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066F7">
      <w:pPr>
        <w:pStyle w:val="16"/>
        <w:jc w:val="center"/>
        <w:rPr>
          <w:rFonts w:hint="default" w:eastAsia="黑体"/>
          <w:sz w:val="56"/>
          <w:szCs w:val="56"/>
          <w:lang w:val="en-US" w:eastAsia="zh-CN"/>
        </w:rPr>
      </w:pPr>
      <w:r>
        <w:rPr>
          <w:rFonts w:hint="eastAsia"/>
          <w:sz w:val="56"/>
          <w:szCs w:val="56"/>
          <w:lang w:val="en-US" w:eastAsia="zh-CN"/>
        </w:rPr>
        <w:t xml:space="preserve">  </w:t>
      </w:r>
    </w:p>
    <w:p w14:paraId="24E3E229">
      <w:pPr>
        <w:pStyle w:val="16"/>
        <w:jc w:val="center"/>
        <w:rPr>
          <w:sz w:val="56"/>
          <w:szCs w:val="56"/>
        </w:rPr>
      </w:pPr>
    </w:p>
    <w:p w14:paraId="71FAFDCD">
      <w:pPr>
        <w:pStyle w:val="16"/>
        <w:jc w:val="center"/>
        <w:rPr>
          <w:sz w:val="84"/>
          <w:szCs w:val="84"/>
        </w:rPr>
      </w:pPr>
    </w:p>
    <w:p w14:paraId="1BB6931E">
      <w:pPr>
        <w:pStyle w:val="16"/>
        <w:jc w:val="center"/>
        <w:rPr>
          <w:sz w:val="84"/>
          <w:szCs w:val="84"/>
        </w:rPr>
      </w:pPr>
    </w:p>
    <w:p w14:paraId="5828D235">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0FFC4D9F">
      <w:pPr>
        <w:pStyle w:val="16"/>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溆浦县发展和改革局</w:t>
      </w:r>
    </w:p>
    <w:p w14:paraId="32E1F406">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708FE4A2">
      <w:pPr>
        <w:pStyle w:val="16"/>
        <w:jc w:val="center"/>
        <w:rPr>
          <w:rFonts w:hint="eastAsia" w:ascii="方正小标宋_GBK" w:hAnsi="方正小标宋_GBK" w:eastAsia="方正小标宋_GBK" w:cs="方正小标宋_GBK"/>
          <w:sz w:val="56"/>
          <w:szCs w:val="56"/>
        </w:rPr>
      </w:pPr>
    </w:p>
    <w:p w14:paraId="7C345BBD">
      <w:pPr>
        <w:pStyle w:val="16"/>
        <w:jc w:val="center"/>
        <w:rPr>
          <w:sz w:val="56"/>
          <w:szCs w:val="56"/>
        </w:rPr>
      </w:pPr>
    </w:p>
    <w:p w14:paraId="193D6422">
      <w:pPr>
        <w:pStyle w:val="16"/>
        <w:jc w:val="center"/>
        <w:rPr>
          <w:sz w:val="56"/>
          <w:szCs w:val="56"/>
        </w:rPr>
      </w:pPr>
    </w:p>
    <w:p w14:paraId="1DD23A6C">
      <w:pPr>
        <w:pStyle w:val="16"/>
        <w:jc w:val="center"/>
        <w:rPr>
          <w:sz w:val="56"/>
          <w:szCs w:val="56"/>
        </w:rPr>
      </w:pPr>
    </w:p>
    <w:p w14:paraId="14397650">
      <w:pPr>
        <w:pStyle w:val="16"/>
        <w:jc w:val="center"/>
        <w:rPr>
          <w:sz w:val="32"/>
          <w:szCs w:val="32"/>
        </w:rPr>
      </w:pPr>
    </w:p>
    <w:p w14:paraId="7D4FDDD8">
      <w:pPr>
        <w:pStyle w:val="16"/>
        <w:jc w:val="center"/>
        <w:rPr>
          <w:sz w:val="32"/>
          <w:szCs w:val="32"/>
        </w:rPr>
      </w:pPr>
    </w:p>
    <w:p w14:paraId="555890A7">
      <w:pPr>
        <w:pStyle w:val="16"/>
        <w:spacing w:line="500" w:lineRule="exact"/>
        <w:jc w:val="both"/>
        <w:rPr>
          <w:b/>
          <w:sz w:val="36"/>
          <w:szCs w:val="28"/>
        </w:rPr>
      </w:pPr>
    </w:p>
    <w:p w14:paraId="1FA8713C">
      <w:pPr>
        <w:pStyle w:val="16"/>
        <w:spacing w:line="500" w:lineRule="exact"/>
        <w:jc w:val="center"/>
        <w:rPr>
          <w:b/>
          <w:sz w:val="36"/>
          <w:szCs w:val="28"/>
        </w:rPr>
      </w:pPr>
      <w:r>
        <w:rPr>
          <w:rFonts w:hint="eastAsia"/>
          <w:b/>
          <w:sz w:val="36"/>
          <w:szCs w:val="28"/>
        </w:rPr>
        <w:t>目录</w:t>
      </w:r>
    </w:p>
    <w:p w14:paraId="38957738">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溆浦县发展和改革局</w:t>
      </w:r>
      <w:r>
        <w:rPr>
          <w:rFonts w:hint="eastAsia" w:ascii="黑体" w:hAnsi="黑体" w:eastAsia="黑体" w:cs="黑体"/>
          <w:b w:val="0"/>
          <w:bCs/>
          <w:sz w:val="28"/>
          <w:szCs w:val="28"/>
        </w:rPr>
        <w:t>概况</w:t>
      </w:r>
    </w:p>
    <w:p w14:paraId="522C48CB">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01B7C1A">
      <w:pPr>
        <w:pStyle w:val="16"/>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578CC83C">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A936E04">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67C4599">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4E2BD03">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6534B4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18951E8">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428B690">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C7C334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3AF1249">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DDD700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1DBB8F0">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4FFD67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9294E66">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5962C3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882BA0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02A89D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1F2FD5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3A7196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20B8E5C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79D8CB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588458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F3E122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428AF89">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A56379D">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w:t>
      </w:r>
      <w:r>
        <w:rPr>
          <w:rFonts w:ascii="Times New Roman" w:hAnsi="Times New Roman" w:eastAsia="仿宋_GB2312" w:cs="Times New Roman"/>
          <w:sz w:val="32"/>
          <w:szCs w:val="32"/>
        </w:rPr>
        <w:t>关于2024年度预算绩效管理情况的说明</w:t>
      </w:r>
    </w:p>
    <w:p w14:paraId="66ACF306">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6051C20">
      <w:pPr>
        <w:jc w:val="center"/>
        <w:rPr>
          <w:sz w:val="72"/>
          <w:szCs w:val="72"/>
        </w:rPr>
      </w:pPr>
    </w:p>
    <w:p w14:paraId="6DF445B6">
      <w:pPr>
        <w:jc w:val="center"/>
        <w:rPr>
          <w:sz w:val="72"/>
          <w:szCs w:val="72"/>
        </w:rPr>
      </w:pPr>
    </w:p>
    <w:p w14:paraId="06F5335D">
      <w:pPr>
        <w:jc w:val="center"/>
        <w:rPr>
          <w:sz w:val="72"/>
          <w:szCs w:val="72"/>
        </w:rPr>
      </w:pPr>
    </w:p>
    <w:p w14:paraId="0832E082">
      <w:pPr>
        <w:jc w:val="center"/>
        <w:rPr>
          <w:sz w:val="72"/>
          <w:szCs w:val="72"/>
        </w:rPr>
      </w:pPr>
    </w:p>
    <w:p w14:paraId="5ADD5BBC">
      <w:pPr>
        <w:rPr>
          <w:rFonts w:hint="eastAsia" w:ascii="方正小标宋_GBK" w:hAnsi="方正小标宋_GBK" w:eastAsia="方正小标宋_GBK" w:cs="方正小标宋_GBK"/>
          <w:sz w:val="72"/>
          <w:szCs w:val="72"/>
        </w:rPr>
      </w:pPr>
    </w:p>
    <w:p w14:paraId="4C611616">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55FBFAF">
      <w:pPr>
        <w:pStyle w:val="16"/>
        <w:jc w:val="center"/>
        <w:rPr>
          <w:rFonts w:hint="eastAsia" w:ascii="方正小标宋_GBK" w:hAnsi="方正小标宋_GBK" w:eastAsia="方正小标宋_GBK" w:cs="方正小标宋_GBK"/>
          <w:sz w:val="84"/>
          <w:szCs w:val="84"/>
        </w:rPr>
      </w:pPr>
    </w:p>
    <w:p w14:paraId="294C90C8">
      <w:pPr>
        <w:pStyle w:val="16"/>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溆浦县发展和改革局</w:t>
      </w:r>
    </w:p>
    <w:p w14:paraId="35A45424">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况</w:t>
      </w:r>
    </w:p>
    <w:p w14:paraId="16F1912C">
      <w:pPr>
        <w:jc w:val="center"/>
        <w:rPr>
          <w:rFonts w:hint="eastAsia" w:ascii="方正小标宋_GBK" w:hAnsi="方正小标宋_GBK" w:eastAsia="方正小标宋_GBK" w:cs="方正小标宋_GBK"/>
          <w:sz w:val="72"/>
          <w:szCs w:val="72"/>
        </w:rPr>
      </w:pPr>
    </w:p>
    <w:p w14:paraId="02B76D4A">
      <w:pPr>
        <w:jc w:val="center"/>
        <w:rPr>
          <w:rFonts w:hint="eastAsia" w:ascii="方正小标宋_GBK" w:hAnsi="方正小标宋_GBK" w:eastAsia="方正小标宋_GBK" w:cs="方正小标宋_GBK"/>
          <w:sz w:val="72"/>
          <w:szCs w:val="72"/>
        </w:rPr>
      </w:pPr>
    </w:p>
    <w:p w14:paraId="587ABE30">
      <w:pPr>
        <w:jc w:val="both"/>
        <w:rPr>
          <w:sz w:val="28"/>
          <w:szCs w:val="28"/>
        </w:rPr>
      </w:pPr>
    </w:p>
    <w:p w14:paraId="4DD72C1B">
      <w:pPr>
        <w:jc w:val="both"/>
        <w:rPr>
          <w:sz w:val="28"/>
          <w:szCs w:val="28"/>
        </w:rPr>
      </w:pPr>
    </w:p>
    <w:p w14:paraId="2366C793">
      <w:pPr>
        <w:pStyle w:val="17"/>
        <w:numPr>
          <w:ilvl w:val="0"/>
          <w:numId w:val="0"/>
        </w:numPr>
        <w:ind w:leftChars="0" w:firstLine="643" w:firstLineChars="200"/>
        <w:jc w:val="left"/>
        <w:rPr>
          <w:rFonts w:ascii="黑体" w:hAnsi="黑体" w:eastAsia="黑体"/>
          <w:b/>
          <w:bCs/>
          <w:sz w:val="32"/>
          <w:szCs w:val="32"/>
        </w:rPr>
      </w:pPr>
      <w:r>
        <w:rPr>
          <w:rFonts w:hint="eastAsia" w:ascii="黑体" w:hAnsi="黑体" w:eastAsia="黑体"/>
          <w:b/>
          <w:bCs/>
          <w:sz w:val="32"/>
          <w:szCs w:val="32"/>
          <w:lang w:eastAsia="zh-CN"/>
        </w:rPr>
        <w:t>一、</w:t>
      </w:r>
      <w:r>
        <w:rPr>
          <w:rFonts w:ascii="黑体" w:hAnsi="黑体" w:eastAsia="黑体"/>
          <w:b/>
          <w:bCs/>
          <w:sz w:val="32"/>
          <w:szCs w:val="32"/>
        </w:rPr>
        <w:t>部门职责</w:t>
      </w:r>
    </w:p>
    <w:p w14:paraId="1C5D51B5">
      <w:pPr>
        <w:pStyle w:val="17"/>
        <w:ind w:left="160" w:firstLine="640"/>
        <w:rPr>
          <w:rFonts w:hint="eastAsia" w:ascii="仿宋" w:hAnsi="仿宋" w:eastAsia="仿宋" w:cs="仿宋"/>
          <w:sz w:val="32"/>
          <w:szCs w:val="32"/>
        </w:rPr>
      </w:pPr>
      <w:r>
        <w:rPr>
          <w:rFonts w:hint="eastAsia" w:ascii="宋体" w:hAnsi="宋体" w:eastAsia="仿宋"/>
          <w:sz w:val="32"/>
          <w:szCs w:val="32"/>
        </w:rPr>
        <w:t>1、</w:t>
      </w:r>
      <w:r>
        <w:rPr>
          <w:rFonts w:hint="eastAsia" w:ascii="仿宋" w:hAnsi="仿宋" w:eastAsia="仿宋" w:cs="仿宋"/>
          <w:sz w:val="32"/>
          <w:szCs w:val="32"/>
        </w:rPr>
        <w:t>拟订并组织实施全县国民经济和社会发展战略、中长期规划和年度计划。研究拟订全县国民经济和社会发展、经济体制改革和对外开放的有关制度，牵头推进供给侧结构性改革。受县政府委托向县人民代表大会提交国民经济和社会发展计划的报告。</w:t>
      </w:r>
    </w:p>
    <w:p w14:paraId="3480ED8A">
      <w:pPr>
        <w:pStyle w:val="17"/>
        <w:ind w:left="160"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研究提出加快建设现代化经济体系、推动高质量发展的总体目标，重大任务以及相关政策。研究提出全县国民经济和社会发展主要目标，监测预测预警宏观经济和社会发展态势趋势，提出宏观调控政策建议，综合协调宏观经济政策，研究应对措施。</w:t>
      </w:r>
    </w:p>
    <w:p w14:paraId="14619EC0">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负责投资综合管理，拟订全县全社会固定资产投资总规模和投资结构的调控目标、政策及措施。统筹安排县级财政性建设资金和投资项目，编制下达政府投资年度计划。规划全县重大建设项目和生产力布局,按权限审批、核准、审核、备案重大项目。会同相关部门组织实施市场准入负面清单制度。</w:t>
      </w:r>
    </w:p>
    <w:p w14:paraId="3415AAD7">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推进落实区域协调发展战略、新型城镇化战略和重大政策，组织拟订相关区城规划和政策。负责拟定湘南湘西承接产业转移示范区建设、物流枢纽承载城市建设、乡村振兴战略规划和政策。研究制订并统筹促进县内区域协调发展的战略、规划和重大政策。拟订并组织实施全县易地扶贫搬迁、以工代赈规划和计划。</w:t>
      </w:r>
    </w:p>
    <w:p w14:paraId="4844B509">
      <w:pPr>
        <w:ind w:firstLine="800" w:firstLineChars="25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组织拟订综合性产业政策，负责协调第一、三产业发展的重大问题并统筹衔接相关发展规划和重大政策。负责社会发展与国民经济发展的政策衔接，组织拟订社会发展战略、总体规划。协调社会领域事业和产业发展政策及改革重大问题。推进可持续发展战略，推动生态文明建设和改革，协调生态环境保护与修复、能源资源节约和综合利用等工作。完善固定资产投资项目节能评估和审查制度。研究提出全县能源发展战略、规划、产业政策并组织实施；规划能源重大建设项目布局，按权限核准、审核、申报和安排能源重大建设项目。</w:t>
      </w:r>
    </w:p>
    <w:p w14:paraId="21BC011D">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拟订全县价格改革方案和年度计划，研究提出价格调控目标和政策建议，组织实施价格总水平调控。组织起草有关价格收费政策，承担县政府管理的重要商品和服务价格管理工作。承担行政事业性收费管理工作。承担价格监测、市场价格形势分析和涉案物价格鉴证工作。负责价格成本调查和监审。</w:t>
      </w:r>
    </w:p>
    <w:p w14:paraId="7DE1429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、牵头组织监督公共资源交易活动，指导、协调全县工程建设项目招标投标工作，负责权限内工程建设项目招标事项核准和县级工业项目招标投标活动的监管。</w:t>
      </w:r>
    </w:p>
    <w:p w14:paraId="16D5C28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8、会同有关部门拟订推动全县经济建设与国防建设协调发展的战略和规划，协调有关重大问题。组织编制全县国民经济动员规划，协调和组织实施全县国民经济动员有关工作。</w:t>
      </w:r>
    </w:p>
    <w:p w14:paraId="15DA6E0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、研究提出全县粮食宏观调控及粮食流通的中长期规划，拟订全县粮食市场体系建设与发展规划，承担全县粮食流通宏观调控的具体工作。</w:t>
      </w:r>
    </w:p>
    <w:p w14:paraId="7CBA0DF4">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、管理全县粮食、棉花和食糖储备，负责全县储备粮棉行政管理。监测全县粮食和战略物资供求变化并预测预警，承担全县粮食流通宏观调控的具体工作，承担粮食安全责任制考核日常工作。</w:t>
      </w:r>
    </w:p>
    <w:p w14:paraId="79B11F44">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、拟订粮食和物资储备仓储管理有关技术标准和规范并组织实施。负责粮食流通、加工行业安全生产工作的监督管理，承担全县物资储备承储单位安全生产的监管责任。</w:t>
      </w:r>
    </w:p>
    <w:p w14:paraId="76EBEA52">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拟订全县储备基础设施、粮食流通设施建设规划并组织实施，管理有关储备基础设施和粮食流通设施全县投资项目。负责对管理的政府储备、企业储备以及储备政策落实情况进行监督检査。负责粮食收购、储存、运输环节粮食质量安全和原粮卫生的监督管理，组织实施全县粮食库存检查工作。</w:t>
      </w:r>
    </w:p>
    <w:p w14:paraId="4472BBEE">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、负责粮食流通行业管理，制定行业发展规划、政策，拟订粮食流通和物资储备有关标准、粮食质量标准，制定有关技术规范并监督执行。</w:t>
      </w:r>
    </w:p>
    <w:p w14:paraId="0B382121">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14、承担国防动员工作统筹规划、综合协调、督导落实等职能，牵头承办国防动员建设管理和组织实施涉及各部门之间的协调落实工作；具体承担县国防动员委员会联合办公室相关日常事务工作。</w:t>
      </w:r>
    </w:p>
    <w:p w14:paraId="03C58935">
      <w:pPr>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、完成县委、县政府交办的其他任务。</w:t>
      </w:r>
    </w:p>
    <w:p w14:paraId="5BDAA5DD">
      <w:pPr>
        <w:widowControl/>
        <w:spacing w:line="600" w:lineRule="exact"/>
        <w:ind w:firstLine="643" w:firstLineChars="200"/>
        <w:rPr>
          <w:rFonts w:ascii="黑体" w:hAnsi="黑体" w:eastAsia="黑体"/>
          <w:b/>
          <w:bCs w:val="0"/>
          <w:kern w:val="0"/>
          <w:sz w:val="32"/>
          <w:szCs w:val="32"/>
        </w:rPr>
      </w:pPr>
      <w:r>
        <w:rPr>
          <w:rFonts w:hint="eastAsia" w:ascii="黑体" w:hAnsi="黑体" w:eastAsia="黑体"/>
          <w:b/>
          <w:bCs w:val="0"/>
          <w:kern w:val="0"/>
          <w:sz w:val="32"/>
          <w:szCs w:val="32"/>
          <w:lang w:eastAsia="zh-CN"/>
        </w:rPr>
        <w:t>二、</w:t>
      </w:r>
      <w:r>
        <w:rPr>
          <w:rFonts w:hint="eastAsia" w:ascii="黑体" w:hAnsi="黑体" w:eastAsia="黑体"/>
          <w:b/>
          <w:bCs w:val="0"/>
          <w:kern w:val="0"/>
          <w:sz w:val="32"/>
          <w:szCs w:val="32"/>
        </w:rPr>
        <w:t>机构设置及决算单位构成</w:t>
      </w:r>
    </w:p>
    <w:p w14:paraId="322B63C9">
      <w:pPr>
        <w:widowControl/>
        <w:spacing w:line="600" w:lineRule="exact"/>
        <w:ind w:firstLine="643" w:firstLineChars="200"/>
        <w:rPr>
          <w:rFonts w:hint="eastAsia" w:ascii="仿宋_GB2312" w:hAnsi="宋体" w:eastAsia="仿宋_GB2312" w:cs="宋体"/>
          <w:kern w:val="0"/>
          <w:sz w:val="32"/>
          <w:szCs w:val="32"/>
        </w:rPr>
      </w:pPr>
      <w:r>
        <w:rPr>
          <w:rFonts w:hint="eastAsia" w:ascii="仿宋" w:hAnsi="仿宋" w:eastAsia="仿宋" w:cs="仿宋"/>
          <w:b/>
          <w:kern w:val="0"/>
          <w:sz w:val="32"/>
          <w:szCs w:val="32"/>
        </w:rPr>
        <w:t>（一）内设机构设置。</w:t>
      </w:r>
      <w:bookmarkStart w:id="0" w:name="OLE_LINK1"/>
      <w:r>
        <w:rPr>
          <w:rFonts w:hint="eastAsia" w:ascii="仿宋_GB2312" w:hAnsi="宋体" w:eastAsia="仿宋_GB2312" w:cs="宋体"/>
          <w:kern w:val="0"/>
          <w:sz w:val="32"/>
          <w:szCs w:val="32"/>
          <w:lang w:eastAsia="zh-CN"/>
        </w:rPr>
        <w:t>我局属</w:t>
      </w:r>
      <w:r>
        <w:rPr>
          <w:rFonts w:hint="eastAsia" w:ascii="仿宋_GB2312" w:hAnsi="宋体" w:eastAsia="仿宋_GB2312" w:cs="宋体"/>
          <w:kern w:val="0"/>
          <w:sz w:val="32"/>
          <w:szCs w:val="32"/>
        </w:rPr>
        <w:t>财政全额拨款的行政单位，内设行政业务职能股室 1</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 xml:space="preserve"> 个；二级机构 </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个，分别是：溆浦县招投标</w:t>
      </w:r>
      <w:r>
        <w:rPr>
          <w:rFonts w:hint="eastAsia" w:ascii="仿宋_GB2312" w:hAnsi="宋体" w:eastAsia="仿宋_GB2312" w:cs="宋体"/>
          <w:kern w:val="0"/>
          <w:sz w:val="32"/>
          <w:szCs w:val="32"/>
          <w:lang w:eastAsia="zh-CN"/>
        </w:rPr>
        <w:t>事务中心</w:t>
      </w:r>
      <w:r>
        <w:rPr>
          <w:rFonts w:hint="eastAsia" w:ascii="仿宋_GB2312" w:hAnsi="宋体" w:eastAsia="仿宋_GB2312" w:cs="宋体"/>
          <w:kern w:val="0"/>
          <w:sz w:val="32"/>
          <w:szCs w:val="32"/>
        </w:rPr>
        <w:t>、溆浦县价格认证中心、溆浦县重点建设项目事务中心；下属及派出机构 0个；核定编制</w:t>
      </w:r>
      <w:r>
        <w:rPr>
          <w:rFonts w:hint="eastAsia" w:ascii="仿宋_GB2312" w:hAnsi="宋体" w:eastAsia="仿宋_GB2312" w:cs="宋体"/>
          <w:kern w:val="0"/>
          <w:sz w:val="32"/>
          <w:szCs w:val="32"/>
          <w:lang w:val="en-US" w:eastAsia="zh-CN"/>
        </w:rPr>
        <w:t>66</w:t>
      </w:r>
      <w:r>
        <w:rPr>
          <w:rFonts w:hint="eastAsia" w:ascii="仿宋_GB2312" w:hAnsi="宋体" w:eastAsia="仿宋_GB2312" w:cs="宋体"/>
          <w:kern w:val="0"/>
          <w:sz w:val="32"/>
          <w:szCs w:val="32"/>
        </w:rPr>
        <w:t>名，实有人数 6</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 xml:space="preserve">人，其中：行政人员 </w:t>
      </w:r>
      <w:r>
        <w:rPr>
          <w:rFonts w:hint="eastAsia" w:ascii="仿宋_GB2312" w:hAnsi="宋体" w:eastAsia="仿宋_GB2312" w:cs="宋体"/>
          <w:kern w:val="0"/>
          <w:sz w:val="32"/>
          <w:szCs w:val="32"/>
          <w:lang w:val="en-US" w:eastAsia="zh-CN"/>
        </w:rPr>
        <w:t>22</w:t>
      </w:r>
      <w:r>
        <w:rPr>
          <w:rFonts w:hint="eastAsia" w:ascii="仿宋_GB2312" w:hAnsi="宋体" w:eastAsia="仿宋_GB2312" w:cs="宋体"/>
          <w:kern w:val="0"/>
          <w:sz w:val="32"/>
          <w:szCs w:val="32"/>
        </w:rPr>
        <w:t>人、事业人员</w:t>
      </w:r>
      <w:r>
        <w:rPr>
          <w:rFonts w:hint="eastAsia" w:ascii="仿宋_GB2312" w:hAnsi="宋体" w:eastAsia="仿宋_GB2312" w:cs="宋体"/>
          <w:kern w:val="0"/>
          <w:sz w:val="32"/>
          <w:szCs w:val="32"/>
          <w:lang w:val="en-US" w:eastAsia="zh-CN"/>
        </w:rPr>
        <w:t>41</w:t>
      </w:r>
      <w:r>
        <w:rPr>
          <w:rFonts w:hint="eastAsia" w:ascii="仿宋_GB2312" w:hAnsi="宋体" w:eastAsia="仿宋_GB2312" w:cs="宋体"/>
          <w:kern w:val="0"/>
          <w:sz w:val="32"/>
          <w:szCs w:val="32"/>
        </w:rPr>
        <w:t xml:space="preserve"> 人、工勤人员0人、离退休人员 7</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人。</w:t>
      </w:r>
    </w:p>
    <w:p w14:paraId="525ADC93">
      <w:pPr>
        <w:ind w:firstLine="643" w:firstLineChars="200"/>
        <w:jc w:val="left"/>
        <w:rPr>
          <w:rFonts w:ascii="仿宋_GB2312" w:eastAsia="仿宋_GB2312" w:hAnsiTheme="minorEastAsia"/>
          <w:sz w:val="28"/>
          <w:szCs w:val="32"/>
        </w:rPr>
      </w:pPr>
      <w:r>
        <w:rPr>
          <w:rFonts w:hint="eastAsia" w:ascii="仿宋" w:hAnsi="仿宋" w:eastAsia="仿宋" w:cs="仿宋"/>
          <w:b/>
          <w:kern w:val="0"/>
          <w:sz w:val="32"/>
          <w:szCs w:val="32"/>
        </w:rPr>
        <w:t>（二）决算单位构成。</w:t>
      </w:r>
      <w:r>
        <w:rPr>
          <w:rFonts w:hint="eastAsia" w:ascii="仿宋" w:hAnsi="仿宋" w:eastAsia="仿宋"/>
          <w:sz w:val="32"/>
          <w:szCs w:val="32"/>
        </w:rPr>
        <w:t>溆浦县发展和改革局202</w:t>
      </w:r>
      <w:r>
        <w:rPr>
          <w:rFonts w:hint="eastAsia" w:ascii="仿宋" w:hAnsi="仿宋" w:eastAsia="仿宋"/>
          <w:sz w:val="32"/>
          <w:szCs w:val="32"/>
          <w:lang w:val="en-US" w:eastAsia="zh-CN"/>
        </w:rPr>
        <w:t>4</w:t>
      </w:r>
      <w:r>
        <w:rPr>
          <w:rFonts w:hint="eastAsia" w:ascii="仿宋" w:hAnsi="仿宋" w:eastAsia="仿宋"/>
          <w:sz w:val="32"/>
          <w:szCs w:val="32"/>
        </w:rPr>
        <w:t>年部门决算汇总公开单位构成包括：溆浦县发展和改革局单位本级。</w:t>
      </w:r>
    </w:p>
    <w:bookmarkEnd w:id="0"/>
    <w:p w14:paraId="429389EE">
      <w:pPr>
        <w:jc w:val="center"/>
        <w:rPr>
          <w:rFonts w:ascii="黑体" w:hAnsi="黑体" w:eastAsia="黑体"/>
          <w:sz w:val="28"/>
          <w:szCs w:val="28"/>
        </w:rPr>
      </w:pPr>
    </w:p>
    <w:p w14:paraId="45C535D2">
      <w:pPr>
        <w:jc w:val="center"/>
        <w:rPr>
          <w:rFonts w:ascii="黑体" w:hAnsi="黑体" w:eastAsia="黑体"/>
          <w:sz w:val="28"/>
          <w:szCs w:val="28"/>
        </w:rPr>
      </w:pPr>
    </w:p>
    <w:p w14:paraId="22838FAE">
      <w:pPr>
        <w:jc w:val="center"/>
        <w:rPr>
          <w:rFonts w:ascii="黑体" w:hAnsi="黑体" w:eastAsia="黑体"/>
          <w:sz w:val="28"/>
          <w:szCs w:val="28"/>
        </w:rPr>
      </w:pPr>
    </w:p>
    <w:p w14:paraId="44AC2534">
      <w:pPr>
        <w:jc w:val="center"/>
        <w:rPr>
          <w:rFonts w:ascii="黑体" w:hAnsi="黑体" w:eastAsia="黑体"/>
          <w:sz w:val="28"/>
          <w:szCs w:val="28"/>
        </w:rPr>
      </w:pPr>
    </w:p>
    <w:p w14:paraId="4384CF89">
      <w:pPr>
        <w:jc w:val="center"/>
        <w:rPr>
          <w:rFonts w:ascii="黑体" w:hAnsi="黑体" w:eastAsia="黑体"/>
          <w:sz w:val="28"/>
          <w:szCs w:val="28"/>
        </w:rPr>
      </w:pPr>
    </w:p>
    <w:p w14:paraId="66E8221B">
      <w:pPr>
        <w:jc w:val="center"/>
        <w:rPr>
          <w:rFonts w:ascii="黑体" w:hAnsi="黑体" w:eastAsia="黑体"/>
          <w:sz w:val="28"/>
          <w:szCs w:val="28"/>
        </w:rPr>
      </w:pPr>
    </w:p>
    <w:p w14:paraId="13F1A2DD">
      <w:pPr>
        <w:jc w:val="center"/>
        <w:rPr>
          <w:rFonts w:ascii="黑体" w:hAnsi="黑体" w:eastAsia="黑体"/>
          <w:sz w:val="28"/>
          <w:szCs w:val="28"/>
        </w:rPr>
      </w:pPr>
    </w:p>
    <w:p w14:paraId="06D7D27B">
      <w:pPr>
        <w:jc w:val="center"/>
        <w:rPr>
          <w:rFonts w:ascii="黑体" w:hAnsi="黑体" w:eastAsia="黑体"/>
          <w:sz w:val="28"/>
          <w:szCs w:val="28"/>
        </w:rPr>
      </w:pPr>
    </w:p>
    <w:p w14:paraId="5C2B1C50">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9C50EA9">
      <w:pPr>
        <w:pStyle w:val="16"/>
        <w:jc w:val="center"/>
        <w:rPr>
          <w:rFonts w:hint="eastAsia" w:ascii="方正小标宋_GBK" w:hAnsi="方正小标宋_GBK" w:eastAsia="方正小标宋_GBK" w:cs="方正小标宋_GBK"/>
          <w:sz w:val="84"/>
          <w:szCs w:val="84"/>
        </w:rPr>
      </w:pPr>
    </w:p>
    <w:p w14:paraId="592B18FC">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DC442FB">
      <w:pPr>
        <w:jc w:val="center"/>
        <w:rPr>
          <w:sz w:val="72"/>
          <w:szCs w:val="72"/>
        </w:rPr>
      </w:pPr>
    </w:p>
    <w:p w14:paraId="79E0BACD">
      <w:pPr>
        <w:jc w:val="center"/>
        <w:rPr>
          <w:sz w:val="72"/>
          <w:szCs w:val="72"/>
        </w:rPr>
      </w:pPr>
    </w:p>
    <w:p w14:paraId="02044ECE">
      <w:pPr>
        <w:jc w:val="center"/>
        <w:rPr>
          <w:sz w:val="72"/>
          <w:szCs w:val="72"/>
        </w:rPr>
      </w:pPr>
    </w:p>
    <w:p w14:paraId="6A1C044C">
      <w:pPr>
        <w:jc w:val="center"/>
        <w:rPr>
          <w:sz w:val="72"/>
          <w:szCs w:val="72"/>
        </w:rPr>
      </w:pPr>
    </w:p>
    <w:p w14:paraId="579647E8">
      <w:pPr>
        <w:jc w:val="center"/>
        <w:rPr>
          <w:sz w:val="72"/>
          <w:szCs w:val="72"/>
        </w:rPr>
      </w:pPr>
    </w:p>
    <w:p w14:paraId="3B932326">
      <w:pPr>
        <w:jc w:val="center"/>
        <w:rPr>
          <w:sz w:val="72"/>
          <w:szCs w:val="72"/>
        </w:rPr>
      </w:pPr>
    </w:p>
    <w:p w14:paraId="4C3953A7">
      <w:pPr>
        <w:jc w:val="left"/>
        <w:rPr>
          <w:sz w:val="32"/>
          <w:szCs w:val="32"/>
        </w:rPr>
      </w:pPr>
    </w:p>
    <w:p w14:paraId="0C903736">
      <w:pPr>
        <w:jc w:val="left"/>
        <w:rPr>
          <w:rFonts w:asciiTheme="minorEastAsia" w:hAnsiTheme="minorEastAsia"/>
          <w:sz w:val="32"/>
          <w:szCs w:val="32"/>
        </w:rPr>
        <w:sectPr>
          <w:footerReference r:id="rId3" w:type="default"/>
          <w:pgSz w:w="11906" w:h="16838"/>
          <w:pgMar w:top="720" w:right="720" w:bottom="720" w:left="720" w:header="851" w:footer="992" w:gutter="0"/>
          <w:cols w:space="425" w:num="1"/>
          <w:docGrid w:type="lines" w:linePitch="312" w:charSpace="0"/>
        </w:sectPr>
      </w:pPr>
    </w:p>
    <w:tbl>
      <w:tblPr>
        <w:tblStyle w:val="12"/>
        <w:tblW w:w="15110" w:type="dxa"/>
        <w:tblInd w:w="0" w:type="dxa"/>
        <w:tblLayout w:type="autofit"/>
        <w:tblCellMar>
          <w:top w:w="0" w:type="dxa"/>
          <w:left w:w="0" w:type="dxa"/>
          <w:bottom w:w="0" w:type="dxa"/>
          <w:right w:w="0" w:type="dxa"/>
        </w:tblCellMar>
      </w:tblPr>
      <w:tblGrid>
        <w:gridCol w:w="15110"/>
      </w:tblGrid>
      <w:tr w14:paraId="31761640">
        <w:trPr>
          <w:trHeight w:val="802" w:hRule="atLeast"/>
        </w:trPr>
        <w:tc>
          <w:tcPr>
            <w:tcW w:w="15110" w:type="dxa"/>
            <w:tcBorders>
              <w:top w:val="nil"/>
              <w:left w:val="nil"/>
              <w:bottom w:val="nil"/>
              <w:right w:val="nil"/>
            </w:tcBorders>
            <w:shd w:val="clear" w:color="auto" w:fill="auto"/>
            <w:noWrap/>
            <w:tcMar>
              <w:top w:w="15" w:type="dxa"/>
              <w:left w:w="15" w:type="dxa"/>
              <w:bottom w:w="0" w:type="dxa"/>
              <w:right w:w="15" w:type="dxa"/>
            </w:tcMar>
            <w:vAlign w:val="center"/>
          </w:tcPr>
          <w:tbl>
            <w:tblPr>
              <w:tblStyle w:val="12"/>
              <w:tblpPr w:leftFromText="180" w:rightFromText="180" w:horzAnchor="margin" w:tblpX="-4" w:tblpY="-744"/>
              <w:tblW w:w="13900" w:type="dxa"/>
              <w:tblInd w:w="0" w:type="dxa"/>
              <w:tblLayout w:type="autofit"/>
              <w:tblCellMar>
                <w:top w:w="0" w:type="dxa"/>
                <w:left w:w="108" w:type="dxa"/>
                <w:bottom w:w="0" w:type="dxa"/>
                <w:right w:w="108" w:type="dxa"/>
              </w:tblCellMar>
            </w:tblPr>
            <w:tblGrid>
              <w:gridCol w:w="4077"/>
              <w:gridCol w:w="443"/>
              <w:gridCol w:w="622"/>
              <w:gridCol w:w="591"/>
              <w:gridCol w:w="97"/>
              <w:gridCol w:w="229"/>
              <w:gridCol w:w="3420"/>
              <w:gridCol w:w="835"/>
              <w:gridCol w:w="1442"/>
              <w:gridCol w:w="648"/>
              <w:gridCol w:w="1496"/>
            </w:tblGrid>
            <w:tr w14:paraId="1598505B">
              <w:tblPrEx>
                <w:tblCellMar>
                  <w:top w:w="0" w:type="dxa"/>
                  <w:left w:w="108" w:type="dxa"/>
                  <w:bottom w:w="0" w:type="dxa"/>
                  <w:right w:w="108" w:type="dxa"/>
                </w:tblCellMar>
              </w:tblPrEx>
              <w:trPr>
                <w:trHeight w:val="406" w:hRule="atLeast"/>
              </w:trPr>
              <w:tc>
                <w:tcPr>
                  <w:tcW w:w="13900" w:type="dxa"/>
                  <w:gridSpan w:val="11"/>
                  <w:tcBorders>
                    <w:top w:val="nil"/>
                    <w:left w:val="nil"/>
                    <w:bottom w:val="nil"/>
                    <w:right w:val="nil"/>
                  </w:tcBorders>
                  <w:shd w:val="clear" w:color="auto" w:fill="auto"/>
                  <w:noWrap/>
                  <w:vAlign w:val="center"/>
                </w:tcPr>
                <w:p w14:paraId="4984749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51188F7F">
              <w:tblPrEx>
                <w:tblCellMar>
                  <w:top w:w="0" w:type="dxa"/>
                  <w:left w:w="108" w:type="dxa"/>
                  <w:bottom w:w="0" w:type="dxa"/>
                  <w:right w:w="108" w:type="dxa"/>
                </w:tblCellMar>
              </w:tblPrEx>
              <w:trPr>
                <w:trHeight w:val="203" w:hRule="atLeast"/>
              </w:trPr>
              <w:tc>
                <w:tcPr>
                  <w:tcW w:w="5142" w:type="dxa"/>
                  <w:gridSpan w:val="3"/>
                  <w:tcBorders>
                    <w:top w:val="nil"/>
                    <w:left w:val="nil"/>
                    <w:bottom w:val="nil"/>
                    <w:right w:val="nil"/>
                  </w:tcBorders>
                  <w:shd w:val="clear" w:color="000000" w:fill="FFFFFF"/>
                  <w:noWrap/>
                  <w:vAlign w:val="center"/>
                </w:tcPr>
                <w:p w14:paraId="58E07D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88" w:type="dxa"/>
                  <w:gridSpan w:val="2"/>
                  <w:tcBorders>
                    <w:top w:val="nil"/>
                    <w:left w:val="nil"/>
                    <w:bottom w:val="nil"/>
                    <w:right w:val="nil"/>
                  </w:tcBorders>
                  <w:shd w:val="clear" w:color="000000" w:fill="FFFFFF"/>
                  <w:noWrap/>
                  <w:vAlign w:val="center"/>
                </w:tcPr>
                <w:p w14:paraId="567B3B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 w:type="dxa"/>
                  <w:tcBorders>
                    <w:top w:val="nil"/>
                    <w:left w:val="nil"/>
                    <w:bottom w:val="nil"/>
                    <w:right w:val="nil"/>
                  </w:tcBorders>
                  <w:shd w:val="clear" w:color="000000" w:fill="FFFFFF"/>
                  <w:noWrap/>
                  <w:vAlign w:val="center"/>
                </w:tcPr>
                <w:p w14:paraId="365F52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697" w:type="dxa"/>
                  <w:gridSpan w:val="3"/>
                  <w:tcBorders>
                    <w:top w:val="nil"/>
                    <w:left w:val="nil"/>
                    <w:bottom w:val="nil"/>
                    <w:right w:val="nil"/>
                  </w:tcBorders>
                  <w:shd w:val="clear" w:color="000000" w:fill="FFFFFF"/>
                  <w:noWrap/>
                  <w:vAlign w:val="center"/>
                </w:tcPr>
                <w:p w14:paraId="4B22CE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8" w:type="dxa"/>
                  <w:tcBorders>
                    <w:top w:val="nil"/>
                    <w:left w:val="nil"/>
                    <w:bottom w:val="nil"/>
                    <w:right w:val="nil"/>
                  </w:tcBorders>
                  <w:shd w:val="clear" w:color="000000" w:fill="FFFFFF"/>
                  <w:noWrap/>
                  <w:vAlign w:val="center"/>
                </w:tcPr>
                <w:p w14:paraId="4CC408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96" w:type="dxa"/>
                  <w:tcBorders>
                    <w:top w:val="nil"/>
                    <w:left w:val="nil"/>
                    <w:bottom w:val="nil"/>
                    <w:right w:val="nil"/>
                  </w:tcBorders>
                  <w:shd w:val="clear" w:color="000000" w:fill="FFFFFF"/>
                  <w:noWrap/>
                  <w:vAlign w:val="center"/>
                </w:tcPr>
                <w:p w14:paraId="504351C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0D0586CF">
              <w:tblPrEx>
                <w:tblCellMar>
                  <w:top w:w="0" w:type="dxa"/>
                  <w:left w:w="108" w:type="dxa"/>
                  <w:bottom w:w="0" w:type="dxa"/>
                  <w:right w:w="108" w:type="dxa"/>
                </w:tblCellMar>
              </w:tblPrEx>
              <w:trPr>
                <w:trHeight w:val="203" w:hRule="atLeast"/>
              </w:trPr>
              <w:tc>
                <w:tcPr>
                  <w:tcW w:w="5142" w:type="dxa"/>
                  <w:gridSpan w:val="3"/>
                  <w:tcBorders>
                    <w:top w:val="nil"/>
                    <w:left w:val="nil"/>
                    <w:bottom w:val="nil"/>
                    <w:right w:val="nil"/>
                  </w:tcBorders>
                  <w:shd w:val="clear" w:color="000000" w:fill="FFFFFF"/>
                  <w:noWrap/>
                  <w:vAlign w:val="center"/>
                </w:tcPr>
                <w:p w14:paraId="39631F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部门：溆浦县发展和改革局</w:t>
                  </w:r>
                </w:p>
              </w:tc>
              <w:tc>
                <w:tcPr>
                  <w:tcW w:w="688" w:type="dxa"/>
                  <w:gridSpan w:val="2"/>
                  <w:tcBorders>
                    <w:top w:val="nil"/>
                    <w:left w:val="nil"/>
                    <w:bottom w:val="nil"/>
                    <w:right w:val="nil"/>
                  </w:tcBorders>
                  <w:shd w:val="clear" w:color="000000" w:fill="FFFFFF"/>
                  <w:noWrap/>
                  <w:vAlign w:val="center"/>
                </w:tcPr>
                <w:p w14:paraId="298796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 w:type="dxa"/>
                  <w:tcBorders>
                    <w:top w:val="nil"/>
                    <w:left w:val="nil"/>
                    <w:bottom w:val="nil"/>
                    <w:right w:val="nil"/>
                  </w:tcBorders>
                  <w:shd w:val="clear" w:color="000000" w:fill="FFFFFF"/>
                  <w:noWrap/>
                  <w:vAlign w:val="center"/>
                </w:tcPr>
                <w:p w14:paraId="3FEAD7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697" w:type="dxa"/>
                  <w:gridSpan w:val="3"/>
                  <w:tcBorders>
                    <w:top w:val="nil"/>
                    <w:left w:val="nil"/>
                    <w:bottom w:val="nil"/>
                    <w:right w:val="nil"/>
                  </w:tcBorders>
                  <w:shd w:val="clear" w:color="000000" w:fill="FFFFFF"/>
                  <w:noWrap/>
                  <w:vAlign w:val="center"/>
                </w:tcPr>
                <w:p w14:paraId="46D642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8" w:type="dxa"/>
                  <w:tcBorders>
                    <w:top w:val="nil"/>
                    <w:left w:val="nil"/>
                    <w:bottom w:val="nil"/>
                    <w:right w:val="nil"/>
                  </w:tcBorders>
                  <w:shd w:val="clear" w:color="000000" w:fill="FFFFFF"/>
                  <w:noWrap/>
                  <w:vAlign w:val="center"/>
                </w:tcPr>
                <w:p w14:paraId="37BEA0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96" w:type="dxa"/>
                  <w:tcBorders>
                    <w:top w:val="nil"/>
                    <w:left w:val="nil"/>
                    <w:bottom w:val="nil"/>
                    <w:right w:val="nil"/>
                  </w:tcBorders>
                  <w:shd w:val="clear" w:color="000000" w:fill="FFFFFF"/>
                  <w:noWrap/>
                  <w:vAlign w:val="center"/>
                </w:tcPr>
                <w:p w14:paraId="5DECD81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721BF6A">
              <w:tblPrEx>
                <w:tblCellMar>
                  <w:top w:w="0" w:type="dxa"/>
                  <w:left w:w="108" w:type="dxa"/>
                  <w:bottom w:w="0" w:type="dxa"/>
                  <w:right w:w="108" w:type="dxa"/>
                </w:tblCellMar>
              </w:tblPrEx>
              <w:trPr>
                <w:trHeight w:val="216" w:hRule="atLeast"/>
              </w:trPr>
              <w:tc>
                <w:tcPr>
                  <w:tcW w:w="573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7FD1227">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167" w:type="dxa"/>
                  <w:gridSpan w:val="7"/>
                  <w:tcBorders>
                    <w:top w:val="single" w:color="auto" w:sz="4" w:space="0"/>
                    <w:left w:val="nil"/>
                    <w:bottom w:val="single" w:color="auto" w:sz="4" w:space="0"/>
                    <w:right w:val="single" w:color="auto" w:sz="4" w:space="0"/>
                  </w:tcBorders>
                  <w:shd w:val="clear" w:color="000000" w:fill="FFFFFF"/>
                  <w:noWrap/>
                  <w:vAlign w:val="center"/>
                </w:tcPr>
                <w:p w14:paraId="649DEB4A">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AC3AD16">
              <w:tblPrEx>
                <w:tblCellMar>
                  <w:top w:w="0" w:type="dxa"/>
                  <w:left w:w="108" w:type="dxa"/>
                  <w:bottom w:w="0" w:type="dxa"/>
                  <w:right w:w="108" w:type="dxa"/>
                </w:tblCellMar>
              </w:tblPrEx>
              <w:trPr>
                <w:trHeight w:val="418" w:hRule="atLeast"/>
              </w:trPr>
              <w:tc>
                <w:tcPr>
                  <w:tcW w:w="4077" w:type="dxa"/>
                  <w:tcBorders>
                    <w:top w:val="nil"/>
                    <w:left w:val="single" w:color="auto" w:sz="4" w:space="0"/>
                    <w:bottom w:val="single" w:color="auto" w:sz="4" w:space="0"/>
                    <w:right w:val="single" w:color="auto" w:sz="4" w:space="0"/>
                  </w:tcBorders>
                  <w:shd w:val="clear" w:color="000000" w:fill="FFFFFF"/>
                  <w:noWrap/>
                  <w:vAlign w:val="center"/>
                </w:tcPr>
                <w:p w14:paraId="0D2EF09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3" w:type="dxa"/>
                  <w:tcBorders>
                    <w:top w:val="nil"/>
                    <w:left w:val="nil"/>
                    <w:bottom w:val="single" w:color="auto" w:sz="4" w:space="0"/>
                    <w:right w:val="single" w:color="auto" w:sz="4" w:space="0"/>
                  </w:tcBorders>
                  <w:shd w:val="clear" w:color="000000" w:fill="FFFFFF"/>
                  <w:noWrap/>
                  <w:vAlign w:val="center"/>
                </w:tcPr>
                <w:p w14:paraId="58D6B1A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13" w:type="dxa"/>
                  <w:gridSpan w:val="2"/>
                  <w:tcBorders>
                    <w:top w:val="nil"/>
                    <w:left w:val="nil"/>
                    <w:bottom w:val="single" w:color="auto" w:sz="4" w:space="0"/>
                    <w:right w:val="single" w:color="auto" w:sz="4" w:space="0"/>
                  </w:tcBorders>
                  <w:shd w:val="clear" w:color="000000" w:fill="FFFFFF"/>
                  <w:noWrap/>
                  <w:vAlign w:val="center"/>
                </w:tcPr>
                <w:p w14:paraId="4508CB03">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46" w:type="dxa"/>
                  <w:gridSpan w:val="3"/>
                  <w:tcBorders>
                    <w:top w:val="nil"/>
                    <w:left w:val="nil"/>
                    <w:bottom w:val="single" w:color="auto" w:sz="4" w:space="0"/>
                    <w:right w:val="single" w:color="auto" w:sz="4" w:space="0"/>
                  </w:tcBorders>
                  <w:shd w:val="clear" w:color="000000" w:fill="FFFFFF"/>
                  <w:noWrap/>
                  <w:vAlign w:val="center"/>
                </w:tcPr>
                <w:p w14:paraId="0FB3622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35" w:type="dxa"/>
                  <w:tcBorders>
                    <w:top w:val="nil"/>
                    <w:left w:val="nil"/>
                    <w:bottom w:val="single" w:color="auto" w:sz="4" w:space="0"/>
                    <w:right w:val="single" w:color="auto" w:sz="4" w:space="0"/>
                  </w:tcBorders>
                  <w:shd w:val="clear" w:color="000000" w:fill="FFFFFF"/>
                  <w:noWrap/>
                  <w:vAlign w:val="center"/>
                </w:tcPr>
                <w:p w14:paraId="26632EB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586" w:type="dxa"/>
                  <w:gridSpan w:val="3"/>
                  <w:tcBorders>
                    <w:top w:val="nil"/>
                    <w:left w:val="nil"/>
                    <w:bottom w:val="single" w:color="auto" w:sz="4" w:space="0"/>
                    <w:right w:val="single" w:color="auto" w:sz="4" w:space="0"/>
                  </w:tcBorders>
                  <w:shd w:val="clear" w:color="000000" w:fill="FFFFFF"/>
                  <w:noWrap/>
                  <w:vAlign w:val="center"/>
                </w:tcPr>
                <w:p w14:paraId="3B8CDC3E">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01A55355">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000000" w:fill="FFFFFF"/>
                  <w:noWrap/>
                  <w:vAlign w:val="center"/>
                </w:tcPr>
                <w:p w14:paraId="23A877A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3" w:type="dxa"/>
                  <w:tcBorders>
                    <w:top w:val="nil"/>
                    <w:left w:val="nil"/>
                    <w:bottom w:val="single" w:color="auto" w:sz="4" w:space="0"/>
                    <w:right w:val="single" w:color="auto" w:sz="4" w:space="0"/>
                  </w:tcBorders>
                  <w:shd w:val="clear" w:color="000000" w:fill="FFFFFF"/>
                  <w:noWrap/>
                  <w:vAlign w:val="center"/>
                </w:tcPr>
                <w:p w14:paraId="2170DB1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13" w:type="dxa"/>
                  <w:gridSpan w:val="2"/>
                  <w:tcBorders>
                    <w:top w:val="nil"/>
                    <w:left w:val="nil"/>
                    <w:bottom w:val="single" w:color="auto" w:sz="4" w:space="0"/>
                    <w:right w:val="single" w:color="auto" w:sz="4" w:space="0"/>
                  </w:tcBorders>
                  <w:shd w:val="clear" w:color="000000" w:fill="FFFFFF"/>
                  <w:noWrap/>
                  <w:vAlign w:val="center"/>
                </w:tcPr>
                <w:p w14:paraId="110A3A7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46" w:type="dxa"/>
                  <w:gridSpan w:val="3"/>
                  <w:tcBorders>
                    <w:top w:val="nil"/>
                    <w:left w:val="nil"/>
                    <w:bottom w:val="single" w:color="auto" w:sz="4" w:space="0"/>
                    <w:right w:val="single" w:color="auto" w:sz="4" w:space="0"/>
                  </w:tcBorders>
                  <w:shd w:val="clear" w:color="000000" w:fill="FFFFFF"/>
                  <w:noWrap/>
                  <w:vAlign w:val="center"/>
                </w:tcPr>
                <w:p w14:paraId="064EF99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35" w:type="dxa"/>
                  <w:tcBorders>
                    <w:top w:val="nil"/>
                    <w:left w:val="nil"/>
                    <w:bottom w:val="single" w:color="auto" w:sz="4" w:space="0"/>
                    <w:right w:val="single" w:color="auto" w:sz="4" w:space="0"/>
                  </w:tcBorders>
                  <w:shd w:val="clear" w:color="000000" w:fill="FFFFFF"/>
                  <w:noWrap/>
                  <w:vAlign w:val="center"/>
                </w:tcPr>
                <w:p w14:paraId="0CEAED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586" w:type="dxa"/>
                  <w:gridSpan w:val="3"/>
                  <w:tcBorders>
                    <w:top w:val="nil"/>
                    <w:left w:val="nil"/>
                    <w:bottom w:val="single" w:color="auto" w:sz="4" w:space="0"/>
                    <w:right w:val="single" w:color="auto" w:sz="4" w:space="0"/>
                  </w:tcBorders>
                  <w:shd w:val="clear" w:color="000000" w:fill="FFFFFF"/>
                  <w:noWrap/>
                  <w:vAlign w:val="center"/>
                </w:tcPr>
                <w:p w14:paraId="70F43FF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326B27DC">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auto" w:fill="auto"/>
                  <w:noWrap/>
                  <w:vAlign w:val="center"/>
                </w:tcPr>
                <w:p w14:paraId="34C6BE6B">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3" w:type="dxa"/>
                  <w:tcBorders>
                    <w:top w:val="nil"/>
                    <w:left w:val="nil"/>
                    <w:bottom w:val="single" w:color="auto" w:sz="4" w:space="0"/>
                    <w:right w:val="single" w:color="auto" w:sz="4" w:space="0"/>
                  </w:tcBorders>
                  <w:shd w:val="clear" w:color="000000" w:fill="FFFFFF"/>
                  <w:noWrap/>
                  <w:vAlign w:val="center"/>
                </w:tcPr>
                <w:p w14:paraId="008F298E">
                  <w:pPr>
                    <w:widowControl/>
                    <w:jc w:val="center"/>
                    <w:rPr>
                      <w:rFonts w:ascii="宋体" w:hAnsi="宋体" w:eastAsia="宋体" w:cs="宋体"/>
                      <w:kern w:val="0"/>
                      <w:sz w:val="22"/>
                    </w:rPr>
                  </w:pPr>
                  <w:r>
                    <w:rPr>
                      <w:rFonts w:hint="eastAsia" w:ascii="宋体" w:hAnsi="宋体" w:eastAsia="宋体" w:cs="宋体"/>
                      <w:kern w:val="0"/>
                      <w:sz w:val="22"/>
                    </w:rPr>
                    <w:t>1</w:t>
                  </w:r>
                </w:p>
              </w:tc>
              <w:tc>
                <w:tcPr>
                  <w:tcW w:w="1213" w:type="dxa"/>
                  <w:gridSpan w:val="2"/>
                  <w:tcBorders>
                    <w:top w:val="nil"/>
                    <w:left w:val="nil"/>
                    <w:bottom w:val="single" w:color="auto" w:sz="4" w:space="0"/>
                    <w:right w:val="single" w:color="auto" w:sz="4" w:space="0"/>
                  </w:tcBorders>
                  <w:shd w:val="clear" w:color="auto" w:fill="auto"/>
                  <w:noWrap/>
                  <w:vAlign w:val="center"/>
                </w:tcPr>
                <w:p w14:paraId="0260DD2D">
                  <w:pPr>
                    <w:widowControl/>
                    <w:jc w:val="right"/>
                    <w:rPr>
                      <w:rFonts w:ascii="宋体" w:hAnsi="宋体" w:eastAsia="宋体" w:cs="宋体"/>
                      <w:kern w:val="0"/>
                      <w:sz w:val="22"/>
                    </w:rPr>
                  </w:pPr>
                  <w:r>
                    <w:rPr>
                      <w:rFonts w:hint="eastAsia" w:ascii="宋体" w:hAnsi="宋体" w:eastAsia="宋体" w:cs="宋体"/>
                      <w:b/>
                      <w:bCs/>
                      <w:kern w:val="0"/>
                      <w:sz w:val="22"/>
                      <w:lang w:val="en-US" w:eastAsia="zh-CN"/>
                    </w:rPr>
                    <w:t>3620.59</w:t>
                  </w:r>
                  <w:r>
                    <w:rPr>
                      <w:rFonts w:hint="eastAsia" w:ascii="宋体" w:hAnsi="宋体" w:eastAsia="宋体" w:cs="宋体"/>
                      <w:kern w:val="0"/>
                      <w:sz w:val="22"/>
                    </w:rPr>
                    <w:t>　</w:t>
                  </w:r>
                </w:p>
              </w:tc>
              <w:tc>
                <w:tcPr>
                  <w:tcW w:w="3746" w:type="dxa"/>
                  <w:gridSpan w:val="3"/>
                  <w:tcBorders>
                    <w:top w:val="nil"/>
                    <w:left w:val="nil"/>
                    <w:bottom w:val="single" w:color="auto" w:sz="4" w:space="0"/>
                    <w:right w:val="single" w:color="auto" w:sz="4" w:space="0"/>
                  </w:tcBorders>
                  <w:shd w:val="clear" w:color="000000" w:fill="FFFFFF"/>
                  <w:noWrap/>
                  <w:vAlign w:val="center"/>
                </w:tcPr>
                <w:p w14:paraId="7AB43A18">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35" w:type="dxa"/>
                  <w:tcBorders>
                    <w:top w:val="nil"/>
                    <w:left w:val="nil"/>
                    <w:bottom w:val="single" w:color="auto" w:sz="4" w:space="0"/>
                    <w:right w:val="single" w:color="auto" w:sz="4" w:space="0"/>
                  </w:tcBorders>
                  <w:shd w:val="clear" w:color="000000" w:fill="FFFFFF"/>
                  <w:noWrap/>
                  <w:vAlign w:val="center"/>
                </w:tcPr>
                <w:p w14:paraId="15246E6A">
                  <w:pPr>
                    <w:widowControl/>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6</w:t>
                  </w:r>
                </w:p>
              </w:tc>
              <w:tc>
                <w:tcPr>
                  <w:tcW w:w="3586" w:type="dxa"/>
                  <w:gridSpan w:val="3"/>
                  <w:tcBorders>
                    <w:top w:val="nil"/>
                    <w:left w:val="nil"/>
                    <w:bottom w:val="single" w:color="auto" w:sz="4" w:space="0"/>
                    <w:right w:val="single" w:color="auto" w:sz="4" w:space="0"/>
                  </w:tcBorders>
                  <w:shd w:val="clear" w:color="auto" w:fill="auto"/>
                  <w:noWrap/>
                  <w:vAlign w:val="center"/>
                </w:tcPr>
                <w:p w14:paraId="3862C4F4">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1739.67</w:t>
                  </w:r>
                </w:p>
              </w:tc>
            </w:tr>
            <w:tr w14:paraId="76FC1E5B">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000000" w:fill="FFFFFF"/>
                  <w:noWrap/>
                  <w:vAlign w:val="center"/>
                </w:tcPr>
                <w:p w14:paraId="240132BE">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3" w:type="dxa"/>
                  <w:tcBorders>
                    <w:top w:val="nil"/>
                    <w:left w:val="nil"/>
                    <w:bottom w:val="single" w:color="auto" w:sz="4" w:space="0"/>
                    <w:right w:val="single" w:color="auto" w:sz="4" w:space="0"/>
                  </w:tcBorders>
                  <w:shd w:val="clear" w:color="000000" w:fill="FFFFFF"/>
                  <w:noWrap/>
                  <w:vAlign w:val="center"/>
                </w:tcPr>
                <w:p w14:paraId="36966BB2">
                  <w:pPr>
                    <w:widowControl/>
                    <w:jc w:val="center"/>
                    <w:rPr>
                      <w:rFonts w:ascii="宋体" w:hAnsi="宋体" w:eastAsia="宋体" w:cs="宋体"/>
                      <w:kern w:val="0"/>
                      <w:sz w:val="22"/>
                    </w:rPr>
                  </w:pPr>
                  <w:r>
                    <w:rPr>
                      <w:rFonts w:hint="eastAsia" w:ascii="宋体" w:hAnsi="宋体" w:eastAsia="宋体" w:cs="宋体"/>
                      <w:kern w:val="0"/>
                      <w:sz w:val="22"/>
                    </w:rPr>
                    <w:t>2</w:t>
                  </w:r>
                </w:p>
              </w:tc>
              <w:tc>
                <w:tcPr>
                  <w:tcW w:w="1213" w:type="dxa"/>
                  <w:gridSpan w:val="2"/>
                  <w:tcBorders>
                    <w:top w:val="nil"/>
                    <w:left w:val="nil"/>
                    <w:bottom w:val="single" w:color="auto" w:sz="4" w:space="0"/>
                    <w:right w:val="single" w:color="auto" w:sz="4" w:space="0"/>
                  </w:tcBorders>
                  <w:shd w:val="clear" w:color="auto" w:fill="auto"/>
                  <w:noWrap/>
                  <w:vAlign w:val="center"/>
                </w:tcPr>
                <w:p w14:paraId="7BF34EB1">
                  <w:pPr>
                    <w:widowControl/>
                    <w:jc w:val="right"/>
                    <w:rPr>
                      <w:rFonts w:ascii="宋体" w:hAnsi="宋体" w:eastAsia="宋体" w:cs="宋体"/>
                      <w:kern w:val="0"/>
                      <w:sz w:val="22"/>
                    </w:rPr>
                  </w:pPr>
                  <w:r>
                    <w:rPr>
                      <w:rFonts w:hint="eastAsia" w:ascii="宋体" w:hAnsi="宋体" w:eastAsia="宋体" w:cs="宋体"/>
                      <w:kern w:val="0"/>
                      <w:sz w:val="22"/>
                    </w:rPr>
                    <w:t>　</w:t>
                  </w:r>
                </w:p>
              </w:tc>
              <w:tc>
                <w:tcPr>
                  <w:tcW w:w="3746" w:type="dxa"/>
                  <w:gridSpan w:val="3"/>
                  <w:tcBorders>
                    <w:top w:val="nil"/>
                    <w:left w:val="nil"/>
                    <w:bottom w:val="single" w:color="auto" w:sz="4" w:space="0"/>
                    <w:right w:val="single" w:color="auto" w:sz="4" w:space="0"/>
                  </w:tcBorders>
                  <w:shd w:val="clear" w:color="000000" w:fill="FFFFFF"/>
                  <w:noWrap/>
                  <w:vAlign w:val="center"/>
                </w:tcPr>
                <w:p w14:paraId="5F474282">
                  <w:pPr>
                    <w:widowControl/>
                    <w:jc w:val="left"/>
                    <w:rPr>
                      <w:rFonts w:ascii="宋体" w:hAnsi="宋体" w:eastAsia="宋体" w:cs="宋体"/>
                      <w:kern w:val="0"/>
                      <w:sz w:val="22"/>
                    </w:rPr>
                  </w:pPr>
                  <w:r>
                    <w:rPr>
                      <w:rFonts w:hint="eastAsia" w:ascii="宋体" w:hAnsi="宋体" w:eastAsia="宋体" w:cs="宋体"/>
                      <w:kern w:val="0"/>
                      <w:sz w:val="22"/>
                    </w:rPr>
                    <w:t>二、社会保障和就业支出</w:t>
                  </w:r>
                </w:p>
              </w:tc>
              <w:tc>
                <w:tcPr>
                  <w:tcW w:w="835" w:type="dxa"/>
                  <w:tcBorders>
                    <w:top w:val="nil"/>
                    <w:left w:val="nil"/>
                    <w:bottom w:val="single" w:color="auto" w:sz="4" w:space="0"/>
                    <w:right w:val="single" w:color="auto" w:sz="4" w:space="0"/>
                  </w:tcBorders>
                  <w:shd w:val="clear" w:color="000000" w:fill="FFFFFF"/>
                  <w:noWrap/>
                  <w:vAlign w:val="center"/>
                </w:tcPr>
                <w:p w14:paraId="512E3FAB">
                  <w:pPr>
                    <w:widowControl/>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7</w:t>
                  </w:r>
                </w:p>
              </w:tc>
              <w:tc>
                <w:tcPr>
                  <w:tcW w:w="3586" w:type="dxa"/>
                  <w:gridSpan w:val="3"/>
                  <w:tcBorders>
                    <w:top w:val="nil"/>
                    <w:left w:val="nil"/>
                    <w:bottom w:val="single" w:color="auto" w:sz="4" w:space="0"/>
                    <w:right w:val="single" w:color="auto" w:sz="4" w:space="0"/>
                  </w:tcBorders>
                  <w:shd w:val="clear" w:color="auto" w:fill="auto"/>
                  <w:noWrap/>
                  <w:vAlign w:val="center"/>
                </w:tcPr>
                <w:p w14:paraId="27CFE752">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199.19</w:t>
                  </w:r>
                </w:p>
              </w:tc>
            </w:tr>
            <w:tr w14:paraId="5C196B51">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auto" w:fill="auto"/>
                  <w:noWrap/>
                  <w:vAlign w:val="center"/>
                </w:tcPr>
                <w:p w14:paraId="1660CAD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3" w:type="dxa"/>
                  <w:tcBorders>
                    <w:top w:val="nil"/>
                    <w:left w:val="nil"/>
                    <w:bottom w:val="single" w:color="auto" w:sz="4" w:space="0"/>
                    <w:right w:val="single" w:color="auto" w:sz="4" w:space="0"/>
                  </w:tcBorders>
                  <w:shd w:val="clear" w:color="000000" w:fill="FFFFFF"/>
                  <w:noWrap/>
                  <w:vAlign w:val="center"/>
                </w:tcPr>
                <w:p w14:paraId="5B3B4F8B">
                  <w:pPr>
                    <w:widowControl/>
                    <w:jc w:val="center"/>
                    <w:rPr>
                      <w:rFonts w:ascii="宋体" w:hAnsi="宋体" w:eastAsia="宋体" w:cs="宋体"/>
                      <w:kern w:val="0"/>
                      <w:sz w:val="22"/>
                    </w:rPr>
                  </w:pPr>
                  <w:r>
                    <w:rPr>
                      <w:rFonts w:hint="eastAsia" w:ascii="宋体" w:hAnsi="宋体" w:eastAsia="宋体" w:cs="宋体"/>
                      <w:kern w:val="0"/>
                      <w:sz w:val="22"/>
                    </w:rPr>
                    <w:t>3</w:t>
                  </w:r>
                </w:p>
              </w:tc>
              <w:tc>
                <w:tcPr>
                  <w:tcW w:w="1213" w:type="dxa"/>
                  <w:gridSpan w:val="2"/>
                  <w:tcBorders>
                    <w:top w:val="nil"/>
                    <w:left w:val="nil"/>
                    <w:bottom w:val="single" w:color="auto" w:sz="4" w:space="0"/>
                    <w:right w:val="single" w:color="auto" w:sz="4" w:space="0"/>
                  </w:tcBorders>
                  <w:shd w:val="clear" w:color="auto" w:fill="auto"/>
                  <w:noWrap/>
                  <w:vAlign w:val="center"/>
                </w:tcPr>
                <w:p w14:paraId="048E5BD4">
                  <w:pPr>
                    <w:widowControl/>
                    <w:jc w:val="right"/>
                    <w:rPr>
                      <w:rFonts w:ascii="宋体" w:hAnsi="宋体" w:eastAsia="宋体" w:cs="宋体"/>
                      <w:kern w:val="0"/>
                      <w:sz w:val="22"/>
                    </w:rPr>
                  </w:pPr>
                  <w:r>
                    <w:rPr>
                      <w:rFonts w:hint="eastAsia" w:ascii="宋体" w:hAnsi="宋体" w:eastAsia="宋体" w:cs="宋体"/>
                      <w:kern w:val="0"/>
                      <w:sz w:val="22"/>
                    </w:rPr>
                    <w:t>　</w:t>
                  </w:r>
                </w:p>
              </w:tc>
              <w:tc>
                <w:tcPr>
                  <w:tcW w:w="3746" w:type="dxa"/>
                  <w:gridSpan w:val="3"/>
                  <w:tcBorders>
                    <w:top w:val="nil"/>
                    <w:left w:val="nil"/>
                    <w:bottom w:val="single" w:color="auto" w:sz="4" w:space="0"/>
                    <w:right w:val="single" w:color="auto" w:sz="4" w:space="0"/>
                  </w:tcBorders>
                  <w:shd w:val="clear" w:color="000000" w:fill="FFFFFF"/>
                  <w:noWrap/>
                  <w:vAlign w:val="center"/>
                </w:tcPr>
                <w:p w14:paraId="7C20D56D">
                  <w:pPr>
                    <w:widowControl/>
                    <w:jc w:val="left"/>
                    <w:rPr>
                      <w:rFonts w:ascii="宋体" w:hAnsi="宋体" w:eastAsia="宋体" w:cs="宋体"/>
                      <w:kern w:val="0"/>
                      <w:sz w:val="22"/>
                    </w:rPr>
                  </w:pPr>
                  <w:r>
                    <w:rPr>
                      <w:rFonts w:hint="eastAsia" w:ascii="宋体" w:hAnsi="宋体" w:eastAsia="宋体" w:cs="宋体"/>
                      <w:kern w:val="0"/>
                      <w:sz w:val="22"/>
                    </w:rPr>
                    <w:t>三、卫生健康支出</w:t>
                  </w:r>
                </w:p>
              </w:tc>
              <w:tc>
                <w:tcPr>
                  <w:tcW w:w="835" w:type="dxa"/>
                  <w:tcBorders>
                    <w:top w:val="nil"/>
                    <w:left w:val="nil"/>
                    <w:bottom w:val="single" w:color="auto" w:sz="4" w:space="0"/>
                    <w:right w:val="single" w:color="auto" w:sz="4" w:space="0"/>
                  </w:tcBorders>
                  <w:shd w:val="clear" w:color="000000" w:fill="FFFFFF"/>
                  <w:noWrap/>
                  <w:vAlign w:val="center"/>
                </w:tcPr>
                <w:p w14:paraId="0122EF19">
                  <w:pPr>
                    <w:widowControl/>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8</w:t>
                  </w:r>
                </w:p>
              </w:tc>
              <w:tc>
                <w:tcPr>
                  <w:tcW w:w="3586" w:type="dxa"/>
                  <w:gridSpan w:val="3"/>
                  <w:tcBorders>
                    <w:top w:val="nil"/>
                    <w:left w:val="nil"/>
                    <w:bottom w:val="single" w:color="auto" w:sz="4" w:space="0"/>
                    <w:right w:val="single" w:color="auto" w:sz="4" w:space="0"/>
                  </w:tcBorders>
                  <w:shd w:val="clear" w:color="auto" w:fill="auto"/>
                  <w:noWrap/>
                  <w:vAlign w:val="center"/>
                </w:tcPr>
                <w:p w14:paraId="2435A3D9">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41.56</w:t>
                  </w:r>
                </w:p>
              </w:tc>
            </w:tr>
            <w:tr w14:paraId="6FD6D50D">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000000" w:fill="FFFFFF"/>
                  <w:noWrap/>
                  <w:vAlign w:val="center"/>
                </w:tcPr>
                <w:p w14:paraId="03D32353">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3" w:type="dxa"/>
                  <w:tcBorders>
                    <w:top w:val="nil"/>
                    <w:left w:val="nil"/>
                    <w:bottom w:val="single" w:color="auto" w:sz="4" w:space="0"/>
                    <w:right w:val="single" w:color="auto" w:sz="4" w:space="0"/>
                  </w:tcBorders>
                  <w:shd w:val="clear" w:color="000000" w:fill="FFFFFF"/>
                  <w:noWrap/>
                  <w:vAlign w:val="center"/>
                </w:tcPr>
                <w:p w14:paraId="26097351">
                  <w:pPr>
                    <w:widowControl/>
                    <w:jc w:val="center"/>
                    <w:rPr>
                      <w:rFonts w:ascii="宋体" w:hAnsi="宋体" w:eastAsia="宋体" w:cs="宋体"/>
                      <w:kern w:val="0"/>
                      <w:sz w:val="22"/>
                    </w:rPr>
                  </w:pPr>
                  <w:r>
                    <w:rPr>
                      <w:rFonts w:hint="eastAsia" w:ascii="宋体" w:hAnsi="宋体" w:eastAsia="宋体" w:cs="宋体"/>
                      <w:kern w:val="0"/>
                      <w:sz w:val="22"/>
                    </w:rPr>
                    <w:t>4</w:t>
                  </w:r>
                </w:p>
              </w:tc>
              <w:tc>
                <w:tcPr>
                  <w:tcW w:w="1213" w:type="dxa"/>
                  <w:gridSpan w:val="2"/>
                  <w:tcBorders>
                    <w:top w:val="nil"/>
                    <w:left w:val="nil"/>
                    <w:bottom w:val="single" w:color="auto" w:sz="4" w:space="0"/>
                    <w:right w:val="single" w:color="auto" w:sz="4" w:space="0"/>
                  </w:tcBorders>
                  <w:shd w:val="clear" w:color="auto" w:fill="auto"/>
                  <w:noWrap/>
                  <w:vAlign w:val="center"/>
                </w:tcPr>
                <w:p w14:paraId="3C03A357">
                  <w:pPr>
                    <w:widowControl/>
                    <w:jc w:val="right"/>
                    <w:rPr>
                      <w:rFonts w:ascii="宋体" w:hAnsi="宋体" w:eastAsia="宋体" w:cs="宋体"/>
                      <w:kern w:val="0"/>
                      <w:sz w:val="22"/>
                    </w:rPr>
                  </w:pPr>
                  <w:r>
                    <w:rPr>
                      <w:rFonts w:hint="eastAsia" w:ascii="宋体" w:hAnsi="宋体" w:eastAsia="宋体" w:cs="宋体"/>
                      <w:kern w:val="0"/>
                      <w:sz w:val="22"/>
                    </w:rPr>
                    <w:t>　</w:t>
                  </w:r>
                </w:p>
              </w:tc>
              <w:tc>
                <w:tcPr>
                  <w:tcW w:w="3746" w:type="dxa"/>
                  <w:gridSpan w:val="3"/>
                  <w:tcBorders>
                    <w:top w:val="nil"/>
                    <w:left w:val="nil"/>
                    <w:bottom w:val="single" w:color="auto" w:sz="4" w:space="0"/>
                    <w:right w:val="single" w:color="auto" w:sz="4" w:space="0"/>
                  </w:tcBorders>
                  <w:shd w:val="clear" w:color="000000" w:fill="FFFFFF"/>
                  <w:noWrap/>
                  <w:vAlign w:val="center"/>
                </w:tcPr>
                <w:p w14:paraId="2541CB7C">
                  <w:pPr>
                    <w:widowControl/>
                    <w:jc w:val="left"/>
                    <w:rPr>
                      <w:rFonts w:ascii="宋体" w:hAnsi="宋体" w:eastAsia="宋体" w:cs="宋体"/>
                      <w:kern w:val="0"/>
                      <w:sz w:val="22"/>
                    </w:rPr>
                  </w:pPr>
                  <w:r>
                    <w:rPr>
                      <w:rFonts w:hint="eastAsia" w:ascii="宋体" w:hAnsi="宋体" w:eastAsia="宋体" w:cs="宋体"/>
                      <w:kern w:val="0"/>
                      <w:sz w:val="22"/>
                      <w:lang w:eastAsia="zh-CN"/>
                    </w:rPr>
                    <w:t>四</w:t>
                  </w:r>
                  <w:r>
                    <w:rPr>
                      <w:rFonts w:hint="eastAsia" w:ascii="宋体" w:hAnsi="宋体" w:eastAsia="宋体" w:cs="宋体"/>
                      <w:kern w:val="0"/>
                      <w:sz w:val="22"/>
                    </w:rPr>
                    <w:t>、</w:t>
                  </w:r>
                  <w:r>
                    <w:rPr>
                      <w:rFonts w:hint="eastAsia" w:ascii="宋体" w:hAnsi="宋体" w:eastAsia="宋体" w:cs="宋体"/>
                      <w:kern w:val="0"/>
                      <w:sz w:val="22"/>
                      <w:lang w:eastAsia="zh-CN"/>
                    </w:rPr>
                    <w:t>节能环保</w:t>
                  </w:r>
                  <w:r>
                    <w:rPr>
                      <w:rFonts w:hint="eastAsia" w:ascii="宋体" w:hAnsi="宋体" w:eastAsia="宋体" w:cs="宋体"/>
                      <w:kern w:val="0"/>
                      <w:sz w:val="22"/>
                    </w:rPr>
                    <w:t>支出</w:t>
                  </w:r>
                </w:p>
              </w:tc>
              <w:tc>
                <w:tcPr>
                  <w:tcW w:w="835" w:type="dxa"/>
                  <w:tcBorders>
                    <w:top w:val="nil"/>
                    <w:left w:val="nil"/>
                    <w:bottom w:val="single" w:color="auto" w:sz="4" w:space="0"/>
                    <w:right w:val="single" w:color="auto" w:sz="4" w:space="0"/>
                  </w:tcBorders>
                  <w:shd w:val="clear" w:color="000000" w:fill="FFFFFF"/>
                  <w:noWrap/>
                  <w:vAlign w:val="center"/>
                </w:tcPr>
                <w:p w14:paraId="1226E08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3586" w:type="dxa"/>
                  <w:gridSpan w:val="3"/>
                  <w:tcBorders>
                    <w:top w:val="nil"/>
                    <w:left w:val="nil"/>
                    <w:bottom w:val="single" w:color="auto" w:sz="4" w:space="0"/>
                    <w:right w:val="single" w:color="auto" w:sz="4" w:space="0"/>
                  </w:tcBorders>
                  <w:shd w:val="clear" w:color="auto" w:fill="auto"/>
                  <w:noWrap/>
                  <w:vAlign w:val="center"/>
                </w:tcPr>
                <w:p w14:paraId="1E010270">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404.88</w:t>
                  </w:r>
                </w:p>
              </w:tc>
            </w:tr>
            <w:tr w14:paraId="6AD828DA">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000000" w:fill="FFFFFF"/>
                  <w:noWrap/>
                  <w:vAlign w:val="center"/>
                </w:tcPr>
                <w:p w14:paraId="5060550C">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3" w:type="dxa"/>
                  <w:tcBorders>
                    <w:top w:val="nil"/>
                    <w:left w:val="nil"/>
                    <w:bottom w:val="single" w:color="auto" w:sz="4" w:space="0"/>
                    <w:right w:val="single" w:color="auto" w:sz="4" w:space="0"/>
                  </w:tcBorders>
                  <w:shd w:val="clear" w:color="000000" w:fill="FFFFFF"/>
                  <w:noWrap/>
                  <w:vAlign w:val="center"/>
                </w:tcPr>
                <w:p w14:paraId="16B8EABC">
                  <w:pPr>
                    <w:widowControl/>
                    <w:jc w:val="center"/>
                    <w:rPr>
                      <w:rFonts w:ascii="宋体" w:hAnsi="宋体" w:eastAsia="宋体" w:cs="宋体"/>
                      <w:kern w:val="0"/>
                      <w:sz w:val="22"/>
                    </w:rPr>
                  </w:pPr>
                  <w:r>
                    <w:rPr>
                      <w:rFonts w:hint="eastAsia" w:ascii="宋体" w:hAnsi="宋体" w:eastAsia="宋体" w:cs="宋体"/>
                      <w:kern w:val="0"/>
                      <w:sz w:val="22"/>
                    </w:rPr>
                    <w:t>5</w:t>
                  </w:r>
                </w:p>
              </w:tc>
              <w:tc>
                <w:tcPr>
                  <w:tcW w:w="1213" w:type="dxa"/>
                  <w:gridSpan w:val="2"/>
                  <w:tcBorders>
                    <w:top w:val="nil"/>
                    <w:left w:val="nil"/>
                    <w:bottom w:val="single" w:color="auto" w:sz="4" w:space="0"/>
                    <w:right w:val="single" w:color="auto" w:sz="4" w:space="0"/>
                  </w:tcBorders>
                  <w:shd w:val="clear" w:color="auto" w:fill="auto"/>
                  <w:noWrap/>
                  <w:vAlign w:val="center"/>
                </w:tcPr>
                <w:p w14:paraId="3A3BD403">
                  <w:pPr>
                    <w:widowControl/>
                    <w:jc w:val="right"/>
                    <w:rPr>
                      <w:rFonts w:ascii="宋体" w:hAnsi="宋体" w:eastAsia="宋体" w:cs="宋体"/>
                      <w:kern w:val="0"/>
                      <w:sz w:val="22"/>
                    </w:rPr>
                  </w:pPr>
                  <w:r>
                    <w:rPr>
                      <w:rFonts w:hint="eastAsia" w:ascii="宋体" w:hAnsi="宋体" w:eastAsia="宋体" w:cs="宋体"/>
                      <w:kern w:val="0"/>
                      <w:sz w:val="22"/>
                    </w:rPr>
                    <w:t>　</w:t>
                  </w:r>
                </w:p>
              </w:tc>
              <w:tc>
                <w:tcPr>
                  <w:tcW w:w="3746" w:type="dxa"/>
                  <w:gridSpan w:val="3"/>
                  <w:tcBorders>
                    <w:top w:val="nil"/>
                    <w:left w:val="nil"/>
                    <w:bottom w:val="single" w:color="auto" w:sz="4" w:space="0"/>
                    <w:right w:val="single" w:color="auto" w:sz="4" w:space="0"/>
                  </w:tcBorders>
                  <w:shd w:val="clear" w:color="000000" w:fill="FFFFFF"/>
                  <w:noWrap/>
                  <w:vAlign w:val="center"/>
                </w:tcPr>
                <w:p w14:paraId="189D5B15">
                  <w:pPr>
                    <w:widowControl/>
                    <w:jc w:val="left"/>
                    <w:rPr>
                      <w:rFonts w:ascii="宋体" w:hAnsi="宋体" w:eastAsia="宋体" w:cs="宋体"/>
                      <w:kern w:val="0"/>
                      <w:sz w:val="22"/>
                    </w:rPr>
                  </w:pPr>
                  <w:r>
                    <w:rPr>
                      <w:rFonts w:hint="eastAsia" w:ascii="宋体" w:hAnsi="宋体" w:eastAsia="宋体" w:cs="宋体"/>
                      <w:kern w:val="0"/>
                      <w:sz w:val="22"/>
                      <w:lang w:eastAsia="zh-CN"/>
                    </w:rPr>
                    <w:t>五</w:t>
                  </w:r>
                  <w:r>
                    <w:rPr>
                      <w:rFonts w:hint="eastAsia" w:ascii="宋体" w:hAnsi="宋体" w:eastAsia="宋体" w:cs="宋体"/>
                      <w:kern w:val="0"/>
                      <w:sz w:val="22"/>
                    </w:rPr>
                    <w:t>、城乡社区支出</w:t>
                  </w:r>
                </w:p>
              </w:tc>
              <w:tc>
                <w:tcPr>
                  <w:tcW w:w="835" w:type="dxa"/>
                  <w:tcBorders>
                    <w:top w:val="nil"/>
                    <w:left w:val="nil"/>
                    <w:bottom w:val="single" w:color="auto" w:sz="4" w:space="0"/>
                    <w:right w:val="single" w:color="auto" w:sz="4" w:space="0"/>
                  </w:tcBorders>
                  <w:shd w:val="clear" w:color="000000" w:fill="FFFFFF"/>
                  <w:noWrap/>
                  <w:vAlign w:val="center"/>
                </w:tcPr>
                <w:p w14:paraId="686F99D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3586" w:type="dxa"/>
                  <w:gridSpan w:val="3"/>
                  <w:tcBorders>
                    <w:top w:val="nil"/>
                    <w:left w:val="nil"/>
                    <w:bottom w:val="single" w:color="auto" w:sz="4" w:space="0"/>
                    <w:right w:val="single" w:color="auto" w:sz="4" w:space="0"/>
                  </w:tcBorders>
                  <w:shd w:val="clear" w:color="auto" w:fill="auto"/>
                  <w:noWrap/>
                  <w:vAlign w:val="center"/>
                </w:tcPr>
                <w:p w14:paraId="2B0CDC43">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8.49</w:t>
                  </w:r>
                </w:p>
              </w:tc>
            </w:tr>
            <w:tr w14:paraId="560DDE59">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000000" w:fill="FFFFFF"/>
                  <w:noWrap/>
                  <w:vAlign w:val="center"/>
                </w:tcPr>
                <w:p w14:paraId="5EF07C04">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3" w:type="dxa"/>
                  <w:tcBorders>
                    <w:top w:val="nil"/>
                    <w:left w:val="nil"/>
                    <w:bottom w:val="single" w:color="auto" w:sz="4" w:space="0"/>
                    <w:right w:val="single" w:color="auto" w:sz="4" w:space="0"/>
                  </w:tcBorders>
                  <w:shd w:val="clear" w:color="000000" w:fill="FFFFFF"/>
                  <w:noWrap/>
                  <w:vAlign w:val="center"/>
                </w:tcPr>
                <w:p w14:paraId="16295469">
                  <w:pPr>
                    <w:widowControl/>
                    <w:jc w:val="center"/>
                    <w:rPr>
                      <w:rFonts w:ascii="宋体" w:hAnsi="宋体" w:eastAsia="宋体" w:cs="宋体"/>
                      <w:kern w:val="0"/>
                      <w:sz w:val="22"/>
                    </w:rPr>
                  </w:pPr>
                  <w:r>
                    <w:rPr>
                      <w:rFonts w:hint="eastAsia" w:ascii="宋体" w:hAnsi="宋体" w:eastAsia="宋体" w:cs="宋体"/>
                      <w:kern w:val="0"/>
                      <w:sz w:val="22"/>
                    </w:rPr>
                    <w:t>6</w:t>
                  </w:r>
                </w:p>
              </w:tc>
              <w:tc>
                <w:tcPr>
                  <w:tcW w:w="1213" w:type="dxa"/>
                  <w:gridSpan w:val="2"/>
                  <w:tcBorders>
                    <w:top w:val="nil"/>
                    <w:left w:val="nil"/>
                    <w:bottom w:val="single" w:color="auto" w:sz="4" w:space="0"/>
                    <w:right w:val="single" w:color="auto" w:sz="4" w:space="0"/>
                  </w:tcBorders>
                  <w:shd w:val="clear" w:color="auto" w:fill="auto"/>
                  <w:noWrap/>
                  <w:vAlign w:val="center"/>
                </w:tcPr>
                <w:p w14:paraId="64E0E595">
                  <w:pPr>
                    <w:widowControl/>
                    <w:jc w:val="right"/>
                    <w:rPr>
                      <w:rFonts w:ascii="宋体" w:hAnsi="宋体" w:eastAsia="宋体" w:cs="宋体"/>
                      <w:kern w:val="0"/>
                      <w:sz w:val="22"/>
                    </w:rPr>
                  </w:pPr>
                  <w:r>
                    <w:rPr>
                      <w:rFonts w:hint="eastAsia" w:ascii="宋体" w:hAnsi="宋体" w:eastAsia="宋体" w:cs="宋体"/>
                      <w:kern w:val="0"/>
                      <w:sz w:val="22"/>
                    </w:rPr>
                    <w:t>　</w:t>
                  </w:r>
                </w:p>
              </w:tc>
              <w:tc>
                <w:tcPr>
                  <w:tcW w:w="3746" w:type="dxa"/>
                  <w:gridSpan w:val="3"/>
                  <w:tcBorders>
                    <w:top w:val="nil"/>
                    <w:left w:val="nil"/>
                    <w:bottom w:val="single" w:color="auto" w:sz="4" w:space="0"/>
                    <w:right w:val="single" w:color="auto" w:sz="4" w:space="0"/>
                  </w:tcBorders>
                  <w:shd w:val="clear" w:color="000000" w:fill="FFFFFF"/>
                  <w:noWrap/>
                  <w:vAlign w:val="center"/>
                </w:tcPr>
                <w:p w14:paraId="5994A3DF">
                  <w:pPr>
                    <w:widowControl/>
                    <w:jc w:val="left"/>
                    <w:rPr>
                      <w:rFonts w:ascii="宋体" w:hAnsi="宋体" w:eastAsia="宋体" w:cs="宋体"/>
                      <w:kern w:val="0"/>
                      <w:sz w:val="22"/>
                    </w:rPr>
                  </w:pPr>
                  <w:r>
                    <w:rPr>
                      <w:rFonts w:hint="eastAsia" w:ascii="宋体" w:hAnsi="宋体" w:eastAsia="宋体" w:cs="宋体"/>
                      <w:kern w:val="0"/>
                      <w:sz w:val="22"/>
                      <w:lang w:eastAsia="zh-CN"/>
                    </w:rPr>
                    <w:t>六</w:t>
                  </w:r>
                  <w:r>
                    <w:rPr>
                      <w:rFonts w:hint="eastAsia" w:ascii="宋体" w:hAnsi="宋体" w:eastAsia="宋体" w:cs="宋体"/>
                      <w:kern w:val="0"/>
                      <w:sz w:val="22"/>
                    </w:rPr>
                    <w:t>、农林水支出</w:t>
                  </w:r>
                </w:p>
              </w:tc>
              <w:tc>
                <w:tcPr>
                  <w:tcW w:w="835" w:type="dxa"/>
                  <w:tcBorders>
                    <w:top w:val="nil"/>
                    <w:left w:val="nil"/>
                    <w:bottom w:val="single" w:color="auto" w:sz="4" w:space="0"/>
                    <w:right w:val="single" w:color="auto" w:sz="4" w:space="0"/>
                  </w:tcBorders>
                  <w:shd w:val="clear" w:color="000000" w:fill="FFFFFF"/>
                  <w:noWrap/>
                  <w:vAlign w:val="center"/>
                </w:tcPr>
                <w:p w14:paraId="390E9866">
                  <w:pPr>
                    <w:widowControl/>
                    <w:jc w:val="center"/>
                    <w:rPr>
                      <w:rFonts w:ascii="宋体" w:hAnsi="宋体" w:eastAsia="宋体" w:cs="宋体"/>
                      <w:kern w:val="0"/>
                      <w:sz w:val="22"/>
                    </w:rPr>
                  </w:pPr>
                  <w:r>
                    <w:rPr>
                      <w:rFonts w:hint="eastAsia" w:ascii="宋体" w:hAnsi="宋体" w:eastAsia="宋体" w:cs="宋体"/>
                      <w:kern w:val="0"/>
                      <w:sz w:val="22"/>
                      <w:lang w:val="en-US" w:eastAsia="zh-CN"/>
                    </w:rPr>
                    <w:t>21</w:t>
                  </w:r>
                </w:p>
              </w:tc>
              <w:tc>
                <w:tcPr>
                  <w:tcW w:w="3586" w:type="dxa"/>
                  <w:gridSpan w:val="3"/>
                  <w:tcBorders>
                    <w:top w:val="nil"/>
                    <w:left w:val="nil"/>
                    <w:bottom w:val="single" w:color="auto" w:sz="4" w:space="0"/>
                    <w:right w:val="single" w:color="auto" w:sz="4" w:space="0"/>
                  </w:tcBorders>
                  <w:shd w:val="clear" w:color="auto" w:fill="auto"/>
                  <w:noWrap/>
                  <w:vAlign w:val="center"/>
                </w:tcPr>
                <w:p w14:paraId="54B8B393">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525.68</w:t>
                  </w:r>
                </w:p>
              </w:tc>
            </w:tr>
            <w:tr w14:paraId="4CDF02A6">
              <w:tblPrEx>
                <w:tblCellMar>
                  <w:top w:w="0" w:type="dxa"/>
                  <w:left w:w="108" w:type="dxa"/>
                  <w:bottom w:w="0" w:type="dxa"/>
                  <w:right w:w="108" w:type="dxa"/>
                </w:tblCellMar>
              </w:tblPrEx>
              <w:trPr>
                <w:trHeight w:val="356" w:hRule="atLeast"/>
              </w:trPr>
              <w:tc>
                <w:tcPr>
                  <w:tcW w:w="4077" w:type="dxa"/>
                  <w:tcBorders>
                    <w:top w:val="nil"/>
                    <w:left w:val="single" w:color="auto" w:sz="4" w:space="0"/>
                    <w:bottom w:val="single" w:color="auto" w:sz="4" w:space="0"/>
                    <w:right w:val="single" w:color="auto" w:sz="4" w:space="0"/>
                  </w:tcBorders>
                  <w:shd w:val="clear" w:color="000000" w:fill="FFFFFF"/>
                  <w:noWrap/>
                  <w:vAlign w:val="center"/>
                </w:tcPr>
                <w:p w14:paraId="1F4AEE2F">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3" w:type="dxa"/>
                  <w:tcBorders>
                    <w:top w:val="nil"/>
                    <w:left w:val="nil"/>
                    <w:bottom w:val="single" w:color="auto" w:sz="4" w:space="0"/>
                    <w:right w:val="single" w:color="auto" w:sz="4" w:space="0"/>
                  </w:tcBorders>
                  <w:shd w:val="clear" w:color="000000" w:fill="FFFFFF"/>
                  <w:noWrap/>
                  <w:vAlign w:val="center"/>
                </w:tcPr>
                <w:p w14:paraId="150C4939">
                  <w:pPr>
                    <w:widowControl/>
                    <w:jc w:val="center"/>
                    <w:rPr>
                      <w:rFonts w:ascii="宋体" w:hAnsi="宋体" w:eastAsia="宋体" w:cs="宋体"/>
                      <w:kern w:val="0"/>
                      <w:sz w:val="22"/>
                    </w:rPr>
                  </w:pPr>
                  <w:r>
                    <w:rPr>
                      <w:rFonts w:hint="eastAsia" w:ascii="宋体" w:hAnsi="宋体" w:eastAsia="宋体" w:cs="宋体"/>
                      <w:kern w:val="0"/>
                      <w:sz w:val="22"/>
                    </w:rPr>
                    <w:t>7</w:t>
                  </w:r>
                </w:p>
              </w:tc>
              <w:tc>
                <w:tcPr>
                  <w:tcW w:w="1213" w:type="dxa"/>
                  <w:gridSpan w:val="2"/>
                  <w:tcBorders>
                    <w:top w:val="nil"/>
                    <w:left w:val="nil"/>
                    <w:bottom w:val="single" w:color="auto" w:sz="4" w:space="0"/>
                    <w:right w:val="single" w:color="auto" w:sz="4" w:space="0"/>
                  </w:tcBorders>
                  <w:shd w:val="clear" w:color="auto" w:fill="auto"/>
                  <w:noWrap/>
                  <w:vAlign w:val="center"/>
                </w:tcPr>
                <w:p w14:paraId="766754F5">
                  <w:pPr>
                    <w:widowControl/>
                    <w:jc w:val="right"/>
                    <w:rPr>
                      <w:rFonts w:ascii="宋体" w:hAnsi="宋体" w:eastAsia="宋体" w:cs="宋体"/>
                      <w:kern w:val="0"/>
                      <w:sz w:val="22"/>
                    </w:rPr>
                  </w:pPr>
                  <w:r>
                    <w:rPr>
                      <w:rFonts w:hint="eastAsia" w:ascii="宋体" w:hAnsi="宋体" w:eastAsia="宋体" w:cs="宋体"/>
                      <w:kern w:val="0"/>
                      <w:sz w:val="22"/>
                    </w:rPr>
                    <w:t>　</w:t>
                  </w:r>
                </w:p>
              </w:tc>
              <w:tc>
                <w:tcPr>
                  <w:tcW w:w="3746" w:type="dxa"/>
                  <w:gridSpan w:val="3"/>
                  <w:tcBorders>
                    <w:top w:val="nil"/>
                    <w:left w:val="nil"/>
                    <w:bottom w:val="single" w:color="auto" w:sz="4" w:space="0"/>
                    <w:right w:val="single" w:color="auto" w:sz="4" w:space="0"/>
                  </w:tcBorders>
                  <w:shd w:val="clear" w:color="auto" w:fill="auto"/>
                  <w:noWrap/>
                  <w:vAlign w:val="center"/>
                </w:tcPr>
                <w:p w14:paraId="33DE6B12">
                  <w:pPr>
                    <w:widowControl/>
                    <w:jc w:val="left"/>
                    <w:rPr>
                      <w:rFonts w:ascii="宋体" w:hAnsi="宋体" w:eastAsia="宋体" w:cs="宋体"/>
                      <w:kern w:val="0"/>
                      <w:sz w:val="24"/>
                      <w:szCs w:val="24"/>
                    </w:rPr>
                  </w:pPr>
                  <w:r>
                    <w:rPr>
                      <w:rFonts w:hint="eastAsia" w:ascii="宋体" w:hAnsi="宋体" w:eastAsia="宋体" w:cs="宋体"/>
                      <w:kern w:val="0"/>
                      <w:sz w:val="22"/>
                      <w:lang w:eastAsia="zh-CN"/>
                    </w:rPr>
                    <w:t>七</w:t>
                  </w:r>
                  <w:r>
                    <w:rPr>
                      <w:rFonts w:hint="eastAsia" w:ascii="宋体" w:hAnsi="宋体" w:eastAsia="宋体" w:cs="宋体"/>
                      <w:kern w:val="0"/>
                      <w:sz w:val="22"/>
                    </w:rPr>
                    <w:t>、住房保障支出</w:t>
                  </w:r>
                </w:p>
              </w:tc>
              <w:tc>
                <w:tcPr>
                  <w:tcW w:w="835" w:type="dxa"/>
                  <w:tcBorders>
                    <w:top w:val="nil"/>
                    <w:left w:val="nil"/>
                    <w:bottom w:val="single" w:color="auto" w:sz="4" w:space="0"/>
                    <w:right w:val="single" w:color="auto" w:sz="4" w:space="0"/>
                  </w:tcBorders>
                  <w:shd w:val="clear" w:color="000000" w:fill="FFFFFF"/>
                  <w:noWrap/>
                  <w:vAlign w:val="center"/>
                </w:tcPr>
                <w:p w14:paraId="4E55052E">
                  <w:pPr>
                    <w:widowControl/>
                    <w:jc w:val="center"/>
                    <w:rPr>
                      <w:rFonts w:hint="eastAsia" w:ascii="宋体" w:hAnsi="宋体" w:eastAsia="宋体" w:cs="宋体"/>
                      <w:kern w:val="0"/>
                      <w:sz w:val="22"/>
                      <w:lang w:eastAsia="zh-CN"/>
                    </w:rPr>
                  </w:pPr>
                  <w:r>
                    <w:rPr>
                      <w:rFonts w:ascii="宋体" w:hAnsi="宋体" w:eastAsia="宋体" w:cs="宋体"/>
                      <w:kern w:val="0"/>
                      <w:sz w:val="22"/>
                    </w:rPr>
                    <w:t>2</w:t>
                  </w:r>
                  <w:r>
                    <w:rPr>
                      <w:rFonts w:hint="eastAsia" w:ascii="宋体" w:hAnsi="宋体" w:eastAsia="宋体" w:cs="宋体"/>
                      <w:kern w:val="0"/>
                      <w:sz w:val="22"/>
                      <w:lang w:val="en-US" w:eastAsia="zh-CN"/>
                    </w:rPr>
                    <w:t>2</w:t>
                  </w:r>
                </w:p>
              </w:tc>
              <w:tc>
                <w:tcPr>
                  <w:tcW w:w="3586" w:type="dxa"/>
                  <w:gridSpan w:val="3"/>
                  <w:tcBorders>
                    <w:top w:val="nil"/>
                    <w:left w:val="nil"/>
                    <w:bottom w:val="single" w:color="auto" w:sz="4" w:space="0"/>
                    <w:right w:val="single" w:color="auto" w:sz="4" w:space="0"/>
                  </w:tcBorders>
                  <w:shd w:val="clear" w:color="auto" w:fill="auto"/>
                  <w:noWrap/>
                  <w:vAlign w:val="center"/>
                </w:tcPr>
                <w:p w14:paraId="38B99BE8">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39.87</w:t>
                  </w:r>
                </w:p>
              </w:tc>
            </w:tr>
            <w:tr w14:paraId="492739E8">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000000" w:fill="FFFFFF"/>
                  <w:noWrap/>
                  <w:vAlign w:val="center"/>
                </w:tcPr>
                <w:p w14:paraId="267E0D21">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3" w:type="dxa"/>
                  <w:tcBorders>
                    <w:top w:val="nil"/>
                    <w:left w:val="nil"/>
                    <w:bottom w:val="single" w:color="auto" w:sz="4" w:space="0"/>
                    <w:right w:val="single" w:color="auto" w:sz="4" w:space="0"/>
                  </w:tcBorders>
                  <w:shd w:val="clear" w:color="000000" w:fill="FFFFFF"/>
                  <w:noWrap/>
                  <w:vAlign w:val="center"/>
                </w:tcPr>
                <w:p w14:paraId="18299D10">
                  <w:pPr>
                    <w:widowControl/>
                    <w:jc w:val="center"/>
                    <w:rPr>
                      <w:rFonts w:ascii="宋体" w:hAnsi="宋体" w:eastAsia="宋体" w:cs="宋体"/>
                      <w:kern w:val="0"/>
                      <w:sz w:val="22"/>
                    </w:rPr>
                  </w:pPr>
                  <w:r>
                    <w:rPr>
                      <w:rFonts w:hint="eastAsia" w:ascii="宋体" w:hAnsi="宋体" w:eastAsia="宋体" w:cs="宋体"/>
                      <w:kern w:val="0"/>
                      <w:sz w:val="22"/>
                    </w:rPr>
                    <w:t>8</w:t>
                  </w:r>
                </w:p>
              </w:tc>
              <w:tc>
                <w:tcPr>
                  <w:tcW w:w="1213" w:type="dxa"/>
                  <w:gridSpan w:val="2"/>
                  <w:tcBorders>
                    <w:top w:val="nil"/>
                    <w:left w:val="nil"/>
                    <w:bottom w:val="single" w:color="auto" w:sz="4" w:space="0"/>
                    <w:right w:val="single" w:color="auto" w:sz="4" w:space="0"/>
                  </w:tcBorders>
                  <w:shd w:val="clear" w:color="auto" w:fill="auto"/>
                  <w:noWrap/>
                  <w:vAlign w:val="center"/>
                </w:tcPr>
                <w:p w14:paraId="7C729749">
                  <w:pPr>
                    <w:widowControl/>
                    <w:jc w:val="right"/>
                    <w:rPr>
                      <w:rFonts w:hint="default" w:ascii="宋体" w:hAnsi="宋体" w:eastAsia="宋体" w:cs="宋体"/>
                      <w:kern w:val="0"/>
                      <w:sz w:val="22"/>
                      <w:lang w:val="en-US" w:eastAsia="zh-CN"/>
                    </w:rPr>
                  </w:pPr>
                </w:p>
              </w:tc>
              <w:tc>
                <w:tcPr>
                  <w:tcW w:w="3746" w:type="dxa"/>
                  <w:gridSpan w:val="3"/>
                  <w:tcBorders>
                    <w:top w:val="nil"/>
                    <w:left w:val="nil"/>
                    <w:bottom w:val="single" w:color="auto" w:sz="4" w:space="0"/>
                    <w:right w:val="single" w:color="auto" w:sz="4" w:space="0"/>
                  </w:tcBorders>
                  <w:shd w:val="clear" w:color="auto" w:fill="auto"/>
                  <w:noWrap/>
                  <w:vAlign w:val="center"/>
                </w:tcPr>
                <w:p w14:paraId="77730CBB">
                  <w:pPr>
                    <w:widowControl/>
                    <w:jc w:val="left"/>
                    <w:rPr>
                      <w:rFonts w:ascii="宋体" w:hAnsi="宋体" w:eastAsia="宋体" w:cs="宋体"/>
                      <w:kern w:val="0"/>
                      <w:sz w:val="22"/>
                    </w:rPr>
                  </w:pPr>
                  <w:r>
                    <w:rPr>
                      <w:rFonts w:hint="eastAsia" w:ascii="宋体" w:hAnsi="宋体" w:eastAsia="宋体" w:cs="宋体"/>
                      <w:kern w:val="0"/>
                      <w:sz w:val="22"/>
                      <w:lang w:eastAsia="zh-CN"/>
                    </w:rPr>
                    <w:t>八</w:t>
                  </w:r>
                  <w:r>
                    <w:rPr>
                      <w:rFonts w:hint="eastAsia" w:ascii="宋体" w:hAnsi="宋体" w:eastAsia="宋体" w:cs="宋体"/>
                      <w:kern w:val="0"/>
                      <w:sz w:val="22"/>
                    </w:rPr>
                    <w:t>、粮油物资储备支出　</w:t>
                  </w:r>
                </w:p>
              </w:tc>
              <w:tc>
                <w:tcPr>
                  <w:tcW w:w="835" w:type="dxa"/>
                  <w:tcBorders>
                    <w:top w:val="nil"/>
                    <w:left w:val="nil"/>
                    <w:bottom w:val="single" w:color="auto" w:sz="4" w:space="0"/>
                    <w:right w:val="single" w:color="auto" w:sz="4" w:space="0"/>
                  </w:tcBorders>
                  <w:shd w:val="clear" w:color="000000" w:fill="FFFFFF"/>
                  <w:noWrap/>
                  <w:vAlign w:val="center"/>
                </w:tcPr>
                <w:p w14:paraId="599751F3">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3</w:t>
                  </w:r>
                </w:p>
              </w:tc>
              <w:tc>
                <w:tcPr>
                  <w:tcW w:w="3586" w:type="dxa"/>
                  <w:gridSpan w:val="3"/>
                  <w:tcBorders>
                    <w:top w:val="nil"/>
                    <w:left w:val="nil"/>
                    <w:bottom w:val="single" w:color="auto" w:sz="4" w:space="0"/>
                    <w:right w:val="single" w:color="auto" w:sz="4" w:space="0"/>
                  </w:tcBorders>
                  <w:shd w:val="clear" w:color="auto" w:fill="auto"/>
                  <w:noWrap/>
                  <w:vAlign w:val="center"/>
                </w:tcPr>
                <w:p w14:paraId="5DD40601">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661.25</w:t>
                  </w:r>
                </w:p>
              </w:tc>
            </w:tr>
            <w:tr w14:paraId="0D34E277">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000000" w:fill="FFFFFF"/>
                  <w:noWrap/>
                  <w:vAlign w:val="center"/>
                </w:tcPr>
                <w:p w14:paraId="0BD18E03">
                  <w:pPr>
                    <w:widowControl/>
                    <w:jc w:val="left"/>
                    <w:rPr>
                      <w:rFonts w:hint="eastAsia" w:ascii="宋体" w:hAnsi="宋体" w:eastAsia="宋体" w:cs="宋体"/>
                      <w:kern w:val="0"/>
                      <w:sz w:val="22"/>
                    </w:rPr>
                  </w:pPr>
                </w:p>
              </w:tc>
              <w:tc>
                <w:tcPr>
                  <w:tcW w:w="443" w:type="dxa"/>
                  <w:tcBorders>
                    <w:top w:val="nil"/>
                    <w:left w:val="nil"/>
                    <w:bottom w:val="single" w:color="auto" w:sz="4" w:space="0"/>
                    <w:right w:val="single" w:color="auto" w:sz="4" w:space="0"/>
                  </w:tcBorders>
                  <w:shd w:val="clear" w:color="000000" w:fill="FFFFFF"/>
                  <w:noWrap/>
                  <w:vAlign w:val="center"/>
                </w:tcPr>
                <w:p w14:paraId="699270EA">
                  <w:pPr>
                    <w:widowControl/>
                    <w:jc w:val="center"/>
                    <w:rPr>
                      <w:rFonts w:hint="eastAsia" w:ascii="宋体" w:hAnsi="宋体" w:eastAsia="宋体" w:cs="宋体"/>
                      <w:kern w:val="0"/>
                      <w:sz w:val="22"/>
                    </w:rPr>
                  </w:pPr>
                  <w:r>
                    <w:rPr>
                      <w:rFonts w:hint="eastAsia" w:ascii="宋体" w:hAnsi="宋体" w:eastAsia="宋体" w:cs="宋体"/>
                      <w:kern w:val="0"/>
                      <w:sz w:val="22"/>
                    </w:rPr>
                    <w:t>9</w:t>
                  </w:r>
                </w:p>
              </w:tc>
              <w:tc>
                <w:tcPr>
                  <w:tcW w:w="1213" w:type="dxa"/>
                  <w:gridSpan w:val="2"/>
                  <w:tcBorders>
                    <w:top w:val="nil"/>
                    <w:left w:val="nil"/>
                    <w:bottom w:val="single" w:color="auto" w:sz="4" w:space="0"/>
                    <w:right w:val="single" w:color="auto" w:sz="4" w:space="0"/>
                  </w:tcBorders>
                  <w:shd w:val="clear" w:color="auto" w:fill="auto"/>
                  <w:noWrap/>
                  <w:vAlign w:val="center"/>
                </w:tcPr>
                <w:p w14:paraId="00C19D49">
                  <w:pPr>
                    <w:widowControl/>
                    <w:jc w:val="right"/>
                    <w:rPr>
                      <w:rFonts w:hint="eastAsia" w:ascii="宋体" w:hAnsi="宋体" w:eastAsia="宋体" w:cs="宋体"/>
                      <w:kern w:val="0"/>
                      <w:sz w:val="22"/>
                    </w:rPr>
                  </w:pPr>
                </w:p>
              </w:tc>
              <w:tc>
                <w:tcPr>
                  <w:tcW w:w="3746" w:type="dxa"/>
                  <w:gridSpan w:val="3"/>
                  <w:tcBorders>
                    <w:top w:val="nil"/>
                    <w:left w:val="nil"/>
                    <w:bottom w:val="single" w:color="auto" w:sz="4" w:space="0"/>
                    <w:right w:val="single" w:color="auto" w:sz="4" w:space="0"/>
                  </w:tcBorders>
                  <w:shd w:val="clear" w:color="auto" w:fill="auto"/>
                  <w:noWrap/>
                  <w:vAlign w:val="center"/>
                </w:tcPr>
                <w:p w14:paraId="09704402">
                  <w:pPr>
                    <w:widowControl/>
                    <w:jc w:val="left"/>
                    <w:rPr>
                      <w:rFonts w:hint="eastAsia" w:ascii="宋体" w:hAnsi="宋体" w:eastAsia="宋体" w:cs="宋体"/>
                      <w:kern w:val="0"/>
                      <w:sz w:val="22"/>
                      <w:lang w:eastAsia="zh-CN"/>
                    </w:rPr>
                  </w:pPr>
                </w:p>
              </w:tc>
              <w:tc>
                <w:tcPr>
                  <w:tcW w:w="835" w:type="dxa"/>
                  <w:tcBorders>
                    <w:top w:val="nil"/>
                    <w:left w:val="nil"/>
                    <w:bottom w:val="single" w:color="auto" w:sz="4" w:space="0"/>
                    <w:right w:val="single" w:color="auto" w:sz="4" w:space="0"/>
                  </w:tcBorders>
                  <w:shd w:val="clear" w:color="000000" w:fill="FFFFFF"/>
                  <w:noWrap/>
                  <w:vAlign w:val="center"/>
                </w:tcPr>
                <w:p w14:paraId="3E9F4A25">
                  <w:pPr>
                    <w:widowControl/>
                    <w:jc w:val="center"/>
                    <w:rPr>
                      <w:rFonts w:hint="eastAsia"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4</w:t>
                  </w:r>
                </w:p>
              </w:tc>
              <w:tc>
                <w:tcPr>
                  <w:tcW w:w="3586" w:type="dxa"/>
                  <w:gridSpan w:val="3"/>
                  <w:tcBorders>
                    <w:top w:val="nil"/>
                    <w:left w:val="nil"/>
                    <w:bottom w:val="single" w:color="auto" w:sz="4" w:space="0"/>
                    <w:right w:val="single" w:color="auto" w:sz="4" w:space="0"/>
                  </w:tcBorders>
                  <w:shd w:val="clear" w:color="auto" w:fill="auto"/>
                  <w:noWrap/>
                  <w:vAlign w:val="center"/>
                </w:tcPr>
                <w:p w14:paraId="07B31CFA">
                  <w:pPr>
                    <w:widowControl/>
                    <w:jc w:val="right"/>
                    <w:rPr>
                      <w:rFonts w:hint="default" w:ascii="宋体" w:hAnsi="宋体" w:eastAsia="宋体" w:cs="宋体"/>
                      <w:kern w:val="0"/>
                      <w:sz w:val="22"/>
                      <w:lang w:val="en-US" w:eastAsia="zh-CN"/>
                    </w:rPr>
                  </w:pPr>
                </w:p>
              </w:tc>
            </w:tr>
            <w:tr w14:paraId="5CA874BE">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000000" w:fill="FFFFFF"/>
                  <w:noWrap/>
                  <w:vAlign w:val="center"/>
                </w:tcPr>
                <w:p w14:paraId="0720AA6F">
                  <w:pPr>
                    <w:widowControl/>
                    <w:jc w:val="left"/>
                    <w:rPr>
                      <w:rFonts w:hint="eastAsia" w:ascii="宋体" w:hAnsi="宋体" w:eastAsia="宋体" w:cs="宋体"/>
                      <w:kern w:val="0"/>
                      <w:sz w:val="22"/>
                    </w:rPr>
                  </w:pPr>
                </w:p>
              </w:tc>
              <w:tc>
                <w:tcPr>
                  <w:tcW w:w="443" w:type="dxa"/>
                  <w:tcBorders>
                    <w:top w:val="nil"/>
                    <w:left w:val="nil"/>
                    <w:bottom w:val="single" w:color="auto" w:sz="4" w:space="0"/>
                    <w:right w:val="single" w:color="auto" w:sz="4" w:space="0"/>
                  </w:tcBorders>
                  <w:shd w:val="clear" w:color="000000" w:fill="FFFFFF"/>
                  <w:noWrap/>
                  <w:vAlign w:val="center"/>
                </w:tcPr>
                <w:p w14:paraId="2FD059DE">
                  <w:pPr>
                    <w:widowControl/>
                    <w:jc w:val="center"/>
                    <w:rPr>
                      <w:rFonts w:hint="eastAsia" w:ascii="宋体" w:hAnsi="宋体" w:eastAsia="宋体" w:cs="宋体"/>
                      <w:kern w:val="0"/>
                      <w:sz w:val="22"/>
                    </w:rPr>
                  </w:pPr>
                  <w:r>
                    <w:rPr>
                      <w:rFonts w:ascii="宋体" w:hAnsi="宋体" w:eastAsia="宋体" w:cs="宋体"/>
                      <w:kern w:val="0"/>
                      <w:sz w:val="22"/>
                    </w:rPr>
                    <w:t>10</w:t>
                  </w:r>
                </w:p>
              </w:tc>
              <w:tc>
                <w:tcPr>
                  <w:tcW w:w="1213" w:type="dxa"/>
                  <w:gridSpan w:val="2"/>
                  <w:tcBorders>
                    <w:top w:val="nil"/>
                    <w:left w:val="nil"/>
                    <w:bottom w:val="single" w:color="auto" w:sz="4" w:space="0"/>
                    <w:right w:val="single" w:color="auto" w:sz="4" w:space="0"/>
                  </w:tcBorders>
                  <w:shd w:val="clear" w:color="auto" w:fill="auto"/>
                  <w:noWrap/>
                  <w:vAlign w:val="center"/>
                </w:tcPr>
                <w:p w14:paraId="078CC1F7">
                  <w:pPr>
                    <w:widowControl/>
                    <w:jc w:val="right"/>
                    <w:rPr>
                      <w:rFonts w:hint="eastAsia" w:ascii="宋体" w:hAnsi="宋体" w:eastAsia="宋体" w:cs="宋体"/>
                      <w:kern w:val="0"/>
                      <w:sz w:val="22"/>
                    </w:rPr>
                  </w:pPr>
                </w:p>
              </w:tc>
              <w:tc>
                <w:tcPr>
                  <w:tcW w:w="3746" w:type="dxa"/>
                  <w:gridSpan w:val="3"/>
                  <w:tcBorders>
                    <w:top w:val="nil"/>
                    <w:left w:val="nil"/>
                    <w:bottom w:val="single" w:color="auto" w:sz="4" w:space="0"/>
                    <w:right w:val="single" w:color="auto" w:sz="4" w:space="0"/>
                  </w:tcBorders>
                  <w:shd w:val="clear" w:color="auto" w:fill="auto"/>
                  <w:noWrap/>
                  <w:vAlign w:val="center"/>
                </w:tcPr>
                <w:p w14:paraId="5B695B9C">
                  <w:pPr>
                    <w:widowControl/>
                    <w:jc w:val="left"/>
                    <w:rPr>
                      <w:rFonts w:hint="eastAsia" w:ascii="宋体" w:hAnsi="宋体" w:eastAsia="宋体" w:cs="宋体"/>
                      <w:kern w:val="0"/>
                      <w:sz w:val="22"/>
                    </w:rPr>
                  </w:pPr>
                </w:p>
              </w:tc>
              <w:tc>
                <w:tcPr>
                  <w:tcW w:w="835" w:type="dxa"/>
                  <w:tcBorders>
                    <w:top w:val="nil"/>
                    <w:left w:val="nil"/>
                    <w:bottom w:val="single" w:color="auto" w:sz="4" w:space="0"/>
                    <w:right w:val="single" w:color="auto" w:sz="4" w:space="0"/>
                  </w:tcBorders>
                  <w:shd w:val="clear" w:color="000000" w:fill="FFFFFF"/>
                  <w:noWrap/>
                  <w:vAlign w:val="center"/>
                </w:tcPr>
                <w:p w14:paraId="1F06C61C">
                  <w:pPr>
                    <w:widowControl/>
                    <w:jc w:val="center"/>
                    <w:rPr>
                      <w:rFonts w:hint="eastAsia"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5</w:t>
                  </w:r>
                </w:p>
              </w:tc>
              <w:tc>
                <w:tcPr>
                  <w:tcW w:w="3586" w:type="dxa"/>
                  <w:gridSpan w:val="3"/>
                  <w:tcBorders>
                    <w:top w:val="nil"/>
                    <w:left w:val="nil"/>
                    <w:bottom w:val="single" w:color="auto" w:sz="4" w:space="0"/>
                    <w:right w:val="single" w:color="auto" w:sz="4" w:space="0"/>
                  </w:tcBorders>
                  <w:shd w:val="clear" w:color="auto" w:fill="auto"/>
                  <w:noWrap/>
                  <w:vAlign w:val="center"/>
                </w:tcPr>
                <w:p w14:paraId="27CA6A22">
                  <w:pPr>
                    <w:widowControl/>
                    <w:jc w:val="right"/>
                    <w:rPr>
                      <w:rFonts w:hint="eastAsia" w:ascii="宋体" w:hAnsi="宋体" w:eastAsia="宋体" w:cs="宋体"/>
                      <w:kern w:val="0"/>
                      <w:sz w:val="22"/>
                    </w:rPr>
                  </w:pPr>
                </w:p>
              </w:tc>
            </w:tr>
            <w:tr w14:paraId="042B0DDC">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auto" w:fill="auto"/>
                  <w:noWrap/>
                  <w:vAlign w:val="center"/>
                </w:tcPr>
                <w:p w14:paraId="212CDA8D">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3" w:type="dxa"/>
                  <w:tcBorders>
                    <w:top w:val="nil"/>
                    <w:left w:val="nil"/>
                    <w:bottom w:val="single" w:color="auto" w:sz="4" w:space="0"/>
                    <w:right w:val="single" w:color="auto" w:sz="4" w:space="0"/>
                  </w:tcBorders>
                  <w:shd w:val="clear" w:color="000000" w:fill="FFFFFF"/>
                  <w:noWrap/>
                  <w:vAlign w:val="center"/>
                </w:tcPr>
                <w:p w14:paraId="1D046F0F">
                  <w:pPr>
                    <w:widowControl/>
                    <w:jc w:val="center"/>
                    <w:rPr>
                      <w:rFonts w:ascii="宋体" w:hAnsi="宋体" w:eastAsia="宋体" w:cs="宋体"/>
                      <w:kern w:val="0"/>
                      <w:sz w:val="22"/>
                    </w:rPr>
                  </w:pPr>
                  <w:r>
                    <w:rPr>
                      <w:rFonts w:ascii="宋体" w:hAnsi="宋体" w:eastAsia="宋体" w:cs="宋体"/>
                      <w:kern w:val="0"/>
                      <w:sz w:val="22"/>
                    </w:rPr>
                    <w:t>11</w:t>
                  </w:r>
                </w:p>
              </w:tc>
              <w:tc>
                <w:tcPr>
                  <w:tcW w:w="1213" w:type="dxa"/>
                  <w:gridSpan w:val="2"/>
                  <w:tcBorders>
                    <w:top w:val="nil"/>
                    <w:left w:val="nil"/>
                    <w:bottom w:val="single" w:color="auto" w:sz="4" w:space="0"/>
                    <w:right w:val="single" w:color="auto" w:sz="4" w:space="0"/>
                  </w:tcBorders>
                  <w:shd w:val="clear" w:color="auto" w:fill="auto"/>
                  <w:noWrap/>
                  <w:vAlign w:val="center"/>
                </w:tcPr>
                <w:p w14:paraId="12625016">
                  <w:pPr>
                    <w:widowControl/>
                    <w:jc w:val="right"/>
                    <w:rPr>
                      <w:rFonts w:ascii="宋体" w:hAnsi="宋体" w:eastAsia="宋体" w:cs="宋体"/>
                      <w:kern w:val="0"/>
                      <w:sz w:val="22"/>
                    </w:rPr>
                  </w:pPr>
                  <w:r>
                    <w:rPr>
                      <w:rFonts w:hint="eastAsia" w:ascii="宋体" w:hAnsi="宋体" w:eastAsia="宋体" w:cs="宋体"/>
                      <w:kern w:val="0"/>
                      <w:sz w:val="22"/>
                    </w:rPr>
                    <w:t>　</w:t>
                  </w:r>
                </w:p>
              </w:tc>
              <w:tc>
                <w:tcPr>
                  <w:tcW w:w="3746" w:type="dxa"/>
                  <w:gridSpan w:val="3"/>
                  <w:tcBorders>
                    <w:top w:val="nil"/>
                    <w:left w:val="nil"/>
                    <w:bottom w:val="single" w:color="auto" w:sz="4" w:space="0"/>
                    <w:right w:val="single" w:color="auto" w:sz="4" w:space="0"/>
                  </w:tcBorders>
                  <w:shd w:val="clear" w:color="auto" w:fill="auto"/>
                  <w:noWrap/>
                  <w:vAlign w:val="center"/>
                </w:tcPr>
                <w:p w14:paraId="5457AE36">
                  <w:pPr>
                    <w:widowControl/>
                    <w:jc w:val="left"/>
                    <w:rPr>
                      <w:rFonts w:ascii="宋体" w:hAnsi="宋体" w:eastAsia="宋体" w:cs="宋体"/>
                      <w:kern w:val="0"/>
                      <w:sz w:val="22"/>
                    </w:rPr>
                  </w:pPr>
                </w:p>
              </w:tc>
              <w:tc>
                <w:tcPr>
                  <w:tcW w:w="835" w:type="dxa"/>
                  <w:tcBorders>
                    <w:top w:val="nil"/>
                    <w:left w:val="nil"/>
                    <w:bottom w:val="single" w:color="auto" w:sz="4" w:space="0"/>
                    <w:right w:val="single" w:color="auto" w:sz="4" w:space="0"/>
                  </w:tcBorders>
                  <w:shd w:val="clear" w:color="000000" w:fill="FFFFFF"/>
                  <w:noWrap/>
                  <w:vAlign w:val="center"/>
                </w:tcPr>
                <w:p w14:paraId="27CAF3C2">
                  <w:pPr>
                    <w:widowControl/>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6</w:t>
                  </w:r>
                </w:p>
              </w:tc>
              <w:tc>
                <w:tcPr>
                  <w:tcW w:w="3586" w:type="dxa"/>
                  <w:gridSpan w:val="3"/>
                  <w:tcBorders>
                    <w:top w:val="nil"/>
                    <w:left w:val="nil"/>
                    <w:bottom w:val="single" w:color="auto" w:sz="4" w:space="0"/>
                    <w:right w:val="single" w:color="auto" w:sz="4" w:space="0"/>
                  </w:tcBorders>
                  <w:shd w:val="clear" w:color="auto" w:fill="auto"/>
                  <w:noWrap/>
                  <w:vAlign w:val="center"/>
                </w:tcPr>
                <w:p w14:paraId="478D1C82">
                  <w:pPr>
                    <w:widowControl/>
                    <w:jc w:val="right"/>
                    <w:rPr>
                      <w:rFonts w:ascii="宋体" w:hAnsi="宋体" w:eastAsia="宋体" w:cs="宋体"/>
                      <w:kern w:val="0"/>
                      <w:sz w:val="22"/>
                    </w:rPr>
                  </w:pPr>
                </w:p>
              </w:tc>
            </w:tr>
            <w:tr w14:paraId="381A8CF1">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auto" w:fill="auto"/>
                  <w:noWrap/>
                  <w:vAlign w:val="center"/>
                </w:tcPr>
                <w:p w14:paraId="002429DA">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3" w:type="dxa"/>
                  <w:tcBorders>
                    <w:top w:val="nil"/>
                    <w:left w:val="nil"/>
                    <w:bottom w:val="single" w:color="auto" w:sz="4" w:space="0"/>
                    <w:right w:val="single" w:color="auto" w:sz="4" w:space="0"/>
                  </w:tcBorders>
                  <w:shd w:val="clear" w:color="000000" w:fill="FFFFFF"/>
                  <w:noWrap/>
                  <w:vAlign w:val="center"/>
                </w:tcPr>
                <w:p w14:paraId="2B45873A">
                  <w:pPr>
                    <w:widowControl/>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2</w:t>
                  </w:r>
                </w:p>
              </w:tc>
              <w:tc>
                <w:tcPr>
                  <w:tcW w:w="1213" w:type="dxa"/>
                  <w:gridSpan w:val="2"/>
                  <w:tcBorders>
                    <w:top w:val="nil"/>
                    <w:left w:val="nil"/>
                    <w:bottom w:val="single" w:color="auto" w:sz="4" w:space="0"/>
                    <w:right w:val="single" w:color="auto" w:sz="4" w:space="0"/>
                  </w:tcBorders>
                  <w:shd w:val="clear" w:color="auto" w:fill="auto"/>
                  <w:noWrap/>
                  <w:vAlign w:val="center"/>
                </w:tcPr>
                <w:p w14:paraId="56390C19">
                  <w:pPr>
                    <w:widowControl/>
                    <w:jc w:val="right"/>
                    <w:rPr>
                      <w:rFonts w:ascii="宋体" w:hAnsi="宋体" w:eastAsia="宋体" w:cs="宋体"/>
                      <w:b/>
                      <w:bCs/>
                      <w:kern w:val="0"/>
                      <w:sz w:val="22"/>
                    </w:rPr>
                  </w:pPr>
                  <w:r>
                    <w:rPr>
                      <w:rFonts w:hint="eastAsia" w:ascii="宋体" w:hAnsi="宋体" w:eastAsia="宋体" w:cs="宋体"/>
                      <w:b/>
                      <w:bCs/>
                      <w:kern w:val="0"/>
                      <w:sz w:val="22"/>
                      <w:lang w:val="en-US" w:eastAsia="zh-CN"/>
                    </w:rPr>
                    <w:t>3620.59</w:t>
                  </w:r>
                  <w:r>
                    <w:rPr>
                      <w:rFonts w:hint="eastAsia" w:ascii="宋体" w:hAnsi="宋体" w:eastAsia="宋体" w:cs="宋体"/>
                      <w:b/>
                      <w:bCs/>
                      <w:kern w:val="0"/>
                      <w:sz w:val="22"/>
                    </w:rPr>
                    <w:t>　</w:t>
                  </w:r>
                </w:p>
              </w:tc>
              <w:tc>
                <w:tcPr>
                  <w:tcW w:w="3746" w:type="dxa"/>
                  <w:gridSpan w:val="3"/>
                  <w:tcBorders>
                    <w:top w:val="nil"/>
                    <w:left w:val="nil"/>
                    <w:bottom w:val="single" w:color="auto" w:sz="4" w:space="0"/>
                    <w:right w:val="single" w:color="auto" w:sz="4" w:space="0"/>
                  </w:tcBorders>
                  <w:shd w:val="clear" w:color="auto" w:fill="auto"/>
                  <w:noWrap/>
                  <w:vAlign w:val="center"/>
                </w:tcPr>
                <w:p w14:paraId="2AC9E6BA">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35" w:type="dxa"/>
                  <w:tcBorders>
                    <w:top w:val="nil"/>
                    <w:left w:val="nil"/>
                    <w:bottom w:val="single" w:color="auto" w:sz="4" w:space="0"/>
                    <w:right w:val="single" w:color="auto" w:sz="4" w:space="0"/>
                  </w:tcBorders>
                  <w:shd w:val="clear" w:color="000000" w:fill="FFFFFF"/>
                  <w:noWrap/>
                  <w:vAlign w:val="center"/>
                </w:tcPr>
                <w:p w14:paraId="2FA76915">
                  <w:pPr>
                    <w:widowControl/>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7</w:t>
                  </w:r>
                </w:p>
              </w:tc>
              <w:tc>
                <w:tcPr>
                  <w:tcW w:w="3586" w:type="dxa"/>
                  <w:gridSpan w:val="3"/>
                  <w:tcBorders>
                    <w:top w:val="nil"/>
                    <w:left w:val="nil"/>
                    <w:bottom w:val="single" w:color="auto" w:sz="4" w:space="0"/>
                    <w:right w:val="single" w:color="auto" w:sz="4" w:space="0"/>
                  </w:tcBorders>
                  <w:shd w:val="clear" w:color="auto" w:fill="auto"/>
                  <w:noWrap/>
                  <w:vAlign w:val="center"/>
                </w:tcPr>
                <w:p w14:paraId="1D73B009">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3620.59</w:t>
                  </w:r>
                </w:p>
              </w:tc>
            </w:tr>
            <w:tr w14:paraId="225DF02D">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auto" w:fill="auto"/>
                  <w:noWrap/>
                  <w:vAlign w:val="center"/>
                </w:tcPr>
                <w:p w14:paraId="6E52DB9B">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3" w:type="dxa"/>
                  <w:tcBorders>
                    <w:top w:val="nil"/>
                    <w:left w:val="nil"/>
                    <w:bottom w:val="single" w:color="auto" w:sz="4" w:space="0"/>
                    <w:right w:val="single" w:color="auto" w:sz="4" w:space="0"/>
                  </w:tcBorders>
                  <w:shd w:val="clear" w:color="000000" w:fill="FFFFFF"/>
                  <w:noWrap/>
                  <w:vAlign w:val="center"/>
                </w:tcPr>
                <w:p w14:paraId="6D62A117">
                  <w:pPr>
                    <w:widowControl/>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3</w:t>
                  </w:r>
                </w:p>
              </w:tc>
              <w:tc>
                <w:tcPr>
                  <w:tcW w:w="1213" w:type="dxa"/>
                  <w:gridSpan w:val="2"/>
                  <w:tcBorders>
                    <w:top w:val="nil"/>
                    <w:left w:val="nil"/>
                    <w:bottom w:val="single" w:color="auto" w:sz="4" w:space="0"/>
                    <w:right w:val="single" w:color="auto" w:sz="4" w:space="0"/>
                  </w:tcBorders>
                  <w:shd w:val="clear" w:color="auto" w:fill="auto"/>
                  <w:noWrap/>
                  <w:vAlign w:val="center"/>
                </w:tcPr>
                <w:p w14:paraId="75119E5D">
                  <w:pPr>
                    <w:widowControl/>
                    <w:jc w:val="right"/>
                    <w:rPr>
                      <w:rFonts w:ascii="宋体" w:hAnsi="宋体" w:eastAsia="宋体" w:cs="宋体"/>
                      <w:kern w:val="0"/>
                      <w:sz w:val="22"/>
                    </w:rPr>
                  </w:pPr>
                  <w:r>
                    <w:rPr>
                      <w:rFonts w:hint="eastAsia" w:ascii="宋体" w:hAnsi="宋体" w:eastAsia="宋体" w:cs="宋体"/>
                      <w:kern w:val="0"/>
                      <w:sz w:val="22"/>
                    </w:rPr>
                    <w:t>　</w:t>
                  </w:r>
                </w:p>
              </w:tc>
              <w:tc>
                <w:tcPr>
                  <w:tcW w:w="3746" w:type="dxa"/>
                  <w:gridSpan w:val="3"/>
                  <w:tcBorders>
                    <w:top w:val="nil"/>
                    <w:left w:val="nil"/>
                    <w:bottom w:val="single" w:color="auto" w:sz="4" w:space="0"/>
                    <w:right w:val="single" w:color="auto" w:sz="4" w:space="0"/>
                  </w:tcBorders>
                  <w:shd w:val="clear" w:color="auto" w:fill="auto"/>
                  <w:noWrap/>
                  <w:vAlign w:val="center"/>
                </w:tcPr>
                <w:p w14:paraId="10F8F14D">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35" w:type="dxa"/>
                  <w:tcBorders>
                    <w:top w:val="nil"/>
                    <w:left w:val="nil"/>
                    <w:bottom w:val="single" w:color="auto" w:sz="4" w:space="0"/>
                    <w:right w:val="single" w:color="auto" w:sz="4" w:space="0"/>
                  </w:tcBorders>
                  <w:shd w:val="clear" w:color="000000" w:fill="FFFFFF"/>
                  <w:noWrap/>
                  <w:vAlign w:val="center"/>
                </w:tcPr>
                <w:p w14:paraId="27873B78">
                  <w:pPr>
                    <w:widowControl/>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8</w:t>
                  </w:r>
                </w:p>
              </w:tc>
              <w:tc>
                <w:tcPr>
                  <w:tcW w:w="3586" w:type="dxa"/>
                  <w:gridSpan w:val="3"/>
                  <w:tcBorders>
                    <w:top w:val="nil"/>
                    <w:left w:val="nil"/>
                    <w:bottom w:val="single" w:color="auto" w:sz="4" w:space="0"/>
                    <w:right w:val="single" w:color="auto" w:sz="4" w:space="0"/>
                  </w:tcBorders>
                  <w:shd w:val="clear" w:color="auto" w:fill="auto"/>
                  <w:noWrap/>
                  <w:vAlign w:val="center"/>
                </w:tcPr>
                <w:p w14:paraId="48D25C14">
                  <w:pPr>
                    <w:widowControl/>
                    <w:jc w:val="right"/>
                    <w:rPr>
                      <w:rFonts w:ascii="宋体" w:hAnsi="宋体" w:eastAsia="宋体" w:cs="宋体"/>
                      <w:kern w:val="0"/>
                      <w:sz w:val="22"/>
                    </w:rPr>
                  </w:pPr>
                  <w:r>
                    <w:rPr>
                      <w:rFonts w:hint="eastAsia" w:ascii="宋体" w:hAnsi="宋体" w:eastAsia="宋体" w:cs="宋体"/>
                      <w:kern w:val="0"/>
                      <w:sz w:val="22"/>
                    </w:rPr>
                    <w:t>　</w:t>
                  </w:r>
                </w:p>
              </w:tc>
            </w:tr>
            <w:tr w14:paraId="72C891B3">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auto" w:fill="auto"/>
                  <w:noWrap/>
                  <w:vAlign w:val="center"/>
                </w:tcPr>
                <w:p w14:paraId="3D0088C0">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3" w:type="dxa"/>
                  <w:tcBorders>
                    <w:top w:val="nil"/>
                    <w:left w:val="nil"/>
                    <w:bottom w:val="single" w:color="auto" w:sz="4" w:space="0"/>
                    <w:right w:val="single" w:color="auto" w:sz="4" w:space="0"/>
                  </w:tcBorders>
                  <w:shd w:val="clear" w:color="000000" w:fill="FFFFFF"/>
                  <w:noWrap/>
                  <w:vAlign w:val="center"/>
                </w:tcPr>
                <w:p w14:paraId="65E6E476">
                  <w:pPr>
                    <w:widowControl/>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4</w:t>
                  </w:r>
                </w:p>
              </w:tc>
              <w:tc>
                <w:tcPr>
                  <w:tcW w:w="1213" w:type="dxa"/>
                  <w:gridSpan w:val="2"/>
                  <w:tcBorders>
                    <w:top w:val="nil"/>
                    <w:left w:val="nil"/>
                    <w:bottom w:val="single" w:color="auto" w:sz="4" w:space="0"/>
                    <w:right w:val="single" w:color="auto" w:sz="4" w:space="0"/>
                  </w:tcBorders>
                  <w:shd w:val="clear" w:color="auto" w:fill="auto"/>
                  <w:noWrap/>
                  <w:vAlign w:val="center"/>
                </w:tcPr>
                <w:p w14:paraId="1C70FB18">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46" w:type="dxa"/>
                  <w:gridSpan w:val="3"/>
                  <w:tcBorders>
                    <w:top w:val="nil"/>
                    <w:left w:val="nil"/>
                    <w:bottom w:val="single" w:color="auto" w:sz="4" w:space="0"/>
                    <w:right w:val="single" w:color="auto" w:sz="4" w:space="0"/>
                  </w:tcBorders>
                  <w:shd w:val="clear" w:color="auto" w:fill="auto"/>
                  <w:noWrap/>
                  <w:vAlign w:val="center"/>
                </w:tcPr>
                <w:p w14:paraId="232A979F">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35" w:type="dxa"/>
                  <w:tcBorders>
                    <w:top w:val="nil"/>
                    <w:left w:val="nil"/>
                    <w:bottom w:val="single" w:color="auto" w:sz="4" w:space="0"/>
                    <w:right w:val="single" w:color="auto" w:sz="4" w:space="0"/>
                  </w:tcBorders>
                  <w:shd w:val="clear" w:color="000000" w:fill="FFFFFF"/>
                  <w:noWrap/>
                  <w:vAlign w:val="center"/>
                </w:tcPr>
                <w:p w14:paraId="4A59E809">
                  <w:pPr>
                    <w:widowControl/>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9</w:t>
                  </w:r>
                </w:p>
              </w:tc>
              <w:tc>
                <w:tcPr>
                  <w:tcW w:w="3586" w:type="dxa"/>
                  <w:gridSpan w:val="3"/>
                  <w:tcBorders>
                    <w:top w:val="nil"/>
                    <w:left w:val="nil"/>
                    <w:bottom w:val="single" w:color="auto" w:sz="4" w:space="0"/>
                    <w:right w:val="single" w:color="auto" w:sz="4" w:space="0"/>
                  </w:tcBorders>
                  <w:shd w:val="clear" w:color="auto" w:fill="auto"/>
                  <w:noWrap/>
                  <w:vAlign w:val="center"/>
                </w:tcPr>
                <w:p w14:paraId="6848D804">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w:t>
                  </w:r>
                </w:p>
              </w:tc>
            </w:tr>
            <w:tr w14:paraId="718A8C8A">
              <w:tblPrEx>
                <w:tblCellMar>
                  <w:top w:w="0" w:type="dxa"/>
                  <w:left w:w="108" w:type="dxa"/>
                  <w:bottom w:w="0" w:type="dxa"/>
                  <w:right w:w="108" w:type="dxa"/>
                </w:tblCellMar>
              </w:tblPrEx>
              <w:trPr>
                <w:trHeight w:val="216" w:hRule="atLeast"/>
              </w:trPr>
              <w:tc>
                <w:tcPr>
                  <w:tcW w:w="4077" w:type="dxa"/>
                  <w:tcBorders>
                    <w:top w:val="nil"/>
                    <w:left w:val="single" w:color="auto" w:sz="4" w:space="0"/>
                    <w:bottom w:val="single" w:color="auto" w:sz="4" w:space="0"/>
                    <w:right w:val="single" w:color="auto" w:sz="4" w:space="0"/>
                  </w:tcBorders>
                  <w:shd w:val="clear" w:color="000000" w:fill="FFFFFF"/>
                  <w:noWrap/>
                  <w:vAlign w:val="center"/>
                </w:tcPr>
                <w:p w14:paraId="633D8B1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3" w:type="dxa"/>
                  <w:tcBorders>
                    <w:top w:val="nil"/>
                    <w:left w:val="nil"/>
                    <w:bottom w:val="single" w:color="auto" w:sz="4" w:space="0"/>
                    <w:right w:val="single" w:color="auto" w:sz="4" w:space="0"/>
                  </w:tcBorders>
                  <w:shd w:val="clear" w:color="000000" w:fill="FFFFFF"/>
                  <w:noWrap/>
                  <w:vAlign w:val="center"/>
                </w:tcPr>
                <w:p w14:paraId="371EB0F2">
                  <w:pPr>
                    <w:widowControl/>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5</w:t>
                  </w:r>
                </w:p>
              </w:tc>
              <w:tc>
                <w:tcPr>
                  <w:tcW w:w="1213" w:type="dxa"/>
                  <w:gridSpan w:val="2"/>
                  <w:tcBorders>
                    <w:top w:val="nil"/>
                    <w:left w:val="nil"/>
                    <w:bottom w:val="single" w:color="auto" w:sz="4" w:space="0"/>
                    <w:right w:val="single" w:color="auto" w:sz="4" w:space="0"/>
                  </w:tcBorders>
                  <w:shd w:val="clear" w:color="auto" w:fill="auto"/>
                  <w:noWrap/>
                  <w:vAlign w:val="center"/>
                </w:tcPr>
                <w:p w14:paraId="687EF93B">
                  <w:pPr>
                    <w:widowControl/>
                    <w:jc w:val="right"/>
                    <w:rPr>
                      <w:rFonts w:ascii="宋体" w:hAnsi="宋体" w:eastAsia="宋体" w:cs="宋体"/>
                      <w:b/>
                      <w:bCs/>
                      <w:kern w:val="0"/>
                      <w:sz w:val="22"/>
                    </w:rPr>
                  </w:pPr>
                  <w:r>
                    <w:rPr>
                      <w:rFonts w:hint="eastAsia" w:ascii="宋体" w:hAnsi="宋体" w:eastAsia="宋体" w:cs="宋体"/>
                      <w:b/>
                      <w:bCs/>
                      <w:kern w:val="0"/>
                      <w:sz w:val="22"/>
                      <w:lang w:val="en-US" w:eastAsia="zh-CN"/>
                    </w:rPr>
                    <w:t>3620.59</w:t>
                  </w:r>
                  <w:r>
                    <w:rPr>
                      <w:rFonts w:hint="eastAsia" w:ascii="宋体" w:hAnsi="宋体" w:eastAsia="宋体" w:cs="宋体"/>
                      <w:b/>
                      <w:bCs/>
                      <w:kern w:val="0"/>
                      <w:sz w:val="22"/>
                    </w:rPr>
                    <w:t>　</w:t>
                  </w:r>
                </w:p>
              </w:tc>
              <w:tc>
                <w:tcPr>
                  <w:tcW w:w="3746" w:type="dxa"/>
                  <w:gridSpan w:val="3"/>
                  <w:tcBorders>
                    <w:top w:val="nil"/>
                    <w:left w:val="nil"/>
                    <w:bottom w:val="single" w:color="auto" w:sz="4" w:space="0"/>
                    <w:right w:val="single" w:color="auto" w:sz="4" w:space="0"/>
                  </w:tcBorders>
                  <w:shd w:val="clear" w:color="000000" w:fill="FFFFFF"/>
                  <w:noWrap/>
                  <w:vAlign w:val="center"/>
                </w:tcPr>
                <w:p w14:paraId="570D950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35" w:type="dxa"/>
                  <w:tcBorders>
                    <w:top w:val="nil"/>
                    <w:left w:val="nil"/>
                    <w:bottom w:val="single" w:color="auto" w:sz="4" w:space="0"/>
                    <w:right w:val="single" w:color="auto" w:sz="4" w:space="0"/>
                  </w:tcBorders>
                  <w:shd w:val="clear" w:color="000000" w:fill="FFFFFF"/>
                  <w:noWrap/>
                  <w:vAlign w:val="center"/>
                </w:tcPr>
                <w:p w14:paraId="6B09A118">
                  <w:pPr>
                    <w:widowControl/>
                    <w:jc w:val="center"/>
                    <w:rPr>
                      <w:rFonts w:ascii="宋体" w:hAnsi="宋体" w:eastAsia="宋体" w:cs="宋体"/>
                      <w:kern w:val="0"/>
                      <w:sz w:val="22"/>
                    </w:rPr>
                  </w:pPr>
                  <w:r>
                    <w:rPr>
                      <w:rFonts w:ascii="宋体" w:hAnsi="宋体" w:eastAsia="宋体" w:cs="宋体"/>
                      <w:kern w:val="0"/>
                      <w:sz w:val="22"/>
                    </w:rPr>
                    <w:t>30</w:t>
                  </w:r>
                </w:p>
              </w:tc>
              <w:tc>
                <w:tcPr>
                  <w:tcW w:w="3586" w:type="dxa"/>
                  <w:gridSpan w:val="3"/>
                  <w:tcBorders>
                    <w:top w:val="nil"/>
                    <w:left w:val="nil"/>
                    <w:bottom w:val="single" w:color="auto" w:sz="4" w:space="0"/>
                    <w:right w:val="single" w:color="auto" w:sz="4" w:space="0"/>
                  </w:tcBorders>
                  <w:shd w:val="clear" w:color="auto" w:fill="auto"/>
                  <w:noWrap/>
                  <w:vAlign w:val="center"/>
                </w:tcPr>
                <w:p w14:paraId="1A960CC5">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3620.59</w:t>
                  </w:r>
                </w:p>
              </w:tc>
            </w:tr>
            <w:tr w14:paraId="37994E9E">
              <w:tblPrEx>
                <w:tblCellMar>
                  <w:top w:w="0" w:type="dxa"/>
                  <w:left w:w="108" w:type="dxa"/>
                  <w:bottom w:w="0" w:type="dxa"/>
                  <w:right w:w="108" w:type="dxa"/>
                </w:tblCellMar>
              </w:tblPrEx>
              <w:trPr>
                <w:trHeight w:val="418" w:hRule="atLeast"/>
              </w:trPr>
              <w:tc>
                <w:tcPr>
                  <w:tcW w:w="13900" w:type="dxa"/>
                  <w:gridSpan w:val="11"/>
                  <w:tcBorders>
                    <w:top w:val="nil"/>
                    <w:left w:val="nil"/>
                    <w:bottom w:val="nil"/>
                    <w:right w:val="nil"/>
                  </w:tcBorders>
                  <w:shd w:val="clear" w:color="auto" w:fill="auto"/>
                  <w:vAlign w:val="center"/>
                </w:tcPr>
                <w:p w14:paraId="7F9C0E6A">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7E510622">
            <w:pPr>
              <w:jc w:val="center"/>
              <w:rPr>
                <w:rFonts w:hint="eastAsia" w:ascii="华文中宋" w:hAnsi="华文中宋" w:eastAsia="华文中宋"/>
                <w:color w:val="000000"/>
                <w:sz w:val="32"/>
                <w:szCs w:val="32"/>
              </w:rPr>
            </w:pPr>
          </w:p>
          <w:p w14:paraId="49F398C5">
            <w:pPr>
              <w:jc w:val="center"/>
              <w:rPr>
                <w:rFonts w:hint="eastAsia" w:ascii="华文中宋" w:hAnsi="华文中宋" w:eastAsia="华文中宋"/>
                <w:color w:val="000000"/>
                <w:sz w:val="32"/>
                <w:szCs w:val="32"/>
              </w:rPr>
            </w:pPr>
          </w:p>
          <w:p w14:paraId="1897873B">
            <w:pPr>
              <w:jc w:val="center"/>
              <w:rPr>
                <w:rFonts w:hint="eastAsia" w:ascii="华文中宋" w:hAnsi="华文中宋" w:eastAsia="华文中宋"/>
                <w:color w:val="000000"/>
                <w:sz w:val="32"/>
                <w:szCs w:val="32"/>
              </w:rPr>
            </w:pPr>
          </w:p>
          <w:p w14:paraId="6E4E3381">
            <w:pPr>
              <w:jc w:val="center"/>
              <w:rPr>
                <w:rFonts w:hint="eastAsia" w:ascii="华文中宋" w:hAnsi="华文中宋" w:eastAsia="华文中宋"/>
                <w:color w:val="000000"/>
                <w:sz w:val="32"/>
                <w:szCs w:val="32"/>
              </w:rPr>
            </w:pPr>
          </w:p>
          <w:tbl>
            <w:tblPr>
              <w:tblStyle w:val="12"/>
              <w:tblW w:w="14986" w:type="dxa"/>
              <w:tblInd w:w="0" w:type="dxa"/>
              <w:tblLayout w:type="autofit"/>
              <w:tblCellMar>
                <w:top w:w="0" w:type="dxa"/>
                <w:left w:w="0" w:type="dxa"/>
                <w:bottom w:w="0" w:type="dxa"/>
                <w:right w:w="0" w:type="dxa"/>
              </w:tblCellMar>
            </w:tblPr>
            <w:tblGrid>
              <w:gridCol w:w="50"/>
              <w:gridCol w:w="1248"/>
              <w:gridCol w:w="2813"/>
              <w:gridCol w:w="1892"/>
              <w:gridCol w:w="1709"/>
              <w:gridCol w:w="1604"/>
              <w:gridCol w:w="1274"/>
              <w:gridCol w:w="1649"/>
              <w:gridCol w:w="1199"/>
              <w:gridCol w:w="1548"/>
            </w:tblGrid>
            <w:tr w14:paraId="2F5900C4">
              <w:tblPrEx>
                <w:tblCellMar>
                  <w:top w:w="0" w:type="dxa"/>
                  <w:left w:w="0" w:type="dxa"/>
                  <w:bottom w:w="0" w:type="dxa"/>
                  <w:right w:w="0" w:type="dxa"/>
                </w:tblCellMar>
              </w:tblPrEx>
              <w:trPr>
                <w:trHeight w:val="435" w:hRule="atLeast"/>
              </w:trPr>
              <w:tc>
                <w:tcPr>
                  <w:tcW w:w="14986"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6A57EA27">
                  <w:pPr>
                    <w:jc w:val="center"/>
                    <w:rPr>
                      <w:rFonts w:hint="eastAsia" w:ascii="华文中宋" w:hAnsi="华文中宋" w:eastAsia="华文中宋"/>
                      <w:color w:val="000000"/>
                      <w:sz w:val="32"/>
                      <w:szCs w:val="32"/>
                    </w:rPr>
                  </w:pPr>
                </w:p>
                <w:p w14:paraId="3265A2E5">
                  <w:pPr>
                    <w:jc w:val="center"/>
                    <w:rPr>
                      <w:rFonts w:hint="eastAsia" w:ascii="华文中宋" w:hAnsi="华文中宋" w:eastAsia="华文中宋"/>
                      <w:color w:val="000000"/>
                      <w:sz w:val="32"/>
                      <w:szCs w:val="32"/>
                    </w:rPr>
                  </w:pPr>
                </w:p>
                <w:p w14:paraId="33A2BE15">
                  <w:pPr>
                    <w:jc w:val="center"/>
                    <w:rPr>
                      <w:rFonts w:hint="eastAsia" w:ascii="华文中宋" w:hAnsi="华文中宋" w:eastAsia="华文中宋"/>
                      <w:color w:val="000000"/>
                      <w:sz w:val="32"/>
                      <w:szCs w:val="32"/>
                    </w:rPr>
                  </w:pPr>
                </w:p>
                <w:p w14:paraId="33C4333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FB45D6B">
              <w:tblPrEx>
                <w:tblCellMar>
                  <w:top w:w="0" w:type="dxa"/>
                  <w:left w:w="0" w:type="dxa"/>
                  <w:bottom w:w="0" w:type="dxa"/>
                  <w:right w:w="0" w:type="dxa"/>
                </w:tblCellMar>
              </w:tblPrEx>
              <w:trPr>
                <w:trHeight w:val="285" w:hRule="atLeast"/>
              </w:trPr>
              <w:tc>
                <w:tcPr>
                  <w:tcW w:w="50" w:type="dxa"/>
                  <w:tcBorders>
                    <w:top w:val="nil"/>
                    <w:left w:val="nil"/>
                    <w:bottom w:val="nil"/>
                    <w:right w:val="nil"/>
                  </w:tcBorders>
                  <w:shd w:val="clear" w:color="000000" w:fill="FFFFFF"/>
                  <w:noWrap/>
                  <w:tcMar>
                    <w:top w:w="15" w:type="dxa"/>
                    <w:left w:w="15" w:type="dxa"/>
                    <w:bottom w:w="0" w:type="dxa"/>
                    <w:right w:w="15" w:type="dxa"/>
                  </w:tcMar>
                  <w:vAlign w:val="center"/>
                </w:tcPr>
                <w:p w14:paraId="08FB7772">
                  <w:pPr>
                    <w:jc w:val="right"/>
                    <w:rPr>
                      <w:rFonts w:ascii="宋体" w:hAnsi="宋体" w:eastAsia="宋体" w:cs="宋体"/>
                      <w:sz w:val="24"/>
                      <w:szCs w:val="24"/>
                    </w:rPr>
                  </w:pPr>
                  <w:r>
                    <w:rPr>
                      <w:rFonts w:hint="eastAsia"/>
                    </w:rPr>
                    <w:t>　</w:t>
                  </w:r>
                </w:p>
              </w:tc>
              <w:tc>
                <w:tcPr>
                  <w:tcW w:w="1248" w:type="dxa"/>
                  <w:tcBorders>
                    <w:top w:val="nil"/>
                    <w:left w:val="nil"/>
                    <w:bottom w:val="nil"/>
                    <w:right w:val="nil"/>
                  </w:tcBorders>
                  <w:shd w:val="clear" w:color="000000" w:fill="FFFFFF"/>
                  <w:noWrap/>
                  <w:tcMar>
                    <w:top w:w="15" w:type="dxa"/>
                    <w:left w:w="15" w:type="dxa"/>
                    <w:bottom w:w="0" w:type="dxa"/>
                    <w:right w:w="15" w:type="dxa"/>
                  </w:tcMar>
                  <w:vAlign w:val="center"/>
                </w:tcPr>
                <w:p w14:paraId="21C07605">
                  <w:pPr>
                    <w:jc w:val="right"/>
                    <w:rPr>
                      <w:rFonts w:ascii="宋体" w:hAnsi="宋体" w:eastAsia="宋体" w:cs="宋体"/>
                      <w:szCs w:val="21"/>
                    </w:rPr>
                  </w:pPr>
                  <w:r>
                    <w:rPr>
                      <w:rFonts w:hint="eastAsia"/>
                      <w:szCs w:val="21"/>
                    </w:rPr>
                    <w:t>　</w:t>
                  </w:r>
                </w:p>
              </w:tc>
              <w:tc>
                <w:tcPr>
                  <w:tcW w:w="2813" w:type="dxa"/>
                  <w:tcBorders>
                    <w:top w:val="nil"/>
                    <w:left w:val="nil"/>
                    <w:bottom w:val="nil"/>
                    <w:right w:val="nil"/>
                  </w:tcBorders>
                  <w:shd w:val="clear" w:color="000000" w:fill="FFFFFF"/>
                  <w:noWrap/>
                  <w:tcMar>
                    <w:top w:w="15" w:type="dxa"/>
                    <w:left w:w="15" w:type="dxa"/>
                    <w:bottom w:w="0" w:type="dxa"/>
                    <w:right w:w="15" w:type="dxa"/>
                  </w:tcMar>
                  <w:vAlign w:val="center"/>
                </w:tcPr>
                <w:p w14:paraId="7647E8D0">
                  <w:pPr>
                    <w:jc w:val="right"/>
                    <w:rPr>
                      <w:rFonts w:ascii="宋体" w:hAnsi="宋体" w:eastAsia="宋体" w:cs="宋体"/>
                      <w:szCs w:val="21"/>
                    </w:rPr>
                  </w:pPr>
                  <w:r>
                    <w:rPr>
                      <w:rFonts w:hint="eastAsia"/>
                      <w:szCs w:val="21"/>
                    </w:rPr>
                    <w:t>　</w:t>
                  </w:r>
                </w:p>
              </w:tc>
              <w:tc>
                <w:tcPr>
                  <w:tcW w:w="1892" w:type="dxa"/>
                  <w:tcBorders>
                    <w:top w:val="nil"/>
                    <w:left w:val="nil"/>
                    <w:bottom w:val="nil"/>
                    <w:right w:val="nil"/>
                  </w:tcBorders>
                  <w:shd w:val="clear" w:color="000000" w:fill="FFFFFF"/>
                  <w:noWrap/>
                  <w:tcMar>
                    <w:top w:w="15" w:type="dxa"/>
                    <w:left w:w="15" w:type="dxa"/>
                    <w:bottom w:w="0" w:type="dxa"/>
                    <w:right w:w="15" w:type="dxa"/>
                  </w:tcMar>
                  <w:vAlign w:val="center"/>
                </w:tcPr>
                <w:p w14:paraId="6DF052CF">
                  <w:pPr>
                    <w:jc w:val="right"/>
                    <w:rPr>
                      <w:rFonts w:ascii="宋体" w:hAnsi="宋体" w:eastAsia="宋体" w:cs="宋体"/>
                      <w:szCs w:val="21"/>
                    </w:rPr>
                  </w:pPr>
                  <w:r>
                    <w:rPr>
                      <w:rFonts w:hint="eastAsia"/>
                      <w:szCs w:val="21"/>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14:paraId="48649EB6">
                  <w:pPr>
                    <w:jc w:val="right"/>
                    <w:rPr>
                      <w:rFonts w:ascii="宋体" w:hAnsi="宋体" w:eastAsia="宋体" w:cs="宋体"/>
                      <w:szCs w:val="21"/>
                    </w:rPr>
                  </w:pPr>
                  <w:r>
                    <w:rPr>
                      <w:rFonts w:hint="eastAsia"/>
                      <w:szCs w:val="21"/>
                    </w:rPr>
                    <w:t>　</w:t>
                  </w:r>
                </w:p>
              </w:tc>
              <w:tc>
                <w:tcPr>
                  <w:tcW w:w="1604" w:type="dxa"/>
                  <w:tcBorders>
                    <w:top w:val="nil"/>
                    <w:left w:val="nil"/>
                    <w:bottom w:val="nil"/>
                    <w:right w:val="nil"/>
                  </w:tcBorders>
                  <w:shd w:val="clear" w:color="000000" w:fill="FFFFFF"/>
                  <w:noWrap/>
                  <w:tcMar>
                    <w:top w:w="15" w:type="dxa"/>
                    <w:left w:w="15" w:type="dxa"/>
                    <w:bottom w:w="0" w:type="dxa"/>
                    <w:right w:w="15" w:type="dxa"/>
                  </w:tcMar>
                  <w:vAlign w:val="center"/>
                </w:tcPr>
                <w:p w14:paraId="2D46345E">
                  <w:pPr>
                    <w:jc w:val="right"/>
                    <w:rPr>
                      <w:rFonts w:ascii="宋体" w:hAnsi="宋体" w:eastAsia="宋体" w:cs="宋体"/>
                      <w:szCs w:val="21"/>
                    </w:rPr>
                  </w:pPr>
                  <w:r>
                    <w:rPr>
                      <w:rFonts w:hint="eastAsia"/>
                      <w:szCs w:val="21"/>
                    </w:rPr>
                    <w:t>　</w:t>
                  </w:r>
                </w:p>
              </w:tc>
              <w:tc>
                <w:tcPr>
                  <w:tcW w:w="1274" w:type="dxa"/>
                  <w:tcBorders>
                    <w:top w:val="nil"/>
                    <w:left w:val="nil"/>
                    <w:bottom w:val="nil"/>
                    <w:right w:val="nil"/>
                  </w:tcBorders>
                  <w:shd w:val="clear" w:color="000000" w:fill="FFFFFF"/>
                  <w:noWrap/>
                  <w:tcMar>
                    <w:top w:w="15" w:type="dxa"/>
                    <w:left w:w="15" w:type="dxa"/>
                    <w:bottom w:w="0" w:type="dxa"/>
                    <w:right w:w="15" w:type="dxa"/>
                  </w:tcMar>
                  <w:vAlign w:val="center"/>
                </w:tcPr>
                <w:p w14:paraId="47A42412">
                  <w:pPr>
                    <w:jc w:val="right"/>
                    <w:rPr>
                      <w:rFonts w:ascii="宋体" w:hAnsi="宋体" w:eastAsia="宋体" w:cs="宋体"/>
                      <w:szCs w:val="21"/>
                    </w:rPr>
                  </w:pPr>
                  <w:r>
                    <w:rPr>
                      <w:rFonts w:hint="eastAsia"/>
                      <w:szCs w:val="21"/>
                    </w:rPr>
                    <w:t>　</w:t>
                  </w:r>
                </w:p>
              </w:tc>
              <w:tc>
                <w:tcPr>
                  <w:tcW w:w="1649" w:type="dxa"/>
                  <w:tcBorders>
                    <w:top w:val="nil"/>
                    <w:left w:val="nil"/>
                    <w:bottom w:val="nil"/>
                    <w:right w:val="nil"/>
                  </w:tcBorders>
                  <w:shd w:val="clear" w:color="000000" w:fill="FFFFFF"/>
                  <w:noWrap/>
                  <w:tcMar>
                    <w:top w:w="15" w:type="dxa"/>
                    <w:left w:w="15" w:type="dxa"/>
                    <w:bottom w:w="0" w:type="dxa"/>
                    <w:right w:w="15" w:type="dxa"/>
                  </w:tcMar>
                  <w:vAlign w:val="center"/>
                </w:tcPr>
                <w:p w14:paraId="7B87DB35">
                  <w:pPr>
                    <w:jc w:val="right"/>
                    <w:rPr>
                      <w:rFonts w:ascii="宋体" w:hAnsi="宋体" w:eastAsia="宋体" w:cs="宋体"/>
                      <w:szCs w:val="21"/>
                    </w:rPr>
                  </w:pPr>
                  <w:r>
                    <w:rPr>
                      <w:rFonts w:hint="eastAsia"/>
                      <w:szCs w:val="21"/>
                    </w:rPr>
                    <w:t>　</w:t>
                  </w:r>
                </w:p>
              </w:tc>
              <w:tc>
                <w:tcPr>
                  <w:tcW w:w="1199" w:type="dxa"/>
                  <w:tcBorders>
                    <w:top w:val="nil"/>
                    <w:left w:val="nil"/>
                    <w:bottom w:val="nil"/>
                    <w:right w:val="nil"/>
                  </w:tcBorders>
                  <w:shd w:val="clear" w:color="000000" w:fill="FFFFFF"/>
                  <w:noWrap/>
                  <w:tcMar>
                    <w:top w:w="15" w:type="dxa"/>
                    <w:left w:w="15" w:type="dxa"/>
                    <w:bottom w:w="0" w:type="dxa"/>
                    <w:right w:w="15" w:type="dxa"/>
                  </w:tcMar>
                  <w:vAlign w:val="center"/>
                </w:tcPr>
                <w:p w14:paraId="6B618C48">
                  <w:pPr>
                    <w:jc w:val="right"/>
                    <w:rPr>
                      <w:rFonts w:ascii="宋体" w:hAnsi="宋体" w:eastAsia="宋体" w:cs="宋体"/>
                      <w:szCs w:val="21"/>
                    </w:rPr>
                  </w:pPr>
                  <w:r>
                    <w:rPr>
                      <w:rFonts w:hint="eastAsia"/>
                      <w:szCs w:val="21"/>
                    </w:rPr>
                    <w:t>　</w:t>
                  </w:r>
                </w:p>
              </w:tc>
              <w:tc>
                <w:tcPr>
                  <w:tcW w:w="1548" w:type="dxa"/>
                  <w:tcBorders>
                    <w:top w:val="nil"/>
                    <w:left w:val="nil"/>
                    <w:bottom w:val="nil"/>
                    <w:right w:val="nil"/>
                  </w:tcBorders>
                  <w:shd w:val="clear" w:color="000000" w:fill="FFFFFF"/>
                  <w:noWrap/>
                  <w:tcMar>
                    <w:top w:w="15" w:type="dxa"/>
                    <w:left w:w="15" w:type="dxa"/>
                    <w:bottom w:w="0" w:type="dxa"/>
                    <w:right w:w="15" w:type="dxa"/>
                  </w:tcMar>
                  <w:vAlign w:val="center"/>
                </w:tcPr>
                <w:p w14:paraId="06876E9B">
                  <w:pPr>
                    <w:jc w:val="right"/>
                    <w:rPr>
                      <w:rFonts w:ascii="宋体" w:hAnsi="宋体" w:eastAsia="宋体" w:cs="宋体"/>
                      <w:color w:val="000000"/>
                      <w:szCs w:val="21"/>
                    </w:rPr>
                  </w:pPr>
                  <w:r>
                    <w:rPr>
                      <w:rFonts w:hint="eastAsia"/>
                      <w:color w:val="000000"/>
                      <w:szCs w:val="21"/>
                    </w:rPr>
                    <w:t>公开02表</w:t>
                  </w:r>
                </w:p>
              </w:tc>
            </w:tr>
            <w:tr w14:paraId="68E64DB2">
              <w:tblPrEx>
                <w:tblCellMar>
                  <w:top w:w="0" w:type="dxa"/>
                  <w:left w:w="0" w:type="dxa"/>
                  <w:bottom w:w="0" w:type="dxa"/>
                  <w:right w:w="0" w:type="dxa"/>
                </w:tblCellMar>
              </w:tblPrEx>
              <w:trPr>
                <w:trHeight w:val="285" w:hRule="atLeast"/>
              </w:trPr>
              <w:tc>
                <w:tcPr>
                  <w:tcW w:w="129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05029C9">
                  <w:pPr>
                    <w:rPr>
                      <w:rFonts w:ascii="宋体" w:hAnsi="宋体" w:cs="宋体"/>
                      <w:color w:val="000000"/>
                      <w:szCs w:val="21"/>
                    </w:rPr>
                  </w:pPr>
                  <w:r>
                    <w:rPr>
                      <w:rFonts w:hint="eastAsia"/>
                      <w:color w:val="000000"/>
                      <w:szCs w:val="21"/>
                    </w:rPr>
                    <w:t>部门：</w:t>
                  </w:r>
                </w:p>
              </w:tc>
              <w:tc>
                <w:tcPr>
                  <w:tcW w:w="2813" w:type="dxa"/>
                  <w:tcBorders>
                    <w:top w:val="nil"/>
                    <w:left w:val="nil"/>
                    <w:bottom w:val="nil"/>
                    <w:right w:val="nil"/>
                  </w:tcBorders>
                  <w:shd w:val="clear" w:color="000000" w:fill="FFFFFF"/>
                  <w:noWrap/>
                  <w:tcMar>
                    <w:top w:w="15" w:type="dxa"/>
                    <w:left w:w="15" w:type="dxa"/>
                    <w:bottom w:w="0" w:type="dxa"/>
                    <w:right w:w="15" w:type="dxa"/>
                  </w:tcMar>
                  <w:vAlign w:val="center"/>
                </w:tcPr>
                <w:p w14:paraId="0405AB43">
                  <w:pPr>
                    <w:rPr>
                      <w:rFonts w:ascii="宋体" w:hAnsi="宋体" w:eastAsia="宋体" w:cs="宋体"/>
                      <w:szCs w:val="21"/>
                    </w:rPr>
                  </w:pPr>
                  <w:r>
                    <w:rPr>
                      <w:rFonts w:hint="eastAsia"/>
                      <w:color w:val="000000"/>
                      <w:szCs w:val="21"/>
                    </w:rPr>
                    <w:t>溆浦县</w:t>
                  </w:r>
                  <w:r>
                    <w:rPr>
                      <w:rFonts w:hint="eastAsia"/>
                      <w:szCs w:val="21"/>
                    </w:rPr>
                    <w:t>发展和改革局　</w:t>
                  </w:r>
                </w:p>
              </w:tc>
              <w:tc>
                <w:tcPr>
                  <w:tcW w:w="1892" w:type="dxa"/>
                  <w:tcBorders>
                    <w:top w:val="nil"/>
                    <w:left w:val="nil"/>
                    <w:bottom w:val="nil"/>
                    <w:right w:val="nil"/>
                  </w:tcBorders>
                  <w:shd w:val="clear" w:color="000000" w:fill="FFFFFF"/>
                  <w:noWrap/>
                  <w:tcMar>
                    <w:top w:w="15" w:type="dxa"/>
                    <w:left w:w="15" w:type="dxa"/>
                    <w:bottom w:w="0" w:type="dxa"/>
                    <w:right w:w="15" w:type="dxa"/>
                  </w:tcMar>
                  <w:vAlign w:val="center"/>
                </w:tcPr>
                <w:p w14:paraId="42F47D59">
                  <w:pPr>
                    <w:jc w:val="right"/>
                    <w:rPr>
                      <w:rFonts w:ascii="宋体" w:hAnsi="宋体" w:eastAsia="宋体" w:cs="宋体"/>
                      <w:szCs w:val="21"/>
                    </w:rPr>
                  </w:pPr>
                  <w:r>
                    <w:rPr>
                      <w:rFonts w:hint="eastAsia"/>
                      <w:szCs w:val="21"/>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14:paraId="60791AC9">
                  <w:pPr>
                    <w:jc w:val="right"/>
                    <w:rPr>
                      <w:rFonts w:ascii="宋体" w:hAnsi="宋体" w:eastAsia="宋体" w:cs="宋体"/>
                      <w:szCs w:val="21"/>
                    </w:rPr>
                  </w:pPr>
                  <w:r>
                    <w:rPr>
                      <w:rFonts w:hint="eastAsia"/>
                      <w:szCs w:val="21"/>
                    </w:rPr>
                    <w:t>　</w:t>
                  </w:r>
                </w:p>
              </w:tc>
              <w:tc>
                <w:tcPr>
                  <w:tcW w:w="1604" w:type="dxa"/>
                  <w:tcBorders>
                    <w:top w:val="nil"/>
                    <w:left w:val="nil"/>
                    <w:bottom w:val="nil"/>
                    <w:right w:val="nil"/>
                  </w:tcBorders>
                  <w:shd w:val="clear" w:color="000000" w:fill="FFFFFF"/>
                  <w:noWrap/>
                  <w:tcMar>
                    <w:top w:w="15" w:type="dxa"/>
                    <w:left w:w="15" w:type="dxa"/>
                    <w:bottom w:w="0" w:type="dxa"/>
                    <w:right w:w="15" w:type="dxa"/>
                  </w:tcMar>
                  <w:vAlign w:val="center"/>
                </w:tcPr>
                <w:p w14:paraId="104AADD6">
                  <w:pPr>
                    <w:jc w:val="center"/>
                    <w:rPr>
                      <w:rFonts w:ascii="宋体" w:hAnsi="宋体" w:eastAsia="宋体" w:cs="宋体"/>
                      <w:color w:val="000000"/>
                      <w:szCs w:val="21"/>
                    </w:rPr>
                  </w:pPr>
                  <w:r>
                    <w:rPr>
                      <w:rFonts w:hint="eastAsia"/>
                      <w:color w:val="000000"/>
                      <w:szCs w:val="21"/>
                    </w:rPr>
                    <w:t>　</w:t>
                  </w:r>
                </w:p>
              </w:tc>
              <w:tc>
                <w:tcPr>
                  <w:tcW w:w="1274" w:type="dxa"/>
                  <w:tcBorders>
                    <w:top w:val="nil"/>
                    <w:left w:val="nil"/>
                    <w:bottom w:val="nil"/>
                    <w:right w:val="nil"/>
                  </w:tcBorders>
                  <w:shd w:val="clear" w:color="000000" w:fill="FFFFFF"/>
                  <w:noWrap/>
                  <w:tcMar>
                    <w:top w:w="15" w:type="dxa"/>
                    <w:left w:w="15" w:type="dxa"/>
                    <w:bottom w:w="0" w:type="dxa"/>
                    <w:right w:w="15" w:type="dxa"/>
                  </w:tcMar>
                  <w:vAlign w:val="center"/>
                </w:tcPr>
                <w:p w14:paraId="10E7FECD">
                  <w:pPr>
                    <w:jc w:val="right"/>
                    <w:rPr>
                      <w:rFonts w:ascii="宋体" w:hAnsi="宋体" w:eastAsia="宋体" w:cs="宋体"/>
                      <w:szCs w:val="21"/>
                    </w:rPr>
                  </w:pPr>
                  <w:r>
                    <w:rPr>
                      <w:rFonts w:hint="eastAsia"/>
                      <w:szCs w:val="21"/>
                    </w:rPr>
                    <w:t>　</w:t>
                  </w:r>
                </w:p>
              </w:tc>
              <w:tc>
                <w:tcPr>
                  <w:tcW w:w="1649" w:type="dxa"/>
                  <w:tcBorders>
                    <w:top w:val="nil"/>
                    <w:left w:val="nil"/>
                    <w:bottom w:val="nil"/>
                    <w:right w:val="nil"/>
                  </w:tcBorders>
                  <w:shd w:val="clear" w:color="000000" w:fill="FFFFFF"/>
                  <w:noWrap/>
                  <w:tcMar>
                    <w:top w:w="15" w:type="dxa"/>
                    <w:left w:w="15" w:type="dxa"/>
                    <w:bottom w:w="0" w:type="dxa"/>
                    <w:right w:w="15" w:type="dxa"/>
                  </w:tcMar>
                  <w:vAlign w:val="center"/>
                </w:tcPr>
                <w:p w14:paraId="04989BDD">
                  <w:pPr>
                    <w:jc w:val="right"/>
                    <w:rPr>
                      <w:rFonts w:ascii="宋体" w:hAnsi="宋体" w:eastAsia="宋体" w:cs="宋体"/>
                      <w:szCs w:val="21"/>
                    </w:rPr>
                  </w:pPr>
                  <w:r>
                    <w:rPr>
                      <w:rFonts w:hint="eastAsia"/>
                      <w:szCs w:val="21"/>
                    </w:rPr>
                    <w:t>　</w:t>
                  </w:r>
                </w:p>
              </w:tc>
              <w:tc>
                <w:tcPr>
                  <w:tcW w:w="1199" w:type="dxa"/>
                  <w:tcBorders>
                    <w:top w:val="nil"/>
                    <w:left w:val="nil"/>
                    <w:bottom w:val="nil"/>
                    <w:right w:val="nil"/>
                  </w:tcBorders>
                  <w:shd w:val="clear" w:color="000000" w:fill="FFFFFF"/>
                  <w:noWrap/>
                  <w:tcMar>
                    <w:top w:w="15" w:type="dxa"/>
                    <w:left w:w="15" w:type="dxa"/>
                    <w:bottom w:w="0" w:type="dxa"/>
                    <w:right w:w="15" w:type="dxa"/>
                  </w:tcMar>
                  <w:vAlign w:val="center"/>
                </w:tcPr>
                <w:p w14:paraId="09415BE3">
                  <w:pPr>
                    <w:jc w:val="right"/>
                    <w:rPr>
                      <w:rFonts w:ascii="宋体" w:hAnsi="宋体" w:eastAsia="宋体" w:cs="宋体"/>
                      <w:szCs w:val="21"/>
                    </w:rPr>
                  </w:pPr>
                  <w:r>
                    <w:rPr>
                      <w:rFonts w:hint="eastAsia"/>
                      <w:szCs w:val="21"/>
                    </w:rPr>
                    <w:t>　</w:t>
                  </w:r>
                </w:p>
              </w:tc>
              <w:tc>
                <w:tcPr>
                  <w:tcW w:w="1548" w:type="dxa"/>
                  <w:tcBorders>
                    <w:top w:val="nil"/>
                    <w:left w:val="nil"/>
                    <w:bottom w:val="nil"/>
                    <w:right w:val="nil"/>
                  </w:tcBorders>
                  <w:shd w:val="clear" w:color="000000" w:fill="FFFFFF"/>
                  <w:noWrap/>
                  <w:tcMar>
                    <w:top w:w="15" w:type="dxa"/>
                    <w:left w:w="15" w:type="dxa"/>
                    <w:bottom w:w="0" w:type="dxa"/>
                    <w:right w:w="15" w:type="dxa"/>
                  </w:tcMar>
                  <w:vAlign w:val="center"/>
                </w:tcPr>
                <w:p w14:paraId="22AFA131">
                  <w:pPr>
                    <w:jc w:val="right"/>
                    <w:rPr>
                      <w:rFonts w:ascii="宋体" w:hAnsi="宋体" w:eastAsia="宋体" w:cs="宋体"/>
                      <w:color w:val="000000"/>
                      <w:szCs w:val="21"/>
                    </w:rPr>
                  </w:pPr>
                  <w:r>
                    <w:rPr>
                      <w:rFonts w:hint="eastAsia"/>
                      <w:color w:val="000000"/>
                      <w:szCs w:val="21"/>
                    </w:rPr>
                    <w:t>单位：万元</w:t>
                  </w:r>
                </w:p>
              </w:tc>
            </w:tr>
            <w:tr w14:paraId="0F9912FF">
              <w:tblPrEx>
                <w:tblCellMar>
                  <w:top w:w="0" w:type="dxa"/>
                  <w:left w:w="0" w:type="dxa"/>
                  <w:bottom w:w="0" w:type="dxa"/>
                  <w:right w:w="0" w:type="dxa"/>
                </w:tblCellMar>
              </w:tblPrEx>
              <w:trPr>
                <w:trHeight w:val="450" w:hRule="atLeast"/>
              </w:trPr>
              <w:tc>
                <w:tcPr>
                  <w:tcW w:w="411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0333AA">
                  <w:pPr>
                    <w:jc w:val="center"/>
                    <w:rPr>
                      <w:rFonts w:ascii="宋体" w:hAnsi="宋体" w:eastAsia="宋体" w:cs="宋体"/>
                      <w:sz w:val="24"/>
                      <w:szCs w:val="24"/>
                    </w:rPr>
                  </w:pPr>
                  <w:r>
                    <w:rPr>
                      <w:rFonts w:hint="eastAsia"/>
                    </w:rPr>
                    <w:t>项    目</w:t>
                  </w:r>
                </w:p>
              </w:tc>
              <w:tc>
                <w:tcPr>
                  <w:tcW w:w="189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457F18">
                  <w:pPr>
                    <w:jc w:val="center"/>
                    <w:rPr>
                      <w:rFonts w:ascii="宋体" w:hAnsi="宋体" w:eastAsia="宋体" w:cs="宋体"/>
                      <w:sz w:val="24"/>
                      <w:szCs w:val="24"/>
                    </w:rPr>
                  </w:pPr>
                  <w:r>
                    <w:rPr>
                      <w:rFonts w:hint="eastAsia"/>
                    </w:rPr>
                    <w:t>本年收入合计</w:t>
                  </w:r>
                </w:p>
              </w:tc>
              <w:tc>
                <w:tcPr>
                  <w:tcW w:w="170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8A7D51">
                  <w:pPr>
                    <w:jc w:val="center"/>
                    <w:rPr>
                      <w:rFonts w:ascii="宋体" w:hAnsi="宋体" w:eastAsia="宋体" w:cs="宋体"/>
                      <w:sz w:val="24"/>
                      <w:szCs w:val="24"/>
                    </w:rPr>
                  </w:pPr>
                  <w:r>
                    <w:rPr>
                      <w:rFonts w:hint="eastAsia"/>
                    </w:rPr>
                    <w:t>财政拨款收入</w:t>
                  </w:r>
                </w:p>
              </w:tc>
              <w:tc>
                <w:tcPr>
                  <w:tcW w:w="16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CBD27E">
                  <w:pPr>
                    <w:jc w:val="center"/>
                    <w:rPr>
                      <w:rFonts w:ascii="宋体" w:hAnsi="宋体" w:eastAsia="宋体" w:cs="宋体"/>
                      <w:sz w:val="24"/>
                      <w:szCs w:val="24"/>
                    </w:rPr>
                  </w:pPr>
                  <w:r>
                    <w:rPr>
                      <w:rFonts w:hint="eastAsia"/>
                    </w:rPr>
                    <w:t>上级补助收入</w:t>
                  </w:r>
                </w:p>
              </w:tc>
              <w:tc>
                <w:tcPr>
                  <w:tcW w:w="12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5A4FC7">
                  <w:pPr>
                    <w:jc w:val="center"/>
                    <w:rPr>
                      <w:rFonts w:ascii="宋体" w:hAnsi="宋体" w:eastAsia="宋体" w:cs="宋体"/>
                      <w:sz w:val="24"/>
                      <w:szCs w:val="24"/>
                    </w:rPr>
                  </w:pPr>
                  <w:r>
                    <w:rPr>
                      <w:rFonts w:hint="eastAsia"/>
                    </w:rPr>
                    <w:t>事业收入</w:t>
                  </w:r>
                </w:p>
              </w:tc>
              <w:tc>
                <w:tcPr>
                  <w:tcW w:w="164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0FDDCB">
                  <w:pPr>
                    <w:jc w:val="center"/>
                    <w:rPr>
                      <w:rFonts w:ascii="宋体" w:hAnsi="宋体" w:eastAsia="宋体" w:cs="宋体"/>
                      <w:sz w:val="24"/>
                      <w:szCs w:val="24"/>
                    </w:rPr>
                  </w:pPr>
                  <w:r>
                    <w:rPr>
                      <w:rFonts w:hint="eastAsia"/>
                    </w:rPr>
                    <w:t>经营收入</w:t>
                  </w:r>
                </w:p>
              </w:tc>
              <w:tc>
                <w:tcPr>
                  <w:tcW w:w="11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2AB3BF">
                  <w:pPr>
                    <w:jc w:val="center"/>
                    <w:rPr>
                      <w:rFonts w:ascii="宋体" w:hAnsi="宋体" w:eastAsia="宋体" w:cs="宋体"/>
                      <w:sz w:val="24"/>
                      <w:szCs w:val="24"/>
                    </w:rPr>
                  </w:pPr>
                  <w:r>
                    <w:rPr>
                      <w:rFonts w:hint="eastAsia"/>
                    </w:rPr>
                    <w:t>附属单位  上缴收入</w:t>
                  </w:r>
                </w:p>
              </w:tc>
              <w:tc>
                <w:tcPr>
                  <w:tcW w:w="15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53C4C8">
                  <w:pPr>
                    <w:jc w:val="center"/>
                    <w:rPr>
                      <w:rFonts w:ascii="宋体" w:hAnsi="宋体" w:eastAsia="宋体" w:cs="宋体"/>
                      <w:sz w:val="24"/>
                      <w:szCs w:val="24"/>
                    </w:rPr>
                  </w:pPr>
                  <w:r>
                    <w:rPr>
                      <w:rFonts w:hint="eastAsia"/>
                    </w:rPr>
                    <w:t>其他收入</w:t>
                  </w:r>
                </w:p>
              </w:tc>
            </w:tr>
            <w:tr w14:paraId="0F1A593A">
              <w:tblPrEx>
                <w:tblCellMar>
                  <w:top w:w="0" w:type="dxa"/>
                  <w:left w:w="0" w:type="dxa"/>
                  <w:bottom w:w="0" w:type="dxa"/>
                  <w:right w:w="0" w:type="dxa"/>
                </w:tblCellMar>
              </w:tblPrEx>
              <w:trPr>
                <w:trHeight w:val="450" w:hRule="atLeast"/>
              </w:trPr>
              <w:tc>
                <w:tcPr>
                  <w:tcW w:w="129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D00F91">
                  <w:pPr>
                    <w:jc w:val="center"/>
                    <w:rPr>
                      <w:rFonts w:ascii="宋体" w:hAnsi="宋体" w:eastAsia="宋体" w:cs="宋体"/>
                      <w:sz w:val="24"/>
                      <w:szCs w:val="24"/>
                    </w:rPr>
                  </w:pPr>
                  <w:r>
                    <w:rPr>
                      <w:rFonts w:hint="eastAsia"/>
                    </w:rPr>
                    <w:t>功能分类科目编码</w:t>
                  </w:r>
                </w:p>
              </w:tc>
              <w:tc>
                <w:tcPr>
                  <w:tcW w:w="281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107E81">
                  <w:pPr>
                    <w:jc w:val="center"/>
                    <w:rPr>
                      <w:rFonts w:ascii="宋体" w:hAnsi="宋体" w:eastAsia="宋体" w:cs="宋体"/>
                      <w:sz w:val="24"/>
                      <w:szCs w:val="24"/>
                    </w:rPr>
                  </w:pPr>
                  <w:r>
                    <w:rPr>
                      <w:rFonts w:hint="eastAsia"/>
                    </w:rPr>
                    <w:t>科目名称</w:t>
                  </w:r>
                </w:p>
              </w:tc>
              <w:tc>
                <w:tcPr>
                  <w:tcW w:w="1892" w:type="dxa"/>
                  <w:vMerge w:val="continue"/>
                  <w:tcBorders>
                    <w:top w:val="single" w:color="auto" w:sz="4" w:space="0"/>
                    <w:left w:val="single" w:color="auto" w:sz="4" w:space="0"/>
                    <w:bottom w:val="single" w:color="auto" w:sz="4" w:space="0"/>
                    <w:right w:val="single" w:color="auto" w:sz="4" w:space="0"/>
                  </w:tcBorders>
                  <w:vAlign w:val="center"/>
                </w:tcPr>
                <w:p w14:paraId="7BB713CA">
                  <w:pPr>
                    <w:rPr>
                      <w:rFonts w:ascii="宋体" w:hAnsi="宋体" w:eastAsia="宋体" w:cs="宋体"/>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14:paraId="66C7C642">
                  <w:pPr>
                    <w:rPr>
                      <w:rFonts w:ascii="宋体" w:hAnsi="宋体" w:eastAsia="宋体" w:cs="宋体"/>
                      <w:sz w:val="24"/>
                      <w:szCs w:val="24"/>
                    </w:rPr>
                  </w:pPr>
                </w:p>
              </w:tc>
              <w:tc>
                <w:tcPr>
                  <w:tcW w:w="1604" w:type="dxa"/>
                  <w:vMerge w:val="continue"/>
                  <w:tcBorders>
                    <w:top w:val="single" w:color="auto" w:sz="4" w:space="0"/>
                    <w:left w:val="single" w:color="auto" w:sz="4" w:space="0"/>
                    <w:bottom w:val="single" w:color="auto" w:sz="4" w:space="0"/>
                    <w:right w:val="single" w:color="auto" w:sz="4" w:space="0"/>
                  </w:tcBorders>
                  <w:vAlign w:val="center"/>
                </w:tcPr>
                <w:p w14:paraId="05294E63">
                  <w:pPr>
                    <w:rPr>
                      <w:rFonts w:ascii="宋体" w:hAnsi="宋体" w:eastAsia="宋体" w:cs="宋体"/>
                      <w:sz w:val="24"/>
                      <w:szCs w:val="24"/>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14:paraId="5460AA76">
                  <w:pPr>
                    <w:rPr>
                      <w:rFonts w:ascii="宋体" w:hAnsi="宋体" w:eastAsia="宋体" w:cs="宋体"/>
                      <w:sz w:val="24"/>
                      <w:szCs w:val="24"/>
                    </w:rPr>
                  </w:pPr>
                </w:p>
              </w:tc>
              <w:tc>
                <w:tcPr>
                  <w:tcW w:w="1649" w:type="dxa"/>
                  <w:vMerge w:val="continue"/>
                  <w:tcBorders>
                    <w:top w:val="single" w:color="auto" w:sz="4" w:space="0"/>
                    <w:left w:val="single" w:color="auto" w:sz="4" w:space="0"/>
                    <w:bottom w:val="single" w:color="auto" w:sz="4" w:space="0"/>
                    <w:right w:val="single" w:color="auto" w:sz="4" w:space="0"/>
                  </w:tcBorders>
                  <w:vAlign w:val="center"/>
                </w:tcPr>
                <w:p w14:paraId="5D82147B">
                  <w:pPr>
                    <w:rPr>
                      <w:rFonts w:ascii="宋体" w:hAnsi="宋体" w:eastAsia="宋体" w:cs="宋体"/>
                      <w:sz w:val="24"/>
                      <w:szCs w:val="24"/>
                    </w:rPr>
                  </w:pP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0EF60517">
                  <w:pPr>
                    <w:rPr>
                      <w:rFonts w:ascii="宋体" w:hAnsi="宋体" w:eastAsia="宋体" w:cs="宋体"/>
                      <w:sz w:val="24"/>
                      <w:szCs w:val="24"/>
                    </w:rPr>
                  </w:pPr>
                </w:p>
              </w:tc>
              <w:tc>
                <w:tcPr>
                  <w:tcW w:w="1548" w:type="dxa"/>
                  <w:vMerge w:val="continue"/>
                  <w:tcBorders>
                    <w:top w:val="single" w:color="auto" w:sz="4" w:space="0"/>
                    <w:left w:val="single" w:color="auto" w:sz="4" w:space="0"/>
                    <w:bottom w:val="single" w:color="auto" w:sz="4" w:space="0"/>
                    <w:right w:val="single" w:color="auto" w:sz="4" w:space="0"/>
                  </w:tcBorders>
                  <w:vAlign w:val="center"/>
                </w:tcPr>
                <w:p w14:paraId="17B163D7">
                  <w:pPr>
                    <w:rPr>
                      <w:rFonts w:ascii="宋体" w:hAnsi="宋体" w:eastAsia="宋体" w:cs="宋体"/>
                      <w:sz w:val="24"/>
                      <w:szCs w:val="24"/>
                    </w:rPr>
                  </w:pPr>
                </w:p>
              </w:tc>
            </w:tr>
            <w:tr w14:paraId="690B5038">
              <w:tblPrEx>
                <w:tblCellMar>
                  <w:top w:w="0" w:type="dxa"/>
                  <w:left w:w="0" w:type="dxa"/>
                  <w:bottom w:w="0" w:type="dxa"/>
                  <w:right w:w="0" w:type="dxa"/>
                </w:tblCellMar>
              </w:tblPrEx>
              <w:trPr>
                <w:trHeight w:val="450" w:hRule="atLeast"/>
              </w:trPr>
              <w:tc>
                <w:tcPr>
                  <w:tcW w:w="1298" w:type="dxa"/>
                  <w:gridSpan w:val="2"/>
                  <w:vMerge w:val="continue"/>
                  <w:tcBorders>
                    <w:top w:val="single" w:color="auto" w:sz="4" w:space="0"/>
                    <w:left w:val="single" w:color="auto" w:sz="4" w:space="0"/>
                    <w:bottom w:val="single" w:color="auto" w:sz="4" w:space="0"/>
                    <w:right w:val="single" w:color="auto" w:sz="4" w:space="0"/>
                  </w:tcBorders>
                  <w:vAlign w:val="center"/>
                </w:tcPr>
                <w:p w14:paraId="7B8303D2">
                  <w:pPr>
                    <w:rPr>
                      <w:rFonts w:ascii="宋体" w:hAnsi="宋体" w:eastAsia="宋体" w:cs="宋体"/>
                      <w:sz w:val="24"/>
                      <w:szCs w:val="24"/>
                    </w:rPr>
                  </w:pPr>
                </w:p>
              </w:tc>
              <w:tc>
                <w:tcPr>
                  <w:tcW w:w="2813" w:type="dxa"/>
                  <w:vMerge w:val="continue"/>
                  <w:tcBorders>
                    <w:top w:val="nil"/>
                    <w:left w:val="single" w:color="auto" w:sz="4" w:space="0"/>
                    <w:bottom w:val="single" w:color="auto" w:sz="4" w:space="0"/>
                    <w:right w:val="single" w:color="auto" w:sz="4" w:space="0"/>
                  </w:tcBorders>
                  <w:vAlign w:val="center"/>
                </w:tcPr>
                <w:p w14:paraId="1B0B03C3">
                  <w:pPr>
                    <w:rPr>
                      <w:rFonts w:ascii="宋体" w:hAnsi="宋体" w:eastAsia="宋体" w:cs="宋体"/>
                      <w:sz w:val="24"/>
                      <w:szCs w:val="24"/>
                    </w:rPr>
                  </w:pPr>
                </w:p>
              </w:tc>
              <w:tc>
                <w:tcPr>
                  <w:tcW w:w="1892" w:type="dxa"/>
                  <w:vMerge w:val="continue"/>
                  <w:tcBorders>
                    <w:top w:val="single" w:color="auto" w:sz="4" w:space="0"/>
                    <w:left w:val="single" w:color="auto" w:sz="4" w:space="0"/>
                    <w:bottom w:val="single" w:color="auto" w:sz="4" w:space="0"/>
                    <w:right w:val="single" w:color="auto" w:sz="4" w:space="0"/>
                  </w:tcBorders>
                  <w:vAlign w:val="center"/>
                </w:tcPr>
                <w:p w14:paraId="64EDDB0C">
                  <w:pPr>
                    <w:rPr>
                      <w:rFonts w:ascii="宋体" w:hAnsi="宋体" w:eastAsia="宋体" w:cs="宋体"/>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14:paraId="167ACE4D">
                  <w:pPr>
                    <w:rPr>
                      <w:rFonts w:ascii="宋体" w:hAnsi="宋体" w:eastAsia="宋体" w:cs="宋体"/>
                      <w:sz w:val="24"/>
                      <w:szCs w:val="24"/>
                    </w:rPr>
                  </w:pPr>
                </w:p>
              </w:tc>
              <w:tc>
                <w:tcPr>
                  <w:tcW w:w="1604" w:type="dxa"/>
                  <w:vMerge w:val="continue"/>
                  <w:tcBorders>
                    <w:top w:val="single" w:color="auto" w:sz="4" w:space="0"/>
                    <w:left w:val="single" w:color="auto" w:sz="4" w:space="0"/>
                    <w:bottom w:val="single" w:color="auto" w:sz="4" w:space="0"/>
                    <w:right w:val="single" w:color="auto" w:sz="4" w:space="0"/>
                  </w:tcBorders>
                  <w:vAlign w:val="center"/>
                </w:tcPr>
                <w:p w14:paraId="03A9211D">
                  <w:pPr>
                    <w:rPr>
                      <w:rFonts w:ascii="宋体" w:hAnsi="宋体" w:eastAsia="宋体" w:cs="宋体"/>
                      <w:sz w:val="24"/>
                      <w:szCs w:val="24"/>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14:paraId="64F3F8DD">
                  <w:pPr>
                    <w:rPr>
                      <w:rFonts w:ascii="宋体" w:hAnsi="宋体" w:eastAsia="宋体" w:cs="宋体"/>
                      <w:sz w:val="24"/>
                      <w:szCs w:val="24"/>
                    </w:rPr>
                  </w:pPr>
                </w:p>
              </w:tc>
              <w:tc>
                <w:tcPr>
                  <w:tcW w:w="1649" w:type="dxa"/>
                  <w:vMerge w:val="continue"/>
                  <w:tcBorders>
                    <w:top w:val="single" w:color="auto" w:sz="4" w:space="0"/>
                    <w:left w:val="single" w:color="auto" w:sz="4" w:space="0"/>
                    <w:bottom w:val="single" w:color="auto" w:sz="4" w:space="0"/>
                    <w:right w:val="single" w:color="auto" w:sz="4" w:space="0"/>
                  </w:tcBorders>
                  <w:vAlign w:val="center"/>
                </w:tcPr>
                <w:p w14:paraId="03BD0557">
                  <w:pPr>
                    <w:rPr>
                      <w:rFonts w:ascii="宋体" w:hAnsi="宋体" w:eastAsia="宋体" w:cs="宋体"/>
                      <w:sz w:val="24"/>
                      <w:szCs w:val="24"/>
                    </w:rPr>
                  </w:pP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3DA9B087">
                  <w:pPr>
                    <w:rPr>
                      <w:rFonts w:ascii="宋体" w:hAnsi="宋体" w:eastAsia="宋体" w:cs="宋体"/>
                      <w:sz w:val="24"/>
                      <w:szCs w:val="24"/>
                    </w:rPr>
                  </w:pPr>
                </w:p>
              </w:tc>
              <w:tc>
                <w:tcPr>
                  <w:tcW w:w="1548" w:type="dxa"/>
                  <w:vMerge w:val="continue"/>
                  <w:tcBorders>
                    <w:top w:val="single" w:color="auto" w:sz="4" w:space="0"/>
                    <w:left w:val="single" w:color="auto" w:sz="4" w:space="0"/>
                    <w:bottom w:val="single" w:color="auto" w:sz="4" w:space="0"/>
                    <w:right w:val="single" w:color="auto" w:sz="4" w:space="0"/>
                  </w:tcBorders>
                  <w:vAlign w:val="center"/>
                </w:tcPr>
                <w:p w14:paraId="056C4BB9">
                  <w:pPr>
                    <w:rPr>
                      <w:rFonts w:ascii="宋体" w:hAnsi="宋体" w:eastAsia="宋体" w:cs="宋体"/>
                      <w:sz w:val="24"/>
                      <w:szCs w:val="24"/>
                    </w:rPr>
                  </w:pPr>
                </w:p>
              </w:tc>
            </w:tr>
            <w:tr w14:paraId="10500BA2">
              <w:tblPrEx>
                <w:tblCellMar>
                  <w:top w:w="0" w:type="dxa"/>
                  <w:left w:w="0" w:type="dxa"/>
                  <w:bottom w:w="0" w:type="dxa"/>
                  <w:right w:w="0" w:type="dxa"/>
                </w:tblCellMar>
              </w:tblPrEx>
              <w:trPr>
                <w:trHeight w:val="450" w:hRule="atLeast"/>
              </w:trPr>
              <w:tc>
                <w:tcPr>
                  <w:tcW w:w="411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5750E8">
                  <w:pPr>
                    <w:jc w:val="center"/>
                    <w:rPr>
                      <w:rFonts w:ascii="宋体" w:hAnsi="宋体" w:eastAsia="宋体" w:cs="宋体"/>
                      <w:sz w:val="24"/>
                      <w:szCs w:val="24"/>
                    </w:rPr>
                  </w:pPr>
                  <w:r>
                    <w:rPr>
                      <w:rFonts w:hint="eastAsia"/>
                    </w:rPr>
                    <w:t>栏次</w:t>
                  </w:r>
                </w:p>
              </w:tc>
              <w:tc>
                <w:tcPr>
                  <w:tcW w:w="18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37562A">
                  <w:pPr>
                    <w:jc w:val="center"/>
                    <w:rPr>
                      <w:rFonts w:ascii="宋体" w:hAnsi="宋体" w:eastAsia="宋体" w:cs="宋体"/>
                      <w:sz w:val="24"/>
                      <w:szCs w:val="24"/>
                    </w:rPr>
                  </w:pPr>
                  <w:r>
                    <w:rPr>
                      <w:rFonts w:hint="eastAsia"/>
                    </w:rPr>
                    <w:t>1</w:t>
                  </w:r>
                </w:p>
              </w:tc>
              <w:tc>
                <w:tcPr>
                  <w:tcW w:w="17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81DAF">
                  <w:pPr>
                    <w:jc w:val="center"/>
                    <w:rPr>
                      <w:rFonts w:ascii="宋体" w:hAnsi="宋体" w:eastAsia="宋体" w:cs="宋体"/>
                      <w:sz w:val="24"/>
                      <w:szCs w:val="24"/>
                    </w:rPr>
                  </w:pPr>
                  <w:r>
                    <w:rPr>
                      <w:rFonts w:hint="eastAsia"/>
                    </w:rPr>
                    <w:t>2</w:t>
                  </w:r>
                </w:p>
              </w:tc>
              <w:tc>
                <w:tcPr>
                  <w:tcW w:w="16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93E074">
                  <w:pPr>
                    <w:jc w:val="center"/>
                    <w:rPr>
                      <w:rFonts w:ascii="宋体" w:hAnsi="宋体" w:eastAsia="宋体" w:cs="宋体"/>
                      <w:sz w:val="24"/>
                      <w:szCs w:val="24"/>
                    </w:rPr>
                  </w:pPr>
                  <w:r>
                    <w:rPr>
                      <w:rFonts w:hint="eastAsia"/>
                    </w:rPr>
                    <w:t>3</w:t>
                  </w:r>
                </w:p>
              </w:tc>
              <w:tc>
                <w:tcPr>
                  <w:tcW w:w="12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106F3">
                  <w:pPr>
                    <w:jc w:val="center"/>
                    <w:rPr>
                      <w:rFonts w:ascii="宋体" w:hAnsi="宋体" w:eastAsia="宋体" w:cs="宋体"/>
                      <w:sz w:val="24"/>
                      <w:szCs w:val="24"/>
                    </w:rPr>
                  </w:pPr>
                  <w:r>
                    <w:rPr>
                      <w:rFonts w:hint="eastAsia"/>
                    </w:rPr>
                    <w:t>4</w:t>
                  </w:r>
                </w:p>
              </w:tc>
              <w:tc>
                <w:tcPr>
                  <w:tcW w:w="16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8BCD04">
                  <w:pPr>
                    <w:jc w:val="center"/>
                    <w:rPr>
                      <w:rFonts w:ascii="宋体" w:hAnsi="宋体" w:eastAsia="宋体" w:cs="宋体"/>
                      <w:sz w:val="24"/>
                      <w:szCs w:val="24"/>
                    </w:rPr>
                  </w:pPr>
                  <w:r>
                    <w:rPr>
                      <w:rFonts w:hint="eastAsia"/>
                    </w:rPr>
                    <w:t>5</w:t>
                  </w:r>
                </w:p>
              </w:tc>
              <w:tc>
                <w:tcPr>
                  <w:tcW w:w="11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FFE36">
                  <w:pPr>
                    <w:jc w:val="center"/>
                    <w:rPr>
                      <w:rFonts w:ascii="宋体" w:hAnsi="宋体" w:eastAsia="宋体" w:cs="宋体"/>
                      <w:sz w:val="24"/>
                      <w:szCs w:val="24"/>
                    </w:rPr>
                  </w:pPr>
                  <w:r>
                    <w:rPr>
                      <w:rFonts w:hint="eastAsia"/>
                    </w:rPr>
                    <w:t>6</w:t>
                  </w:r>
                </w:p>
              </w:tc>
              <w:tc>
                <w:tcPr>
                  <w:tcW w:w="15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6128F4">
                  <w:pPr>
                    <w:jc w:val="center"/>
                    <w:rPr>
                      <w:rFonts w:ascii="宋体" w:hAnsi="宋体" w:eastAsia="宋体" w:cs="宋体"/>
                      <w:sz w:val="24"/>
                      <w:szCs w:val="24"/>
                    </w:rPr>
                  </w:pPr>
                  <w:r>
                    <w:rPr>
                      <w:rFonts w:hint="eastAsia"/>
                    </w:rPr>
                    <w:t>7</w:t>
                  </w:r>
                </w:p>
              </w:tc>
            </w:tr>
            <w:tr w14:paraId="2D72FE9A">
              <w:tblPrEx>
                <w:tblCellMar>
                  <w:top w:w="0" w:type="dxa"/>
                  <w:left w:w="0" w:type="dxa"/>
                  <w:bottom w:w="0" w:type="dxa"/>
                  <w:right w:w="0" w:type="dxa"/>
                </w:tblCellMar>
              </w:tblPrEx>
              <w:trPr>
                <w:trHeight w:val="450" w:hRule="atLeast"/>
              </w:trPr>
              <w:tc>
                <w:tcPr>
                  <w:tcW w:w="411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BCE058">
                  <w:pPr>
                    <w:jc w:val="center"/>
                    <w:rPr>
                      <w:rFonts w:ascii="宋体" w:hAnsi="宋体" w:eastAsia="宋体" w:cs="宋体"/>
                      <w:szCs w:val="21"/>
                    </w:rPr>
                  </w:pPr>
                  <w:r>
                    <w:rPr>
                      <w:rFonts w:hint="eastAsia"/>
                      <w:szCs w:val="21"/>
                    </w:rPr>
                    <w:t>合计</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04B2A">
                  <w:pPr>
                    <w:keepNext w:val="0"/>
                    <w:keepLines w:val="0"/>
                    <w:widowControl/>
                    <w:suppressLineNumbers w:val="0"/>
                    <w:jc w:val="center"/>
                    <w:textAlignment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3620.59</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6D333">
                  <w:pPr>
                    <w:keepNext w:val="0"/>
                    <w:keepLines w:val="0"/>
                    <w:widowControl/>
                    <w:suppressLineNumbers w:val="0"/>
                    <w:jc w:val="center"/>
                    <w:textAlignment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3620.59</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26297">
                  <w:pPr>
                    <w:jc w:val="center"/>
                    <w:rPr>
                      <w:rFonts w:ascii="宋体" w:hAnsi="宋体" w:eastAsia="宋体" w:cs="宋体"/>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07198">
                  <w:pPr>
                    <w:jc w:val="center"/>
                    <w:rPr>
                      <w:rFonts w:ascii="宋体" w:hAnsi="宋体" w:eastAsia="宋体" w:cs="宋体"/>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3EF53">
                  <w:pPr>
                    <w:jc w:val="center"/>
                    <w:rPr>
                      <w:rFonts w:ascii="宋体" w:hAnsi="宋体" w:eastAsia="宋体" w:cs="宋体"/>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90BFF">
                  <w:pPr>
                    <w:jc w:val="center"/>
                    <w:rPr>
                      <w:rFonts w:ascii="宋体" w:hAnsi="宋体" w:eastAsia="宋体" w:cs="宋体"/>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DDDE1">
                  <w:pPr>
                    <w:keepNext w:val="0"/>
                    <w:keepLines w:val="0"/>
                    <w:widowControl/>
                    <w:suppressLineNumbers w:val="0"/>
                    <w:jc w:val="center"/>
                    <w:textAlignment w:val="center"/>
                    <w:rPr>
                      <w:rFonts w:hint="default" w:ascii="宋体" w:hAnsi="宋体" w:eastAsia="宋体" w:cs="宋体"/>
                      <w:szCs w:val="21"/>
                      <w:lang w:val="en-US" w:eastAsia="zh-CN"/>
                    </w:rPr>
                  </w:pPr>
                </w:p>
              </w:tc>
            </w:tr>
            <w:tr w14:paraId="05CEAE10">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F4E21">
                  <w:pPr>
                    <w:keepNext w:val="0"/>
                    <w:keepLines w:val="0"/>
                    <w:widowControl/>
                    <w:suppressLineNumbers w:val="0"/>
                    <w:jc w:val="left"/>
                    <w:textAlignment w:val="center"/>
                    <w:rPr>
                      <w:rFonts w:ascii="宋体" w:hAnsi="宋体" w:eastAsia="宋体" w:cs="宋体"/>
                      <w:b/>
                      <w:bCs/>
                      <w:szCs w:val="21"/>
                    </w:rPr>
                  </w:pPr>
                  <w:r>
                    <w:rPr>
                      <w:rFonts w:hint="eastAsia" w:ascii="宋体" w:hAnsi="宋体" w:eastAsia="宋体" w:cs="宋体"/>
                      <w:b/>
                      <w:bCs/>
                      <w:i w:val="0"/>
                      <w:color w:val="000000"/>
                      <w:kern w:val="0"/>
                      <w:sz w:val="22"/>
                      <w:szCs w:val="22"/>
                      <w:u w:val="none"/>
                      <w:lang w:val="en-US" w:eastAsia="zh-CN" w:bidi="ar"/>
                    </w:rPr>
                    <w:t>201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95B3B6">
                  <w:pPr>
                    <w:keepNext w:val="0"/>
                    <w:keepLines w:val="0"/>
                    <w:widowControl/>
                    <w:suppressLineNumbers w:val="0"/>
                    <w:jc w:val="left"/>
                    <w:textAlignment w:val="center"/>
                    <w:rPr>
                      <w:rFonts w:ascii="宋体" w:hAnsi="宋体" w:eastAsia="宋体" w:cs="宋体"/>
                      <w:b/>
                      <w:bCs/>
                      <w:szCs w:val="21"/>
                    </w:rPr>
                  </w:pPr>
                  <w:r>
                    <w:rPr>
                      <w:rFonts w:hint="eastAsia" w:ascii="宋体" w:hAnsi="宋体" w:eastAsia="宋体" w:cs="宋体"/>
                      <w:b/>
                      <w:bCs/>
                      <w:i w:val="0"/>
                      <w:color w:val="000000"/>
                      <w:kern w:val="0"/>
                      <w:sz w:val="22"/>
                      <w:szCs w:val="22"/>
                      <w:u w:val="none"/>
                      <w:lang w:val="en-US" w:eastAsia="zh-CN" w:bidi="ar"/>
                    </w:rPr>
                    <w:t>一般公共服务支出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CF0FD">
                  <w:pPr>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1739.67</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154A3">
                  <w:pPr>
                    <w:jc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1739.67</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21B08">
                  <w:pPr>
                    <w:jc w:val="center"/>
                    <w:rPr>
                      <w:rFonts w:ascii="宋体" w:hAnsi="宋体" w:eastAsia="宋体" w:cs="宋体"/>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AC754">
                  <w:pPr>
                    <w:jc w:val="center"/>
                    <w:rPr>
                      <w:rFonts w:ascii="宋体" w:hAnsi="宋体" w:eastAsia="宋体" w:cs="宋体"/>
                      <w:b/>
                      <w:bCs/>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A457C">
                  <w:pPr>
                    <w:jc w:val="center"/>
                    <w:rPr>
                      <w:rFonts w:ascii="宋体" w:hAnsi="宋体" w:eastAsia="宋体" w:cs="宋体"/>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EAEC2">
                  <w:pPr>
                    <w:jc w:val="center"/>
                    <w:rPr>
                      <w:rFonts w:ascii="宋体" w:hAnsi="宋体" w:eastAsia="宋体" w:cs="宋体"/>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32F51">
                  <w:pPr>
                    <w:keepNext w:val="0"/>
                    <w:keepLines w:val="0"/>
                    <w:widowControl/>
                    <w:suppressLineNumbers w:val="0"/>
                    <w:jc w:val="center"/>
                    <w:textAlignment w:val="center"/>
                    <w:rPr>
                      <w:rFonts w:hint="default" w:ascii="宋体" w:hAnsi="宋体" w:eastAsia="宋体" w:cs="宋体"/>
                      <w:b/>
                      <w:bCs/>
                      <w:szCs w:val="21"/>
                      <w:lang w:val="en-US" w:eastAsia="zh-CN"/>
                    </w:rPr>
                  </w:pPr>
                </w:p>
              </w:tc>
            </w:tr>
            <w:tr w14:paraId="61FB4629">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A6E70">
                  <w:pPr>
                    <w:keepNext w:val="0"/>
                    <w:keepLines w:val="0"/>
                    <w:widowControl/>
                    <w:suppressLineNumbers w:val="0"/>
                    <w:jc w:val="left"/>
                    <w:textAlignment w:val="center"/>
                    <w:rPr>
                      <w:rFonts w:ascii="宋体" w:hAnsi="宋体" w:eastAsia="宋体" w:cs="宋体"/>
                      <w:b/>
                      <w:bCs/>
                      <w:szCs w:val="21"/>
                    </w:rPr>
                  </w:pPr>
                  <w:r>
                    <w:rPr>
                      <w:rFonts w:hint="eastAsia" w:ascii="宋体" w:hAnsi="宋体" w:eastAsia="宋体" w:cs="宋体"/>
                      <w:i w:val="0"/>
                      <w:color w:val="000000"/>
                      <w:kern w:val="0"/>
                      <w:sz w:val="22"/>
                      <w:szCs w:val="22"/>
                      <w:u w:val="none"/>
                      <w:lang w:val="en-US" w:eastAsia="zh-CN" w:bidi="ar"/>
                    </w:rPr>
                    <w:t>20104</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2A1A88">
                  <w:pPr>
                    <w:keepNext w:val="0"/>
                    <w:keepLines w:val="0"/>
                    <w:widowControl/>
                    <w:suppressLineNumbers w:val="0"/>
                    <w:jc w:val="left"/>
                    <w:textAlignment w:val="center"/>
                    <w:rPr>
                      <w:rFonts w:ascii="宋体" w:hAnsi="宋体" w:eastAsia="宋体" w:cs="宋体"/>
                      <w:b/>
                      <w:bCs/>
                      <w:szCs w:val="21"/>
                    </w:rPr>
                  </w:pPr>
                  <w:r>
                    <w:rPr>
                      <w:rFonts w:hint="eastAsia" w:ascii="宋体" w:hAnsi="宋体" w:eastAsia="宋体" w:cs="宋体"/>
                      <w:i w:val="0"/>
                      <w:color w:val="000000"/>
                      <w:kern w:val="0"/>
                      <w:sz w:val="22"/>
                      <w:szCs w:val="22"/>
                      <w:u w:val="none"/>
                      <w:lang w:val="en-US" w:eastAsia="zh-CN" w:bidi="ar"/>
                    </w:rPr>
                    <w:t>发展与改革事务</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356DE">
                  <w:pPr>
                    <w:keepNext w:val="0"/>
                    <w:keepLines w:val="0"/>
                    <w:widowControl/>
                    <w:suppressLineNumbers w:val="0"/>
                    <w:jc w:val="center"/>
                    <w:textAlignment w:val="center"/>
                    <w:rPr>
                      <w:rFonts w:hint="default" w:ascii="华文中宋" w:hAnsi="华文中宋" w:eastAsia="华文中宋" w:cs="宋体"/>
                      <w:b/>
                      <w:bCs/>
                      <w:szCs w:val="21"/>
                      <w:lang w:val="en-US" w:eastAsia="zh-CN"/>
                    </w:rPr>
                  </w:pPr>
                  <w:r>
                    <w:rPr>
                      <w:rFonts w:hint="eastAsia" w:ascii="华文中宋" w:hAnsi="华文中宋" w:eastAsia="华文中宋" w:cs="宋体"/>
                      <w:b/>
                      <w:bCs/>
                      <w:szCs w:val="21"/>
                      <w:lang w:val="en-US" w:eastAsia="zh-CN"/>
                    </w:rPr>
                    <w:t>1737.27</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00799">
                  <w:pPr>
                    <w:keepNext w:val="0"/>
                    <w:keepLines w:val="0"/>
                    <w:widowControl/>
                    <w:suppressLineNumbers w:val="0"/>
                    <w:jc w:val="center"/>
                    <w:textAlignment w:val="center"/>
                    <w:rPr>
                      <w:rFonts w:hint="default" w:ascii="华文中宋" w:hAnsi="华文中宋" w:eastAsia="华文中宋" w:cs="宋体"/>
                      <w:b/>
                      <w:bCs/>
                      <w:kern w:val="2"/>
                      <w:sz w:val="21"/>
                      <w:szCs w:val="21"/>
                      <w:lang w:val="en-US" w:eastAsia="zh-CN" w:bidi="ar-SA"/>
                    </w:rPr>
                  </w:pPr>
                  <w:r>
                    <w:rPr>
                      <w:rFonts w:hint="eastAsia" w:ascii="华文中宋" w:hAnsi="华文中宋" w:eastAsia="华文中宋" w:cs="宋体"/>
                      <w:b/>
                      <w:bCs/>
                      <w:kern w:val="2"/>
                      <w:sz w:val="21"/>
                      <w:szCs w:val="21"/>
                      <w:lang w:val="en-US" w:eastAsia="zh-CN" w:bidi="ar-SA"/>
                    </w:rPr>
                    <w:t>1737.27</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B00E5">
                  <w:pPr>
                    <w:jc w:val="center"/>
                    <w:rPr>
                      <w:rFonts w:ascii="宋体" w:hAnsi="宋体" w:eastAsia="宋体" w:cs="宋体"/>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8839E">
                  <w:pPr>
                    <w:jc w:val="center"/>
                    <w:rPr>
                      <w:rFonts w:ascii="宋体" w:hAnsi="宋体" w:eastAsia="宋体" w:cs="宋体"/>
                      <w:b/>
                      <w:bCs/>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580E2">
                  <w:pPr>
                    <w:jc w:val="center"/>
                    <w:rPr>
                      <w:rFonts w:ascii="宋体" w:hAnsi="宋体" w:eastAsia="宋体" w:cs="宋体"/>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FB3D4">
                  <w:pPr>
                    <w:jc w:val="center"/>
                    <w:rPr>
                      <w:rFonts w:ascii="宋体" w:hAnsi="宋体" w:eastAsia="宋体" w:cs="宋体"/>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49447">
                  <w:pPr>
                    <w:keepNext w:val="0"/>
                    <w:keepLines w:val="0"/>
                    <w:widowControl/>
                    <w:suppressLineNumbers w:val="0"/>
                    <w:jc w:val="center"/>
                    <w:textAlignment w:val="center"/>
                    <w:rPr>
                      <w:rFonts w:hint="default" w:ascii="宋体" w:hAnsi="宋体" w:eastAsia="宋体" w:cs="宋体"/>
                      <w:b/>
                      <w:bCs/>
                      <w:szCs w:val="21"/>
                      <w:lang w:val="en-US" w:eastAsia="zh-CN"/>
                    </w:rPr>
                  </w:pPr>
                </w:p>
              </w:tc>
            </w:tr>
            <w:tr w14:paraId="1ED2A0D6">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0629A">
                  <w:pPr>
                    <w:keepNext w:val="0"/>
                    <w:keepLines w:val="0"/>
                    <w:widowControl/>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2010401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554389">
                  <w:pPr>
                    <w:keepNext w:val="0"/>
                    <w:keepLines w:val="0"/>
                    <w:widowControl/>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2C013">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699.00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723BA">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699.00</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AC653">
                  <w:pPr>
                    <w:jc w:val="center"/>
                    <w:rPr>
                      <w:rFonts w:ascii="宋体" w:hAnsi="宋体" w:eastAsia="宋体" w:cs="宋体"/>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FAB8D">
                  <w:pPr>
                    <w:jc w:val="center"/>
                    <w:rPr>
                      <w:rFonts w:ascii="宋体" w:hAnsi="宋体" w:eastAsia="宋体" w:cs="宋体"/>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E46C9">
                  <w:pPr>
                    <w:jc w:val="center"/>
                    <w:rPr>
                      <w:rFonts w:ascii="宋体" w:hAnsi="宋体" w:eastAsia="宋体" w:cs="宋体"/>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44FC4">
                  <w:pPr>
                    <w:jc w:val="center"/>
                    <w:rPr>
                      <w:rFonts w:ascii="宋体" w:hAnsi="宋体" w:eastAsia="宋体" w:cs="宋体"/>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DE6B4">
                  <w:pPr>
                    <w:jc w:val="center"/>
                    <w:rPr>
                      <w:rFonts w:hint="default" w:ascii="宋体" w:hAnsi="宋体" w:eastAsia="宋体" w:cs="宋体"/>
                      <w:szCs w:val="21"/>
                      <w:lang w:val="en-US" w:eastAsia="zh-CN"/>
                    </w:rPr>
                  </w:pPr>
                </w:p>
              </w:tc>
            </w:tr>
            <w:tr w14:paraId="04788FA3">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BDB4E">
                  <w:pPr>
                    <w:keepNext w:val="0"/>
                    <w:keepLines w:val="0"/>
                    <w:widowControl/>
                    <w:suppressLineNumbers w:val="0"/>
                    <w:jc w:val="left"/>
                    <w:textAlignment w:val="center"/>
                    <w:rPr>
                      <w:rFonts w:hint="default" w:ascii="宋体" w:hAnsi="宋体" w:eastAsia="宋体" w:cs="宋体"/>
                      <w:szCs w:val="21"/>
                      <w:lang w:val="en-US"/>
                    </w:rPr>
                  </w:pPr>
                  <w:r>
                    <w:rPr>
                      <w:rFonts w:hint="eastAsia" w:ascii="宋体" w:hAnsi="宋体" w:eastAsia="宋体" w:cs="宋体"/>
                      <w:i w:val="0"/>
                      <w:color w:val="000000"/>
                      <w:kern w:val="0"/>
                      <w:sz w:val="22"/>
                      <w:szCs w:val="22"/>
                      <w:u w:val="none"/>
                      <w:lang w:val="en-US" w:eastAsia="zh-CN" w:bidi="ar"/>
                    </w:rPr>
                    <w:t>2010406</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C24F7E">
                  <w:pPr>
                    <w:keepNext w:val="0"/>
                    <w:keepLines w:val="0"/>
                    <w:widowControl/>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 xml:space="preserve">  社会事业发展规划</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5DEB3">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21.35</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FCA1D">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21.35</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3DEED">
                  <w:pPr>
                    <w:jc w:val="center"/>
                    <w:rPr>
                      <w:rFonts w:ascii="宋体" w:hAnsi="宋体" w:eastAsia="宋体" w:cs="宋体"/>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47EBE">
                  <w:pPr>
                    <w:jc w:val="center"/>
                    <w:rPr>
                      <w:rFonts w:ascii="宋体" w:hAnsi="宋体" w:eastAsia="宋体" w:cs="宋体"/>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5D55D">
                  <w:pPr>
                    <w:jc w:val="center"/>
                    <w:rPr>
                      <w:rFonts w:ascii="宋体" w:hAnsi="宋体" w:eastAsia="宋体" w:cs="宋体"/>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6D486">
                  <w:pPr>
                    <w:jc w:val="center"/>
                    <w:rPr>
                      <w:rFonts w:ascii="宋体" w:hAnsi="宋体" w:eastAsia="宋体" w:cs="宋体"/>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A80D4">
                  <w:pPr>
                    <w:jc w:val="center"/>
                    <w:rPr>
                      <w:rFonts w:ascii="宋体" w:hAnsi="宋体" w:eastAsia="宋体" w:cs="宋体"/>
                      <w:szCs w:val="21"/>
                    </w:rPr>
                  </w:pPr>
                </w:p>
              </w:tc>
            </w:tr>
            <w:tr w14:paraId="232F4C9A">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D4C6C">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2010408</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45D7A1">
                  <w:pPr>
                    <w:keepNext w:val="0"/>
                    <w:keepLines w:val="0"/>
                    <w:widowControl/>
                    <w:suppressLineNumbers w:val="0"/>
                    <w:ind w:firstLine="220" w:firstLineChars="1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物价管理</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490A2">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2.82</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AB439">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2.82</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73235">
                  <w:pPr>
                    <w:jc w:val="center"/>
                    <w:rPr>
                      <w:rFonts w:ascii="宋体" w:hAnsi="宋体" w:eastAsia="宋体" w:cs="宋体"/>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CFD3E">
                  <w:pPr>
                    <w:jc w:val="center"/>
                    <w:rPr>
                      <w:rFonts w:ascii="宋体" w:hAnsi="宋体" w:eastAsia="宋体" w:cs="宋体"/>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FE628">
                  <w:pPr>
                    <w:jc w:val="center"/>
                    <w:rPr>
                      <w:rFonts w:ascii="宋体" w:hAnsi="宋体" w:eastAsia="宋体" w:cs="宋体"/>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57F46">
                  <w:pPr>
                    <w:jc w:val="center"/>
                    <w:rPr>
                      <w:rFonts w:ascii="宋体" w:hAnsi="宋体" w:eastAsia="宋体" w:cs="宋体"/>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521BD">
                  <w:pPr>
                    <w:jc w:val="center"/>
                    <w:rPr>
                      <w:rFonts w:ascii="宋体" w:hAnsi="宋体" w:eastAsia="宋体" w:cs="宋体"/>
                      <w:szCs w:val="21"/>
                    </w:rPr>
                  </w:pPr>
                </w:p>
              </w:tc>
            </w:tr>
            <w:tr w14:paraId="795152C1">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4B0C3D">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2010499</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62D918">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其他发展与改革事务</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ECE433">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1014.10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9B744">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1014.10</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355FA">
                  <w:pPr>
                    <w:jc w:val="center"/>
                    <w:rPr>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CF7A3">
                  <w:pPr>
                    <w:jc w:val="center"/>
                    <w:rPr>
                      <w:b/>
                      <w:bCs/>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4849B">
                  <w:pPr>
                    <w:jc w:val="center"/>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A9CFD">
                  <w:pPr>
                    <w:jc w:val="center"/>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33072">
                  <w:pPr>
                    <w:jc w:val="center"/>
                    <w:rPr>
                      <w:b/>
                      <w:bCs/>
                      <w:szCs w:val="21"/>
                    </w:rPr>
                  </w:pPr>
                </w:p>
              </w:tc>
            </w:tr>
            <w:tr w14:paraId="4258D425">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A0715D">
                  <w:pPr>
                    <w:keepNext w:val="0"/>
                    <w:keepLines w:val="0"/>
                    <w:widowControl/>
                    <w:suppressLineNumbers w:val="0"/>
                    <w:jc w:val="left"/>
                    <w:textAlignment w:val="center"/>
                    <w:rPr>
                      <w:b/>
                      <w:bCs/>
                      <w:szCs w:val="21"/>
                    </w:rPr>
                  </w:pPr>
                  <w:r>
                    <w:rPr>
                      <w:rFonts w:hint="eastAsia" w:ascii="宋体" w:hAnsi="宋体" w:eastAsia="宋体" w:cs="宋体"/>
                      <w:i w:val="0"/>
                      <w:color w:val="000000"/>
                      <w:kern w:val="0"/>
                      <w:sz w:val="22"/>
                      <w:szCs w:val="22"/>
                      <w:u w:val="none"/>
                      <w:lang w:val="en-US" w:eastAsia="zh-CN" w:bidi="ar"/>
                    </w:rPr>
                    <w:t>20111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D7AC40">
                  <w:pPr>
                    <w:keepNext w:val="0"/>
                    <w:keepLines w:val="0"/>
                    <w:widowControl/>
                    <w:suppressLineNumbers w:val="0"/>
                    <w:jc w:val="left"/>
                    <w:textAlignment w:val="center"/>
                    <w:rPr>
                      <w:b/>
                      <w:bCs/>
                      <w:szCs w:val="21"/>
                    </w:rPr>
                  </w:pPr>
                  <w:r>
                    <w:rPr>
                      <w:rFonts w:hint="eastAsia" w:ascii="宋体" w:hAnsi="宋体" w:eastAsia="宋体" w:cs="宋体"/>
                      <w:i w:val="0"/>
                      <w:color w:val="000000"/>
                      <w:kern w:val="0"/>
                      <w:sz w:val="22"/>
                      <w:szCs w:val="22"/>
                      <w:u w:val="none"/>
                      <w:lang w:val="en-US" w:eastAsia="zh-CN" w:bidi="ar"/>
                    </w:rPr>
                    <w:t>纪检监察事务</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509D0">
                  <w:pPr>
                    <w:keepNext w:val="0"/>
                    <w:keepLines w:val="0"/>
                    <w:widowControl/>
                    <w:suppressLineNumbers w:val="0"/>
                    <w:jc w:val="center"/>
                    <w:textAlignment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2.4</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0B019">
                  <w:pPr>
                    <w:keepNext w:val="0"/>
                    <w:keepLines w:val="0"/>
                    <w:widowControl/>
                    <w:suppressLineNumbers w:val="0"/>
                    <w:jc w:val="center"/>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2.4</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4E6B6">
                  <w:pPr>
                    <w:jc w:val="center"/>
                    <w:rPr>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21231">
                  <w:pPr>
                    <w:jc w:val="center"/>
                    <w:rPr>
                      <w:b/>
                      <w:bCs/>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E0DAF">
                  <w:pPr>
                    <w:jc w:val="center"/>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1DD41">
                  <w:pPr>
                    <w:jc w:val="center"/>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833EA">
                  <w:pPr>
                    <w:jc w:val="center"/>
                    <w:rPr>
                      <w:b/>
                      <w:bCs/>
                      <w:szCs w:val="21"/>
                    </w:rPr>
                  </w:pPr>
                </w:p>
              </w:tc>
            </w:tr>
            <w:tr w14:paraId="4F324F7F">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6DDC02">
                  <w:pPr>
                    <w:keepNext w:val="0"/>
                    <w:keepLines w:val="0"/>
                    <w:widowControl/>
                    <w:suppressLineNumbers w:val="0"/>
                    <w:jc w:val="left"/>
                    <w:textAlignment w:val="center"/>
                    <w:rPr>
                      <w:b/>
                      <w:bCs/>
                      <w:szCs w:val="21"/>
                    </w:rPr>
                  </w:pPr>
                  <w:r>
                    <w:rPr>
                      <w:rFonts w:hint="eastAsia" w:ascii="宋体" w:hAnsi="宋体" w:eastAsia="宋体" w:cs="宋体"/>
                      <w:i w:val="0"/>
                      <w:color w:val="000000"/>
                      <w:kern w:val="0"/>
                      <w:sz w:val="22"/>
                      <w:szCs w:val="22"/>
                      <w:u w:val="none"/>
                      <w:lang w:val="en-US" w:eastAsia="zh-CN" w:bidi="ar"/>
                    </w:rPr>
                    <w:t>2011102</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A516F">
                  <w:pPr>
                    <w:keepNext w:val="0"/>
                    <w:keepLines w:val="0"/>
                    <w:widowControl/>
                    <w:suppressLineNumbers w:val="0"/>
                    <w:jc w:val="left"/>
                    <w:textAlignment w:val="center"/>
                    <w:rPr>
                      <w:b/>
                      <w:bCs/>
                      <w:szCs w:val="21"/>
                    </w:rPr>
                  </w:pPr>
                  <w:r>
                    <w:rPr>
                      <w:rFonts w:hint="eastAsia" w:ascii="宋体" w:hAnsi="宋体" w:eastAsia="宋体" w:cs="宋体"/>
                      <w:i w:val="0"/>
                      <w:color w:val="000000"/>
                      <w:kern w:val="0"/>
                      <w:sz w:val="22"/>
                      <w:szCs w:val="22"/>
                      <w:u w:val="none"/>
                      <w:lang w:val="en-US" w:eastAsia="zh-CN" w:bidi="ar"/>
                    </w:rPr>
                    <w:t xml:space="preserve">  一般行政事务管理</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24702">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2.4</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D86DD">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58F95">
                  <w:pPr>
                    <w:jc w:val="center"/>
                    <w:rPr>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18F6B">
                  <w:pPr>
                    <w:jc w:val="center"/>
                    <w:rPr>
                      <w:b/>
                      <w:bCs/>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B4DB1">
                  <w:pPr>
                    <w:jc w:val="center"/>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150B3">
                  <w:pPr>
                    <w:jc w:val="center"/>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861D4">
                  <w:pPr>
                    <w:jc w:val="center"/>
                    <w:rPr>
                      <w:szCs w:val="21"/>
                    </w:rPr>
                  </w:pPr>
                </w:p>
              </w:tc>
            </w:tr>
            <w:tr w14:paraId="08E952FF">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66F1E">
                  <w:pPr>
                    <w:keepNext w:val="0"/>
                    <w:keepLines w:val="0"/>
                    <w:widowControl/>
                    <w:suppressLineNumbers w:val="0"/>
                    <w:jc w:val="left"/>
                    <w:textAlignment w:val="center"/>
                    <w:rPr>
                      <w:b/>
                      <w:bCs/>
                      <w:szCs w:val="21"/>
                    </w:rPr>
                  </w:pPr>
                  <w:r>
                    <w:rPr>
                      <w:rFonts w:hint="eastAsia" w:ascii="宋体" w:hAnsi="宋体" w:eastAsia="宋体" w:cs="宋体"/>
                      <w:b/>
                      <w:bCs/>
                      <w:i w:val="0"/>
                      <w:color w:val="000000"/>
                      <w:kern w:val="0"/>
                      <w:sz w:val="22"/>
                      <w:szCs w:val="22"/>
                      <w:u w:val="none"/>
                      <w:lang w:val="en-US" w:eastAsia="zh-CN" w:bidi="ar"/>
                    </w:rPr>
                    <w:t>208</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869223">
                  <w:pPr>
                    <w:keepNext w:val="0"/>
                    <w:keepLines w:val="0"/>
                    <w:widowControl/>
                    <w:suppressLineNumbers w:val="0"/>
                    <w:jc w:val="left"/>
                    <w:textAlignment w:val="center"/>
                    <w:rPr>
                      <w:b/>
                      <w:bCs/>
                      <w:szCs w:val="21"/>
                    </w:rPr>
                  </w:pPr>
                  <w:r>
                    <w:rPr>
                      <w:rFonts w:hint="eastAsia" w:ascii="宋体" w:hAnsi="宋体" w:eastAsia="宋体" w:cs="宋体"/>
                      <w:b/>
                      <w:bCs/>
                      <w:i w:val="0"/>
                      <w:color w:val="000000"/>
                      <w:kern w:val="0"/>
                      <w:sz w:val="22"/>
                      <w:szCs w:val="22"/>
                      <w:u w:val="none"/>
                      <w:lang w:val="en-US" w:eastAsia="zh-CN" w:bidi="ar"/>
                    </w:rPr>
                    <w:t>社会保障和就业支出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97B98">
                  <w:pPr>
                    <w:keepNext w:val="0"/>
                    <w:keepLines w:val="0"/>
                    <w:widowControl/>
                    <w:suppressLineNumbers w:val="0"/>
                    <w:jc w:val="center"/>
                    <w:textAlignment w:val="center"/>
                    <w:rPr>
                      <w:rFonts w:hint="default" w:eastAsiaTheme="minorEastAsia"/>
                      <w:b/>
                      <w:bCs/>
                      <w:szCs w:val="21"/>
                      <w:lang w:val="en-US" w:eastAsia="zh-CN"/>
                    </w:rPr>
                  </w:pPr>
                  <w:r>
                    <w:rPr>
                      <w:rFonts w:hint="eastAsia"/>
                      <w:b/>
                      <w:bCs/>
                      <w:szCs w:val="21"/>
                      <w:lang w:val="en-US" w:eastAsia="zh-CN"/>
                    </w:rPr>
                    <w:t>199.19</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F33BC">
                  <w:pPr>
                    <w:keepNext w:val="0"/>
                    <w:keepLines w:val="0"/>
                    <w:widowControl/>
                    <w:suppressLineNumbers w:val="0"/>
                    <w:jc w:val="center"/>
                    <w:textAlignment w:val="center"/>
                    <w:rPr>
                      <w:rFonts w:hint="default" w:asciiTheme="minorHAnsi" w:hAnsiTheme="minorHAnsi" w:eastAsiaTheme="minorEastAsia" w:cstheme="minorBidi"/>
                      <w:b/>
                      <w:bCs/>
                      <w:kern w:val="2"/>
                      <w:sz w:val="21"/>
                      <w:szCs w:val="21"/>
                      <w:lang w:val="en-US" w:eastAsia="zh-CN" w:bidi="ar-SA"/>
                    </w:rPr>
                  </w:pPr>
                  <w:r>
                    <w:rPr>
                      <w:rFonts w:hint="eastAsia" w:cstheme="minorBidi"/>
                      <w:b/>
                      <w:bCs/>
                      <w:kern w:val="2"/>
                      <w:sz w:val="21"/>
                      <w:szCs w:val="21"/>
                      <w:lang w:val="en-US" w:eastAsia="zh-CN" w:bidi="ar-SA"/>
                    </w:rPr>
                    <w:t>199.19</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63D0D">
                  <w:pPr>
                    <w:jc w:val="right"/>
                    <w:rPr>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7A51B">
                  <w:pPr>
                    <w:jc w:val="right"/>
                    <w:rPr>
                      <w:b/>
                      <w:bCs/>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20416">
                  <w:pPr>
                    <w:jc w:val="right"/>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477A7">
                  <w:pPr>
                    <w:jc w:val="right"/>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6CC42">
                  <w:pPr>
                    <w:jc w:val="right"/>
                    <w:rPr>
                      <w:b/>
                      <w:bCs/>
                      <w:szCs w:val="21"/>
                    </w:rPr>
                  </w:pPr>
                </w:p>
              </w:tc>
            </w:tr>
            <w:tr w14:paraId="1ADA7CF6">
              <w:tblPrEx>
                <w:tblCellMar>
                  <w:top w:w="0" w:type="dxa"/>
                  <w:left w:w="0" w:type="dxa"/>
                  <w:bottom w:w="0" w:type="dxa"/>
                  <w:right w:w="0" w:type="dxa"/>
                </w:tblCellMar>
              </w:tblPrEx>
              <w:trPr>
                <w:trHeight w:val="40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95F6C4">
                  <w:pPr>
                    <w:keepNext w:val="0"/>
                    <w:keepLines w:val="0"/>
                    <w:widowControl/>
                    <w:suppressLineNumbers w:val="0"/>
                    <w:jc w:val="left"/>
                    <w:textAlignment w:val="center"/>
                    <w:rPr>
                      <w:b/>
                      <w:bCs/>
                      <w:szCs w:val="21"/>
                    </w:rPr>
                  </w:pPr>
                  <w:r>
                    <w:rPr>
                      <w:rFonts w:hint="eastAsia" w:ascii="宋体" w:hAnsi="宋体" w:eastAsia="宋体" w:cs="宋体"/>
                      <w:i w:val="0"/>
                      <w:color w:val="000000"/>
                      <w:kern w:val="0"/>
                      <w:sz w:val="22"/>
                      <w:szCs w:val="22"/>
                      <w:u w:val="none"/>
                      <w:lang w:val="en-US" w:eastAsia="zh-CN" w:bidi="ar"/>
                    </w:rPr>
                    <w:t>20805</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20297F">
                  <w:pPr>
                    <w:keepNext w:val="0"/>
                    <w:keepLines w:val="0"/>
                    <w:widowControl/>
                    <w:suppressLineNumbers w:val="0"/>
                    <w:jc w:val="left"/>
                    <w:textAlignment w:val="center"/>
                    <w:rPr>
                      <w:b/>
                      <w:bCs/>
                      <w:szCs w:val="21"/>
                    </w:rPr>
                  </w:pPr>
                  <w:r>
                    <w:rPr>
                      <w:rFonts w:hint="eastAsia" w:ascii="宋体" w:hAnsi="宋体" w:eastAsia="宋体" w:cs="宋体"/>
                      <w:i w:val="0"/>
                      <w:color w:val="000000"/>
                      <w:kern w:val="0"/>
                      <w:sz w:val="22"/>
                      <w:szCs w:val="22"/>
                      <w:u w:val="none"/>
                      <w:lang w:val="en-US" w:eastAsia="zh-CN" w:bidi="ar"/>
                    </w:rPr>
                    <w:t>行政事业单位养老支出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1BE04">
                  <w:pPr>
                    <w:keepNext w:val="0"/>
                    <w:keepLines w:val="0"/>
                    <w:widowControl/>
                    <w:suppressLineNumbers w:val="0"/>
                    <w:jc w:val="center"/>
                    <w:textAlignment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92.91</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9804E">
                  <w:pPr>
                    <w:keepNext w:val="0"/>
                    <w:keepLines w:val="0"/>
                    <w:widowControl/>
                    <w:suppressLineNumbers w:val="0"/>
                    <w:jc w:val="center"/>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92.91</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2E16C">
                  <w:pPr>
                    <w:jc w:val="right"/>
                    <w:rPr>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9D794">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945A1">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3F6B3">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4157F">
                  <w:pPr>
                    <w:jc w:val="right"/>
                    <w:rPr>
                      <w:szCs w:val="21"/>
                    </w:rPr>
                  </w:pPr>
                </w:p>
              </w:tc>
            </w:tr>
            <w:tr w14:paraId="7D9BA3BC">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3F77C8">
                  <w:pPr>
                    <w:keepNext w:val="0"/>
                    <w:keepLines w:val="0"/>
                    <w:widowControl/>
                    <w:suppressLineNumbers w:val="0"/>
                    <w:jc w:val="left"/>
                    <w:textAlignment w:val="center"/>
                    <w:rPr>
                      <w:szCs w:val="21"/>
                    </w:rPr>
                  </w:pPr>
                  <w:r>
                    <w:rPr>
                      <w:rFonts w:hint="eastAsia" w:ascii="宋体" w:hAnsi="宋体" w:eastAsia="宋体" w:cs="宋体"/>
                      <w:i w:val="0"/>
                      <w:color w:val="000000"/>
                      <w:kern w:val="0"/>
                      <w:sz w:val="22"/>
                      <w:szCs w:val="22"/>
                      <w:u w:val="none"/>
                      <w:lang w:val="en-US" w:eastAsia="zh-CN" w:bidi="ar"/>
                    </w:rPr>
                    <w:t>2080505</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D30831">
                  <w:pPr>
                    <w:keepNext w:val="0"/>
                    <w:keepLines w:val="0"/>
                    <w:widowControl/>
                    <w:suppressLineNumbers w:val="0"/>
                    <w:jc w:val="left"/>
                    <w:textAlignment w:val="center"/>
                    <w:rPr>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3E4FF">
                  <w:pPr>
                    <w:keepNext w:val="0"/>
                    <w:keepLines w:val="0"/>
                    <w:widowControl/>
                    <w:suppressLineNumbers w:val="0"/>
                    <w:jc w:val="center"/>
                    <w:textAlignment w:val="center"/>
                    <w:rPr>
                      <w:rFonts w:hint="default"/>
                      <w:lang w:val="en-US" w:eastAsia="zh-CN"/>
                    </w:rPr>
                  </w:pPr>
                  <w:r>
                    <w:rPr>
                      <w:rFonts w:hint="eastAsia"/>
                      <w:lang w:val="en-US" w:eastAsia="zh-CN"/>
                    </w:rPr>
                    <w:t>92.91</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04C5F">
                  <w:pPr>
                    <w:keepNext w:val="0"/>
                    <w:keepLines w:val="0"/>
                    <w:widowControl/>
                    <w:suppressLineNumbers w:val="0"/>
                    <w:jc w:val="center"/>
                    <w:textAlignment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92.91</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A3736">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AFD98">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2AE08">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8F8EA">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CE75F">
                  <w:pPr>
                    <w:jc w:val="right"/>
                    <w:rPr>
                      <w:szCs w:val="21"/>
                    </w:rPr>
                  </w:pPr>
                </w:p>
              </w:tc>
            </w:tr>
            <w:tr w14:paraId="2ABEDFCF">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4158F">
                  <w:pPr>
                    <w:keepNext w:val="0"/>
                    <w:keepLines w:val="0"/>
                    <w:widowControl/>
                    <w:suppressLineNumbers w:val="0"/>
                    <w:jc w:val="left"/>
                    <w:textAlignment w:val="center"/>
                    <w:rPr>
                      <w:b/>
                      <w:bCs/>
                      <w:szCs w:val="21"/>
                    </w:rPr>
                  </w:pPr>
                  <w:r>
                    <w:rPr>
                      <w:rFonts w:hint="eastAsia" w:ascii="宋体" w:hAnsi="宋体" w:eastAsia="宋体" w:cs="宋体"/>
                      <w:i w:val="0"/>
                      <w:color w:val="000000"/>
                      <w:kern w:val="0"/>
                      <w:sz w:val="22"/>
                      <w:szCs w:val="22"/>
                      <w:u w:val="none"/>
                      <w:lang w:val="en-US" w:eastAsia="zh-CN" w:bidi="ar"/>
                    </w:rPr>
                    <w:t>20808</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977AF5">
                  <w:pPr>
                    <w:keepNext w:val="0"/>
                    <w:keepLines w:val="0"/>
                    <w:widowControl/>
                    <w:suppressLineNumbers w:val="0"/>
                    <w:jc w:val="left"/>
                    <w:textAlignment w:val="center"/>
                    <w:rPr>
                      <w:b/>
                      <w:bCs/>
                      <w:szCs w:val="21"/>
                    </w:rPr>
                  </w:pPr>
                  <w:r>
                    <w:rPr>
                      <w:rFonts w:hint="eastAsia" w:ascii="宋体" w:hAnsi="宋体" w:eastAsia="宋体" w:cs="宋体"/>
                      <w:i w:val="0"/>
                      <w:color w:val="000000"/>
                      <w:kern w:val="0"/>
                      <w:sz w:val="22"/>
                      <w:szCs w:val="22"/>
                      <w:u w:val="none"/>
                      <w:lang w:val="en-US" w:eastAsia="zh-CN" w:bidi="ar"/>
                    </w:rPr>
                    <w:t>抚恤</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C197D">
                  <w:pPr>
                    <w:keepNext w:val="0"/>
                    <w:keepLines w:val="0"/>
                    <w:widowControl/>
                    <w:suppressLineNumbers w:val="0"/>
                    <w:jc w:val="center"/>
                    <w:textAlignment w:val="center"/>
                    <w:rPr>
                      <w:rFonts w:hint="default" w:eastAsiaTheme="minorEastAsia"/>
                      <w:b/>
                      <w:bCs/>
                      <w:szCs w:val="21"/>
                      <w:lang w:val="en-US" w:eastAsia="zh-CN"/>
                    </w:rPr>
                  </w:pPr>
                  <w:r>
                    <w:rPr>
                      <w:rFonts w:hint="eastAsia"/>
                      <w:b/>
                      <w:bCs/>
                      <w:szCs w:val="21"/>
                      <w:lang w:val="en-US" w:eastAsia="zh-CN"/>
                    </w:rPr>
                    <w:t>106.28</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CEF43">
                  <w:pPr>
                    <w:keepNext w:val="0"/>
                    <w:keepLines w:val="0"/>
                    <w:widowControl/>
                    <w:suppressLineNumbers w:val="0"/>
                    <w:jc w:val="center"/>
                    <w:textAlignment w:val="center"/>
                    <w:rPr>
                      <w:rFonts w:hint="default" w:asciiTheme="minorHAnsi" w:hAnsiTheme="minorHAnsi" w:eastAsiaTheme="minorEastAsia" w:cstheme="minorBidi"/>
                      <w:b/>
                      <w:bCs/>
                      <w:kern w:val="2"/>
                      <w:sz w:val="21"/>
                      <w:szCs w:val="21"/>
                      <w:lang w:val="en-US" w:eastAsia="zh-CN" w:bidi="ar-SA"/>
                    </w:rPr>
                  </w:pPr>
                  <w:r>
                    <w:rPr>
                      <w:rFonts w:hint="eastAsia" w:cstheme="minorBidi"/>
                      <w:b/>
                      <w:bCs/>
                      <w:kern w:val="2"/>
                      <w:sz w:val="21"/>
                      <w:szCs w:val="21"/>
                      <w:lang w:val="en-US" w:eastAsia="zh-CN" w:bidi="ar-SA"/>
                    </w:rPr>
                    <w:t>106.28</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19A86">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BDE88">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4D2A5">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6F6E7">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F355F">
                  <w:pPr>
                    <w:jc w:val="right"/>
                    <w:rPr>
                      <w:szCs w:val="21"/>
                    </w:rPr>
                  </w:pPr>
                </w:p>
              </w:tc>
            </w:tr>
            <w:tr w14:paraId="085C2850">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E03FD9">
                  <w:pPr>
                    <w:keepNext w:val="0"/>
                    <w:keepLines w:val="0"/>
                    <w:widowControl/>
                    <w:suppressLineNumbers w:val="0"/>
                    <w:jc w:val="left"/>
                    <w:textAlignment w:val="center"/>
                    <w:rPr>
                      <w:szCs w:val="21"/>
                    </w:rPr>
                  </w:pPr>
                  <w:r>
                    <w:rPr>
                      <w:rFonts w:hint="eastAsia" w:ascii="宋体" w:hAnsi="宋体" w:eastAsia="宋体" w:cs="宋体"/>
                      <w:i w:val="0"/>
                      <w:color w:val="000000"/>
                      <w:kern w:val="0"/>
                      <w:sz w:val="22"/>
                      <w:szCs w:val="22"/>
                      <w:u w:val="none"/>
                      <w:lang w:val="en-US" w:eastAsia="zh-CN" w:bidi="ar"/>
                    </w:rPr>
                    <w:t>2080801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AA5B66">
                  <w:pPr>
                    <w:keepNext w:val="0"/>
                    <w:keepLines w:val="0"/>
                    <w:widowControl/>
                    <w:suppressLineNumbers w:val="0"/>
                    <w:jc w:val="left"/>
                    <w:textAlignment w:val="center"/>
                    <w:rPr>
                      <w:szCs w:val="21"/>
                    </w:rPr>
                  </w:pPr>
                  <w:r>
                    <w:rPr>
                      <w:rFonts w:hint="eastAsia" w:ascii="宋体" w:hAnsi="宋体" w:eastAsia="宋体" w:cs="宋体"/>
                      <w:i w:val="0"/>
                      <w:color w:val="000000"/>
                      <w:kern w:val="0"/>
                      <w:sz w:val="22"/>
                      <w:szCs w:val="22"/>
                      <w:u w:val="none"/>
                      <w:lang w:val="en-US" w:eastAsia="zh-CN" w:bidi="ar"/>
                    </w:rPr>
                    <w:t xml:space="preserve">  死亡抚恤</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89341">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106.28</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F837F">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106.28</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1A949">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2D28C">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03F6E">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A17BF">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E51D2">
                  <w:pPr>
                    <w:jc w:val="right"/>
                    <w:rPr>
                      <w:szCs w:val="21"/>
                    </w:rPr>
                  </w:pPr>
                </w:p>
              </w:tc>
            </w:tr>
            <w:tr w14:paraId="6C4BB198">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CEA54">
                  <w:pPr>
                    <w:keepNext w:val="0"/>
                    <w:keepLines w:val="0"/>
                    <w:widowControl/>
                    <w:suppressLineNumbers w:val="0"/>
                    <w:jc w:val="left"/>
                    <w:textAlignment w:val="center"/>
                    <w:rPr>
                      <w:b/>
                      <w:bCs/>
                      <w:szCs w:val="21"/>
                    </w:rPr>
                  </w:pPr>
                  <w:r>
                    <w:rPr>
                      <w:rFonts w:hint="eastAsia" w:ascii="宋体" w:hAnsi="宋体" w:eastAsia="宋体" w:cs="宋体"/>
                      <w:b/>
                      <w:bCs/>
                      <w:i w:val="0"/>
                      <w:color w:val="000000"/>
                      <w:kern w:val="0"/>
                      <w:sz w:val="22"/>
                      <w:szCs w:val="22"/>
                      <w:u w:val="none"/>
                      <w:lang w:val="en-US" w:eastAsia="zh-CN" w:bidi="ar"/>
                    </w:rPr>
                    <w:t>210</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D0AE9F">
                  <w:pPr>
                    <w:keepNext w:val="0"/>
                    <w:keepLines w:val="0"/>
                    <w:widowControl/>
                    <w:suppressLineNumbers w:val="0"/>
                    <w:jc w:val="left"/>
                    <w:textAlignment w:val="center"/>
                    <w:rPr>
                      <w:b/>
                      <w:bCs/>
                      <w:szCs w:val="21"/>
                    </w:rPr>
                  </w:pPr>
                  <w:r>
                    <w:rPr>
                      <w:rFonts w:hint="eastAsia" w:ascii="宋体" w:hAnsi="宋体" w:eastAsia="宋体" w:cs="宋体"/>
                      <w:b/>
                      <w:bCs/>
                      <w:i w:val="0"/>
                      <w:color w:val="000000"/>
                      <w:kern w:val="0"/>
                      <w:sz w:val="22"/>
                      <w:szCs w:val="22"/>
                      <w:u w:val="none"/>
                      <w:lang w:val="en-US" w:eastAsia="zh-CN" w:bidi="ar"/>
                    </w:rPr>
                    <w:t>卫生健康支出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25A6A">
                  <w:pPr>
                    <w:keepNext w:val="0"/>
                    <w:keepLines w:val="0"/>
                    <w:widowControl/>
                    <w:suppressLineNumbers w:val="0"/>
                    <w:jc w:val="center"/>
                    <w:textAlignment w:val="center"/>
                    <w:rPr>
                      <w:rFonts w:hint="default" w:asciiTheme="minorEastAsia" w:hAnsiTheme="minorEastAsia" w:eastAsiaTheme="minorEastAsia" w:cstheme="minorEastAsia"/>
                      <w:b/>
                      <w:bCs/>
                      <w:szCs w:val="21"/>
                      <w:lang w:val="en-US" w:eastAsia="zh-CN"/>
                    </w:rPr>
                  </w:pPr>
                  <w:r>
                    <w:rPr>
                      <w:rFonts w:hint="eastAsia" w:asciiTheme="minorEastAsia" w:hAnsiTheme="minorEastAsia" w:cstheme="minorEastAsia"/>
                      <w:b/>
                      <w:bCs/>
                      <w:szCs w:val="21"/>
                      <w:lang w:val="en-US" w:eastAsia="zh-CN"/>
                    </w:rPr>
                    <w:t>41.56</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4376C">
                  <w:pPr>
                    <w:keepNext w:val="0"/>
                    <w:keepLines w:val="0"/>
                    <w:widowControl/>
                    <w:suppressLineNumbers w:val="0"/>
                    <w:jc w:val="center"/>
                    <w:textAlignment w:val="center"/>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cstheme="minorEastAsia"/>
                      <w:b/>
                      <w:bCs/>
                      <w:kern w:val="2"/>
                      <w:sz w:val="21"/>
                      <w:szCs w:val="21"/>
                      <w:lang w:val="en-US" w:eastAsia="zh-CN" w:bidi="ar-SA"/>
                    </w:rPr>
                    <w:t>41.56</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4DAB2">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69975">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BD4EA">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6DA3A">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4F8CA">
                  <w:pPr>
                    <w:jc w:val="right"/>
                    <w:rPr>
                      <w:szCs w:val="21"/>
                    </w:rPr>
                  </w:pPr>
                </w:p>
              </w:tc>
            </w:tr>
            <w:tr w14:paraId="4DF01ADF">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5C253">
                  <w:pPr>
                    <w:keepNext w:val="0"/>
                    <w:keepLines w:val="0"/>
                    <w:widowControl/>
                    <w:suppressLineNumbers w:val="0"/>
                    <w:jc w:val="left"/>
                    <w:textAlignment w:val="center"/>
                    <w:rPr>
                      <w:szCs w:val="21"/>
                    </w:rPr>
                  </w:pPr>
                  <w:r>
                    <w:rPr>
                      <w:rFonts w:hint="eastAsia" w:ascii="宋体" w:hAnsi="宋体" w:eastAsia="宋体" w:cs="宋体"/>
                      <w:i w:val="0"/>
                      <w:color w:val="000000"/>
                      <w:kern w:val="0"/>
                      <w:sz w:val="22"/>
                      <w:szCs w:val="22"/>
                      <w:u w:val="none"/>
                      <w:lang w:val="en-US" w:eastAsia="zh-CN" w:bidi="ar"/>
                    </w:rPr>
                    <w:t>21011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8D3E80">
                  <w:pPr>
                    <w:keepNext w:val="0"/>
                    <w:keepLines w:val="0"/>
                    <w:widowControl/>
                    <w:suppressLineNumbers w:val="0"/>
                    <w:jc w:val="left"/>
                    <w:textAlignment w:val="center"/>
                    <w:rPr>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0E800">
                  <w:pPr>
                    <w:keepNext w:val="0"/>
                    <w:keepLines w:val="0"/>
                    <w:widowControl/>
                    <w:suppressLineNumbers w:val="0"/>
                    <w:jc w:val="center"/>
                    <w:textAlignment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41.56</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4F12B">
                  <w:pPr>
                    <w:keepNext w:val="0"/>
                    <w:keepLines w:val="0"/>
                    <w:widowControl/>
                    <w:suppressLineNumbers w:val="0"/>
                    <w:jc w:val="center"/>
                    <w:textAlignment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41.56</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FB924">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7299E">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C0D5D">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746AB">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80775">
                  <w:pPr>
                    <w:jc w:val="right"/>
                    <w:rPr>
                      <w:szCs w:val="21"/>
                    </w:rPr>
                  </w:pPr>
                </w:p>
              </w:tc>
            </w:tr>
            <w:tr w14:paraId="6CC2D22A">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399EB">
                  <w:pPr>
                    <w:keepNext w:val="0"/>
                    <w:keepLines w:val="0"/>
                    <w:widowControl/>
                    <w:suppressLineNumbers w:val="0"/>
                    <w:jc w:val="left"/>
                    <w:textAlignment w:val="center"/>
                    <w:rPr>
                      <w:szCs w:val="21"/>
                    </w:rPr>
                  </w:pPr>
                  <w:r>
                    <w:rPr>
                      <w:rFonts w:hint="eastAsia" w:ascii="宋体" w:hAnsi="宋体" w:eastAsia="宋体" w:cs="宋体"/>
                      <w:i w:val="0"/>
                      <w:color w:val="000000"/>
                      <w:kern w:val="0"/>
                      <w:sz w:val="22"/>
                      <w:szCs w:val="22"/>
                      <w:u w:val="none"/>
                      <w:lang w:val="en-US" w:eastAsia="zh-CN" w:bidi="ar"/>
                    </w:rPr>
                    <w:t>2101101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D10B0">
                  <w:pPr>
                    <w:keepNext w:val="0"/>
                    <w:keepLines w:val="0"/>
                    <w:widowControl/>
                    <w:suppressLineNumbers w:val="0"/>
                    <w:jc w:val="left"/>
                    <w:textAlignment w:val="center"/>
                    <w:rPr>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B6D41">
                  <w:pPr>
                    <w:keepNext w:val="0"/>
                    <w:keepLines w:val="0"/>
                    <w:widowControl/>
                    <w:suppressLineNumbers w:val="0"/>
                    <w:jc w:val="center"/>
                    <w:textAlignment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41.56</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E5CEEC">
                  <w:pPr>
                    <w:keepNext w:val="0"/>
                    <w:keepLines w:val="0"/>
                    <w:widowControl/>
                    <w:suppressLineNumbers w:val="0"/>
                    <w:jc w:val="center"/>
                    <w:textAlignment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41.56</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504C1">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F1777">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59C04">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24F20">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B9BBA">
                  <w:pPr>
                    <w:jc w:val="right"/>
                    <w:rPr>
                      <w:szCs w:val="21"/>
                    </w:rPr>
                  </w:pPr>
                </w:p>
              </w:tc>
            </w:tr>
            <w:tr w14:paraId="6E72F998">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C80754">
                  <w:pPr>
                    <w:keepNext w:val="0"/>
                    <w:keepLines w:val="0"/>
                    <w:widowControl/>
                    <w:suppressLineNumbers w:val="0"/>
                    <w:jc w:val="left"/>
                    <w:textAlignment w:val="center"/>
                    <w:rPr>
                      <w:rFonts w:hint="eastAsia" w:asciiTheme="minorHAnsi" w:hAnsiTheme="minorHAnsi" w:eastAsiaTheme="minorEastAsia" w:cstheme="minorBidi"/>
                      <w:b/>
                      <w:bCs/>
                      <w:kern w:val="2"/>
                      <w:sz w:val="21"/>
                      <w:szCs w:val="21"/>
                      <w:lang w:val="en-US" w:eastAsia="zh-CN" w:bidi="ar-SA"/>
                    </w:rPr>
                  </w:pPr>
                  <w:r>
                    <w:rPr>
                      <w:rFonts w:hint="eastAsia" w:ascii="宋体" w:hAnsi="宋体" w:eastAsia="宋体" w:cs="宋体"/>
                      <w:b/>
                      <w:bCs/>
                      <w:i w:val="0"/>
                      <w:color w:val="000000"/>
                      <w:kern w:val="0"/>
                      <w:sz w:val="22"/>
                      <w:szCs w:val="22"/>
                      <w:u w:val="none"/>
                      <w:lang w:val="en-US" w:eastAsia="zh-CN" w:bidi="ar"/>
                    </w:rPr>
                    <w:t>211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669718">
                  <w:pPr>
                    <w:keepNext w:val="0"/>
                    <w:keepLines w:val="0"/>
                    <w:widowControl/>
                    <w:suppressLineNumbers w:val="0"/>
                    <w:jc w:val="left"/>
                    <w:textAlignment w:val="center"/>
                    <w:rPr>
                      <w:rFonts w:hint="eastAsia" w:asciiTheme="minorHAnsi" w:hAnsiTheme="minorHAnsi" w:eastAsiaTheme="minorEastAsia" w:cstheme="minorBidi"/>
                      <w:b/>
                      <w:bCs/>
                      <w:kern w:val="2"/>
                      <w:sz w:val="21"/>
                      <w:szCs w:val="21"/>
                      <w:lang w:val="en-US" w:eastAsia="zh-CN" w:bidi="ar-SA"/>
                    </w:rPr>
                  </w:pPr>
                  <w:r>
                    <w:rPr>
                      <w:rFonts w:hint="eastAsia" w:ascii="宋体" w:hAnsi="宋体" w:eastAsia="宋体" w:cs="宋体"/>
                      <w:b/>
                      <w:bCs/>
                      <w:i w:val="0"/>
                      <w:color w:val="000000"/>
                      <w:kern w:val="0"/>
                      <w:sz w:val="22"/>
                      <w:szCs w:val="22"/>
                      <w:u w:val="none"/>
                      <w:lang w:val="en-US" w:eastAsia="zh-CN" w:bidi="ar"/>
                    </w:rPr>
                    <w:t>节能环保支出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160B8">
                  <w:pPr>
                    <w:keepNext w:val="0"/>
                    <w:keepLines w:val="0"/>
                    <w:widowControl/>
                    <w:suppressLineNumbers w:val="0"/>
                    <w:jc w:val="center"/>
                    <w:textAlignment w:val="center"/>
                    <w:rPr>
                      <w:rFonts w:hint="default" w:asciiTheme="minorEastAsia" w:hAnsiTheme="minorEastAsia" w:eastAsiaTheme="minorEastAsia" w:cstheme="minorEastAsia"/>
                      <w:b/>
                      <w:bCs/>
                      <w:szCs w:val="21"/>
                      <w:lang w:val="en-US" w:eastAsia="zh-CN"/>
                    </w:rPr>
                  </w:pPr>
                  <w:r>
                    <w:rPr>
                      <w:rFonts w:hint="eastAsia" w:asciiTheme="minorEastAsia" w:hAnsiTheme="minorEastAsia" w:cstheme="minorEastAsia"/>
                      <w:b/>
                      <w:bCs/>
                      <w:szCs w:val="21"/>
                      <w:lang w:val="en-US" w:eastAsia="zh-CN"/>
                    </w:rPr>
                    <w:t>404.88</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097D6">
                  <w:pPr>
                    <w:keepNext w:val="0"/>
                    <w:keepLines w:val="0"/>
                    <w:widowControl/>
                    <w:suppressLineNumbers w:val="0"/>
                    <w:jc w:val="center"/>
                    <w:textAlignment w:val="center"/>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cstheme="minorEastAsia"/>
                      <w:b/>
                      <w:bCs/>
                      <w:kern w:val="2"/>
                      <w:sz w:val="21"/>
                      <w:szCs w:val="21"/>
                      <w:lang w:val="en-US" w:eastAsia="zh-CN" w:bidi="ar-SA"/>
                    </w:rPr>
                    <w:t>404.88</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458E1">
                  <w:pPr>
                    <w:jc w:val="right"/>
                    <w:rPr>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CBDE2">
                  <w:pPr>
                    <w:jc w:val="right"/>
                    <w:rPr>
                      <w:b/>
                      <w:bCs/>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AF0EC">
                  <w:pPr>
                    <w:jc w:val="right"/>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D113F">
                  <w:pPr>
                    <w:jc w:val="right"/>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401C2">
                  <w:pPr>
                    <w:jc w:val="right"/>
                    <w:rPr>
                      <w:b/>
                      <w:bCs/>
                      <w:szCs w:val="21"/>
                    </w:rPr>
                  </w:pPr>
                </w:p>
              </w:tc>
            </w:tr>
            <w:tr w14:paraId="1BCC5924">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DB5071">
                  <w:pPr>
                    <w:keepNext w:val="0"/>
                    <w:keepLines w:val="0"/>
                    <w:widowControl/>
                    <w:suppressLineNumbers w:val="0"/>
                    <w:jc w:val="left"/>
                    <w:textAlignment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211101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73D8ED">
                  <w:pPr>
                    <w:keepNext w:val="0"/>
                    <w:keepLines w:val="0"/>
                    <w:widowControl/>
                    <w:suppressLineNumbers w:val="0"/>
                    <w:ind w:firstLine="210" w:firstLineChars="100"/>
                    <w:jc w:val="left"/>
                    <w:textAlignment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能源节约利用</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ACFA3">
                  <w:pPr>
                    <w:keepNext w:val="0"/>
                    <w:keepLines w:val="0"/>
                    <w:widowControl/>
                    <w:suppressLineNumbers w:val="0"/>
                    <w:jc w:val="center"/>
                    <w:textAlignment w:val="center"/>
                    <w:rPr>
                      <w:rFonts w:hint="default" w:asciiTheme="minorEastAsia" w:hAnsiTheme="minorEastAsia" w:eastAsiaTheme="minorEastAsia" w:cstheme="minorEastAsia"/>
                      <w:b w:val="0"/>
                      <w:bCs w:val="0"/>
                      <w:szCs w:val="21"/>
                      <w:lang w:val="en-US" w:eastAsia="zh-CN"/>
                    </w:rPr>
                  </w:pPr>
                  <w:r>
                    <w:rPr>
                      <w:rFonts w:hint="eastAsia" w:asciiTheme="minorEastAsia" w:hAnsiTheme="minorEastAsia" w:cstheme="minorEastAsia"/>
                      <w:b w:val="0"/>
                      <w:bCs w:val="0"/>
                      <w:szCs w:val="21"/>
                      <w:lang w:val="en-US" w:eastAsia="zh-CN"/>
                    </w:rPr>
                    <w:t>404.88</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0D175">
                  <w:pPr>
                    <w:keepNext w:val="0"/>
                    <w:keepLines w:val="0"/>
                    <w:widowControl/>
                    <w:suppressLineNumbers w:val="0"/>
                    <w:jc w:val="center"/>
                    <w:textAlignment w:val="center"/>
                    <w:rPr>
                      <w:rFonts w:hint="default"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cstheme="minorEastAsia"/>
                      <w:b w:val="0"/>
                      <w:bCs w:val="0"/>
                      <w:kern w:val="2"/>
                      <w:sz w:val="21"/>
                      <w:szCs w:val="21"/>
                      <w:lang w:val="en-US" w:eastAsia="zh-CN" w:bidi="ar-SA"/>
                    </w:rPr>
                    <w:t>404.88</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ECE87">
                  <w:pPr>
                    <w:jc w:val="right"/>
                    <w:rPr>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8B50B">
                  <w:pPr>
                    <w:jc w:val="right"/>
                    <w:rPr>
                      <w:b/>
                      <w:bCs/>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D6365">
                  <w:pPr>
                    <w:jc w:val="right"/>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11469">
                  <w:pPr>
                    <w:jc w:val="right"/>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BEBDB">
                  <w:pPr>
                    <w:jc w:val="right"/>
                    <w:rPr>
                      <w:b/>
                      <w:bCs/>
                      <w:szCs w:val="21"/>
                    </w:rPr>
                  </w:pPr>
                </w:p>
              </w:tc>
            </w:tr>
            <w:tr w14:paraId="75ADDBF6">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911B48">
                  <w:pPr>
                    <w:keepNext w:val="0"/>
                    <w:keepLines w:val="0"/>
                    <w:widowControl/>
                    <w:suppressLineNumbers w:val="0"/>
                    <w:jc w:val="left"/>
                    <w:textAlignment w:val="center"/>
                    <w:rPr>
                      <w:rFonts w:hint="default" w:asciiTheme="minorHAnsi" w:hAnsiTheme="minorHAnsi" w:eastAsiaTheme="minorEastAsia" w:cstheme="minorBidi"/>
                      <w:b/>
                      <w:bCs/>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2111001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AA3F47">
                  <w:pPr>
                    <w:keepNext w:val="0"/>
                    <w:keepLines w:val="0"/>
                    <w:widowControl/>
                    <w:suppressLineNumbers w:val="0"/>
                    <w:jc w:val="left"/>
                    <w:textAlignment w:val="center"/>
                    <w:rPr>
                      <w:rFonts w:hint="eastAsia" w:asciiTheme="minorHAnsi" w:hAnsiTheme="minorHAnsi" w:eastAsiaTheme="minorEastAsia" w:cstheme="minorBidi"/>
                      <w:b/>
                      <w:bCs/>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 xml:space="preserve">  能源节约利用</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A6A8C">
                  <w:pPr>
                    <w:keepNext w:val="0"/>
                    <w:keepLines w:val="0"/>
                    <w:widowControl/>
                    <w:suppressLineNumbers w:val="0"/>
                    <w:jc w:val="center"/>
                    <w:textAlignment w:val="center"/>
                    <w:rPr>
                      <w:rFonts w:hint="default" w:asciiTheme="minorEastAsia" w:hAnsiTheme="minorEastAsia" w:eastAsiaTheme="minorEastAsia" w:cstheme="minorEastAsia"/>
                      <w:b w:val="0"/>
                      <w:bCs w:val="0"/>
                      <w:szCs w:val="21"/>
                      <w:lang w:val="en-US" w:eastAsia="zh-CN"/>
                    </w:rPr>
                  </w:pPr>
                  <w:r>
                    <w:rPr>
                      <w:rFonts w:hint="eastAsia" w:asciiTheme="minorEastAsia" w:hAnsiTheme="minorEastAsia" w:cstheme="minorEastAsia"/>
                      <w:b w:val="0"/>
                      <w:bCs w:val="0"/>
                      <w:szCs w:val="21"/>
                      <w:lang w:val="en-US" w:eastAsia="zh-CN"/>
                    </w:rPr>
                    <w:t>40.13</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11B26">
                  <w:pPr>
                    <w:keepNext w:val="0"/>
                    <w:keepLines w:val="0"/>
                    <w:widowControl/>
                    <w:suppressLineNumbers w:val="0"/>
                    <w:jc w:val="center"/>
                    <w:textAlignment w:val="center"/>
                    <w:rPr>
                      <w:rFonts w:hint="default"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cstheme="minorEastAsia"/>
                      <w:b w:val="0"/>
                      <w:bCs w:val="0"/>
                      <w:kern w:val="2"/>
                      <w:sz w:val="21"/>
                      <w:szCs w:val="21"/>
                      <w:lang w:val="en-US" w:eastAsia="zh-CN" w:bidi="ar-SA"/>
                    </w:rPr>
                    <w:t>40.13</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2336E">
                  <w:pPr>
                    <w:jc w:val="right"/>
                    <w:rPr>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17685">
                  <w:pPr>
                    <w:jc w:val="right"/>
                    <w:rPr>
                      <w:b/>
                      <w:bCs/>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A4552">
                  <w:pPr>
                    <w:jc w:val="right"/>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B8445">
                  <w:pPr>
                    <w:jc w:val="right"/>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88EF5">
                  <w:pPr>
                    <w:jc w:val="right"/>
                    <w:rPr>
                      <w:b/>
                      <w:bCs/>
                      <w:szCs w:val="21"/>
                    </w:rPr>
                  </w:pPr>
                </w:p>
              </w:tc>
            </w:tr>
            <w:tr w14:paraId="2BD79686">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8F395D">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2119999</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D5272">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其他节能环保支出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C2E3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364.75</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7A47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364.75</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55BD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64393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494D5">
                  <w:pPr>
                    <w:jc w:val="right"/>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981F19">
                  <w:pPr>
                    <w:jc w:val="right"/>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63530">
                  <w:pPr>
                    <w:jc w:val="right"/>
                    <w:rPr>
                      <w:b/>
                      <w:bCs/>
                      <w:szCs w:val="21"/>
                    </w:rPr>
                  </w:pPr>
                </w:p>
              </w:tc>
            </w:tr>
            <w:tr w14:paraId="65FE46B5">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64EF6E">
                  <w:pPr>
                    <w:keepNext w:val="0"/>
                    <w:keepLines w:val="0"/>
                    <w:widowControl/>
                    <w:suppressLineNumbers w:val="0"/>
                    <w:jc w:val="left"/>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212</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FCA58B">
                  <w:pPr>
                    <w:keepNext w:val="0"/>
                    <w:keepLines w:val="0"/>
                    <w:widowControl/>
                    <w:suppressLineNumbers w:val="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kern w:val="0"/>
                      <w:sz w:val="22"/>
                    </w:rPr>
                    <w:t>城乡社区支出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355AE">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8.49</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0C61A">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8.49</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0AC5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9D7B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E5EDA">
                  <w:pPr>
                    <w:jc w:val="right"/>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AEBE9">
                  <w:pPr>
                    <w:jc w:val="right"/>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3EA9B">
                  <w:pPr>
                    <w:jc w:val="right"/>
                    <w:rPr>
                      <w:b/>
                      <w:bCs/>
                      <w:szCs w:val="21"/>
                    </w:rPr>
                  </w:pPr>
                </w:p>
              </w:tc>
            </w:tr>
            <w:tr w14:paraId="6DC53719">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8A277F">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D1888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城乡社区管理事务</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0BE6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8.49</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1F57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8.49</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462D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D9BF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AE130">
                  <w:pPr>
                    <w:jc w:val="right"/>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733BC">
                  <w:pPr>
                    <w:jc w:val="right"/>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F7E20">
                  <w:pPr>
                    <w:jc w:val="right"/>
                    <w:rPr>
                      <w:b/>
                      <w:bCs/>
                      <w:szCs w:val="21"/>
                    </w:rPr>
                  </w:pPr>
                </w:p>
              </w:tc>
            </w:tr>
            <w:tr w14:paraId="22602C87">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6431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2120199</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B3881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A0C4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8.49</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0DC2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8.49</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6FB2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8041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0B58E">
                  <w:pPr>
                    <w:jc w:val="right"/>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63A3E">
                  <w:pPr>
                    <w:jc w:val="right"/>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CA9B6">
                  <w:pPr>
                    <w:jc w:val="right"/>
                    <w:rPr>
                      <w:b/>
                      <w:bCs/>
                      <w:szCs w:val="21"/>
                    </w:rPr>
                  </w:pPr>
                </w:p>
              </w:tc>
            </w:tr>
            <w:tr w14:paraId="2563F292">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AE2B05">
                  <w:pPr>
                    <w:keepNext w:val="0"/>
                    <w:keepLines w:val="0"/>
                    <w:widowControl/>
                    <w:suppressLineNumbers w:val="0"/>
                    <w:jc w:val="left"/>
                    <w:textAlignment w:val="center"/>
                    <w:rPr>
                      <w:b/>
                      <w:bCs/>
                      <w:szCs w:val="21"/>
                    </w:rPr>
                  </w:pPr>
                  <w:r>
                    <w:rPr>
                      <w:rFonts w:hint="eastAsia" w:ascii="宋体" w:hAnsi="宋体" w:eastAsia="宋体" w:cs="宋体"/>
                      <w:b/>
                      <w:bCs/>
                      <w:i w:val="0"/>
                      <w:color w:val="000000"/>
                      <w:kern w:val="0"/>
                      <w:sz w:val="22"/>
                      <w:szCs w:val="22"/>
                      <w:u w:val="none"/>
                      <w:lang w:val="en-US" w:eastAsia="zh-CN" w:bidi="ar"/>
                    </w:rPr>
                    <w:t>213</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D9541F">
                  <w:pPr>
                    <w:keepNext w:val="0"/>
                    <w:keepLines w:val="0"/>
                    <w:widowControl/>
                    <w:suppressLineNumbers w:val="0"/>
                    <w:jc w:val="left"/>
                    <w:textAlignment w:val="center"/>
                    <w:rPr>
                      <w:b/>
                      <w:bCs/>
                      <w:szCs w:val="21"/>
                    </w:rPr>
                  </w:pPr>
                  <w:r>
                    <w:rPr>
                      <w:rFonts w:hint="eastAsia" w:ascii="宋体" w:hAnsi="宋体" w:eastAsia="宋体" w:cs="宋体"/>
                      <w:b/>
                      <w:bCs/>
                      <w:i w:val="0"/>
                      <w:color w:val="000000"/>
                      <w:kern w:val="0"/>
                      <w:sz w:val="22"/>
                      <w:szCs w:val="22"/>
                      <w:u w:val="none"/>
                      <w:lang w:val="en-US" w:eastAsia="zh-CN" w:bidi="ar"/>
                    </w:rPr>
                    <w:t>农林水支出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35391">
                  <w:pPr>
                    <w:keepNext w:val="0"/>
                    <w:keepLines w:val="0"/>
                    <w:widowControl/>
                    <w:suppressLineNumbers w:val="0"/>
                    <w:jc w:val="center"/>
                    <w:textAlignment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525.68</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0C737">
                  <w:pPr>
                    <w:keepNext w:val="0"/>
                    <w:keepLines w:val="0"/>
                    <w:widowControl/>
                    <w:suppressLineNumbers w:val="0"/>
                    <w:jc w:val="center"/>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525.68</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C4F91">
                  <w:pPr>
                    <w:jc w:val="right"/>
                    <w:rPr>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64A33">
                  <w:pPr>
                    <w:jc w:val="right"/>
                    <w:rPr>
                      <w:b/>
                      <w:bCs/>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E0301">
                  <w:pPr>
                    <w:jc w:val="right"/>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50F8A">
                  <w:pPr>
                    <w:jc w:val="right"/>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0411F">
                  <w:pPr>
                    <w:jc w:val="right"/>
                    <w:rPr>
                      <w:b/>
                      <w:bCs/>
                      <w:szCs w:val="21"/>
                    </w:rPr>
                  </w:pPr>
                </w:p>
              </w:tc>
            </w:tr>
            <w:tr w14:paraId="47BDA679">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11932">
                  <w:pPr>
                    <w:keepNext w:val="0"/>
                    <w:keepLines w:val="0"/>
                    <w:widowControl/>
                    <w:suppressLineNumbers w:val="0"/>
                    <w:jc w:val="left"/>
                    <w:textAlignment w:val="center"/>
                    <w:rPr>
                      <w:b/>
                      <w:bCs/>
                      <w:szCs w:val="21"/>
                    </w:rPr>
                  </w:pPr>
                  <w:r>
                    <w:rPr>
                      <w:rFonts w:hint="eastAsia" w:ascii="宋体" w:hAnsi="宋体" w:eastAsia="宋体" w:cs="宋体"/>
                      <w:i w:val="0"/>
                      <w:color w:val="000000"/>
                      <w:kern w:val="0"/>
                      <w:sz w:val="22"/>
                      <w:szCs w:val="22"/>
                      <w:u w:val="none"/>
                      <w:lang w:val="en-US" w:eastAsia="zh-CN" w:bidi="ar"/>
                    </w:rPr>
                    <w:t>21305</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C5A561">
                  <w:pPr>
                    <w:keepNext w:val="0"/>
                    <w:keepLines w:val="0"/>
                    <w:widowControl/>
                    <w:suppressLineNumbers w:val="0"/>
                    <w:ind w:firstLine="220" w:firstLineChars="100"/>
                    <w:jc w:val="left"/>
                    <w:textAlignment w:val="center"/>
                    <w:rPr>
                      <w:b/>
                      <w:bCs/>
                      <w:szCs w:val="21"/>
                    </w:rPr>
                  </w:pPr>
                  <w:r>
                    <w:rPr>
                      <w:rFonts w:hint="eastAsia" w:ascii="宋体" w:hAnsi="宋体" w:eastAsia="宋体" w:cs="宋体"/>
                      <w:i w:val="0"/>
                      <w:color w:val="000000"/>
                      <w:kern w:val="0"/>
                      <w:sz w:val="22"/>
                      <w:szCs w:val="22"/>
                      <w:u w:val="none"/>
                      <w:lang w:val="en-US" w:eastAsia="zh-CN" w:bidi="ar"/>
                    </w:rPr>
                    <w:t>巩固脱贫衔接乡村振兴</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0862E">
                  <w:pPr>
                    <w:keepNext w:val="0"/>
                    <w:keepLines w:val="0"/>
                    <w:widowControl/>
                    <w:suppressLineNumbers w:val="0"/>
                    <w:jc w:val="center"/>
                    <w:textAlignment w:val="center"/>
                    <w:rPr>
                      <w:rFonts w:hint="default" w:asciiTheme="minorEastAsia" w:hAnsiTheme="minorEastAsia" w:cstheme="minorEastAsia"/>
                      <w:b w:val="0"/>
                      <w:bCs w:val="0"/>
                      <w:szCs w:val="21"/>
                      <w:lang w:val="en-US" w:eastAsia="zh-CN"/>
                    </w:rPr>
                  </w:pPr>
                  <w:r>
                    <w:rPr>
                      <w:rFonts w:hint="eastAsia" w:asciiTheme="minorEastAsia" w:hAnsiTheme="minorEastAsia" w:cstheme="minorEastAsia"/>
                      <w:b w:val="0"/>
                      <w:bCs w:val="0"/>
                      <w:szCs w:val="21"/>
                      <w:lang w:val="en-US" w:eastAsia="zh-CN"/>
                    </w:rPr>
                    <w:t>32.95</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534B5">
                  <w:pPr>
                    <w:keepNext w:val="0"/>
                    <w:keepLines w:val="0"/>
                    <w:widowControl/>
                    <w:suppressLineNumbers w:val="0"/>
                    <w:jc w:val="center"/>
                    <w:textAlignment w:val="center"/>
                    <w:rPr>
                      <w:rFonts w:hint="default"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cstheme="minorEastAsia"/>
                      <w:b w:val="0"/>
                      <w:bCs w:val="0"/>
                      <w:kern w:val="2"/>
                      <w:sz w:val="21"/>
                      <w:szCs w:val="21"/>
                      <w:lang w:val="en-US" w:eastAsia="zh-CN" w:bidi="ar-SA"/>
                    </w:rPr>
                    <w:t>32.95</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64F4E">
                  <w:pPr>
                    <w:jc w:val="right"/>
                    <w:rPr>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E52B0">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B01CD3">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45E45">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65C0E">
                  <w:pPr>
                    <w:jc w:val="right"/>
                    <w:rPr>
                      <w:szCs w:val="21"/>
                    </w:rPr>
                  </w:pPr>
                </w:p>
              </w:tc>
            </w:tr>
            <w:tr w14:paraId="5F7798FE">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A41D49">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2130599</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91FC49">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其他巩固脱贫攻坚成果衔接乡村振兴支出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B9E7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32.95</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6BC2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32.95</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2C8A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DBEF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9A2F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58D3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8ED2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5A0D0A3">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D3B819">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21399</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21E648">
                  <w:pPr>
                    <w:keepNext w:val="0"/>
                    <w:keepLines w:val="0"/>
                    <w:widowControl/>
                    <w:suppressLineNumbers w:val="0"/>
                    <w:ind w:firstLine="220" w:firstLineChars="1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其他农林水支出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9418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492.73</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8577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492.73</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D7B1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0CF0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6188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22CB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A7ED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AE4181D">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82422C">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2139999</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D18A9B">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C426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492.73</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9357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492.73</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32C5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AA39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42DE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B825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DCB6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4DA5B91">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C3BE8">
                  <w:pPr>
                    <w:keepNext w:val="0"/>
                    <w:keepLines w:val="0"/>
                    <w:widowControl/>
                    <w:suppressLineNumbers w:val="0"/>
                    <w:jc w:val="left"/>
                    <w:textAlignment w:val="center"/>
                    <w:rPr>
                      <w:rFonts w:hint="eastAsia" w:ascii="宋体" w:hAnsi="宋体" w:eastAsia="宋体" w:cs="宋体"/>
                      <w:b/>
                      <w:bCs/>
                      <w:color w:val="000000"/>
                      <w:kern w:val="0"/>
                      <w:szCs w:val="21"/>
                      <w:lang w:bidi="ar"/>
                    </w:rPr>
                  </w:pPr>
                  <w:r>
                    <w:rPr>
                      <w:rFonts w:hint="eastAsia" w:ascii="宋体" w:hAnsi="宋体" w:eastAsia="宋体" w:cs="宋体"/>
                      <w:b/>
                      <w:bCs/>
                      <w:i w:val="0"/>
                      <w:color w:val="000000"/>
                      <w:kern w:val="0"/>
                      <w:sz w:val="22"/>
                      <w:szCs w:val="22"/>
                      <w:u w:val="none"/>
                      <w:lang w:val="en-US" w:eastAsia="zh-CN" w:bidi="ar"/>
                    </w:rPr>
                    <w:t>221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7383EE">
                  <w:pPr>
                    <w:keepNext w:val="0"/>
                    <w:keepLines w:val="0"/>
                    <w:widowControl/>
                    <w:suppressLineNumbers w:val="0"/>
                    <w:jc w:val="left"/>
                    <w:textAlignment w:val="center"/>
                    <w:rPr>
                      <w:rFonts w:hint="eastAsia" w:ascii="宋体" w:hAnsi="宋体" w:eastAsia="宋体" w:cs="宋体"/>
                      <w:b/>
                      <w:bCs/>
                      <w:color w:val="000000"/>
                      <w:kern w:val="0"/>
                      <w:szCs w:val="21"/>
                      <w:lang w:bidi="ar"/>
                    </w:rPr>
                  </w:pPr>
                  <w:r>
                    <w:rPr>
                      <w:rFonts w:hint="eastAsia" w:ascii="宋体" w:hAnsi="宋体" w:eastAsia="宋体" w:cs="宋体"/>
                      <w:b/>
                      <w:bCs/>
                      <w:i w:val="0"/>
                      <w:color w:val="000000"/>
                      <w:kern w:val="0"/>
                      <w:sz w:val="22"/>
                      <w:szCs w:val="22"/>
                      <w:u w:val="none"/>
                      <w:lang w:val="en-US" w:eastAsia="zh-CN" w:bidi="ar"/>
                    </w:rPr>
                    <w:t>住房保障支出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C72AF">
                  <w:pPr>
                    <w:keepNext w:val="0"/>
                    <w:keepLines w:val="0"/>
                    <w:widowControl/>
                    <w:suppressLineNumbers w:val="0"/>
                    <w:jc w:val="center"/>
                    <w:textAlignment w:val="center"/>
                    <w:rPr>
                      <w:rFonts w:hint="default"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39.87</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AC0DD">
                  <w:pPr>
                    <w:keepNext w:val="0"/>
                    <w:keepLines w:val="0"/>
                    <w:widowControl/>
                    <w:suppressLineNumbers w:val="0"/>
                    <w:jc w:val="center"/>
                    <w:textAlignment w:val="center"/>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39.87</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2A62E">
                  <w:pPr>
                    <w:jc w:val="right"/>
                    <w:rPr>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EAF92">
                  <w:pPr>
                    <w:jc w:val="right"/>
                    <w:rPr>
                      <w:b/>
                      <w:bCs/>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66ECF">
                  <w:pPr>
                    <w:jc w:val="right"/>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9682D">
                  <w:pPr>
                    <w:jc w:val="right"/>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006B3">
                  <w:pPr>
                    <w:jc w:val="right"/>
                    <w:rPr>
                      <w:b/>
                      <w:bCs/>
                      <w:szCs w:val="21"/>
                    </w:rPr>
                  </w:pPr>
                </w:p>
              </w:tc>
            </w:tr>
            <w:tr w14:paraId="3771A686">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937596">
                  <w:pPr>
                    <w:keepNext w:val="0"/>
                    <w:keepLines w:val="0"/>
                    <w:widowControl/>
                    <w:suppressLineNumbers w:val="0"/>
                    <w:jc w:val="left"/>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2"/>
                      <w:szCs w:val="22"/>
                      <w:u w:val="none"/>
                      <w:lang w:val="en-US" w:eastAsia="zh-CN" w:bidi="ar"/>
                    </w:rPr>
                    <w:t>22102</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017A13">
                  <w:pPr>
                    <w:keepNext w:val="0"/>
                    <w:keepLines w:val="0"/>
                    <w:widowControl/>
                    <w:suppressLineNumbers w:val="0"/>
                    <w:jc w:val="left"/>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2"/>
                      <w:szCs w:val="22"/>
                      <w:u w:val="none"/>
                      <w:lang w:val="en-US" w:eastAsia="zh-CN" w:bidi="ar"/>
                    </w:rPr>
                    <w:t>住房改革支出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392D1">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39.87</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34D65">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39.87</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AA8A1">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63C97">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69687E">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E21FD">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C09C9">
                  <w:pPr>
                    <w:jc w:val="right"/>
                    <w:rPr>
                      <w:szCs w:val="21"/>
                    </w:rPr>
                  </w:pPr>
                </w:p>
              </w:tc>
            </w:tr>
            <w:tr w14:paraId="1FEE731F">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29D0AC">
                  <w:pPr>
                    <w:keepNext w:val="0"/>
                    <w:keepLines w:val="0"/>
                    <w:widowControl/>
                    <w:suppressLineNumbers w:val="0"/>
                    <w:jc w:val="left"/>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2"/>
                      <w:szCs w:val="22"/>
                      <w:u w:val="none"/>
                      <w:lang w:val="en-US" w:eastAsia="zh-CN" w:bidi="ar"/>
                    </w:rPr>
                    <w:t>2210201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35F2FC">
                  <w:pPr>
                    <w:keepNext w:val="0"/>
                    <w:keepLines w:val="0"/>
                    <w:widowControl/>
                    <w:suppressLineNumbers w:val="0"/>
                    <w:jc w:val="left"/>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F327F">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39.87</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EB77E">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39.87</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3B9AA">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B47D6">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2BAAB">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29D9B">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4B233">
                  <w:pPr>
                    <w:jc w:val="right"/>
                    <w:rPr>
                      <w:szCs w:val="21"/>
                    </w:rPr>
                  </w:pPr>
                </w:p>
              </w:tc>
            </w:tr>
            <w:tr w14:paraId="3DD8BB29">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795A9">
                  <w:pPr>
                    <w:keepNext w:val="0"/>
                    <w:keepLines w:val="0"/>
                    <w:widowControl/>
                    <w:suppressLineNumbers w:val="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222</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265DB6">
                  <w:pPr>
                    <w:keepNext w:val="0"/>
                    <w:keepLines w:val="0"/>
                    <w:widowControl/>
                    <w:suppressLineNumbers w:val="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粮油物资储备支出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F6459">
                  <w:pPr>
                    <w:keepNext w:val="0"/>
                    <w:keepLines w:val="0"/>
                    <w:widowControl/>
                    <w:suppressLineNumbers w:val="0"/>
                    <w:jc w:val="center"/>
                    <w:textAlignment w:val="center"/>
                    <w:rPr>
                      <w:rFonts w:hint="default"/>
                      <w:b/>
                      <w:bCs/>
                      <w:lang w:val="en-US" w:eastAsia="zh-CN"/>
                    </w:rPr>
                  </w:pPr>
                  <w:r>
                    <w:rPr>
                      <w:rFonts w:hint="eastAsia"/>
                      <w:b/>
                      <w:bCs/>
                      <w:lang w:val="en-US" w:eastAsia="zh-CN"/>
                    </w:rPr>
                    <w:t>661.25</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9B5FD">
                  <w:pPr>
                    <w:keepNext w:val="0"/>
                    <w:keepLines w:val="0"/>
                    <w:widowControl/>
                    <w:suppressLineNumbers w:val="0"/>
                    <w:jc w:val="center"/>
                    <w:textAlignment w:val="center"/>
                    <w:rPr>
                      <w:rFonts w:hint="default" w:asciiTheme="minorHAnsi" w:hAnsiTheme="minorHAnsi" w:eastAsiaTheme="minorEastAsia" w:cstheme="minorBidi"/>
                      <w:b/>
                      <w:bCs/>
                      <w:kern w:val="2"/>
                      <w:sz w:val="21"/>
                      <w:szCs w:val="22"/>
                      <w:lang w:val="en-US" w:eastAsia="zh-CN" w:bidi="ar-SA"/>
                    </w:rPr>
                  </w:pPr>
                  <w:r>
                    <w:rPr>
                      <w:rFonts w:hint="eastAsia" w:cstheme="minorBidi"/>
                      <w:b/>
                      <w:bCs/>
                      <w:kern w:val="2"/>
                      <w:sz w:val="21"/>
                      <w:szCs w:val="22"/>
                      <w:lang w:val="en-US" w:eastAsia="zh-CN" w:bidi="ar-SA"/>
                    </w:rPr>
                    <w:t>661.25</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BE3D5">
                  <w:pPr>
                    <w:jc w:val="right"/>
                    <w:rPr>
                      <w:b/>
                      <w:bCs/>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EBA60">
                  <w:pPr>
                    <w:jc w:val="right"/>
                    <w:rPr>
                      <w:b/>
                      <w:bCs/>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7A31F3">
                  <w:pPr>
                    <w:jc w:val="right"/>
                    <w:rPr>
                      <w:b/>
                      <w:bCs/>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274EB">
                  <w:pPr>
                    <w:jc w:val="right"/>
                    <w:rPr>
                      <w:b/>
                      <w:bCs/>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D18E6">
                  <w:pPr>
                    <w:jc w:val="right"/>
                    <w:rPr>
                      <w:b/>
                      <w:bCs/>
                      <w:szCs w:val="21"/>
                    </w:rPr>
                  </w:pPr>
                </w:p>
              </w:tc>
            </w:tr>
            <w:tr w14:paraId="7C569817">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2FAEC7">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E6679F">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粮油事务</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99D9B">
                  <w:pPr>
                    <w:keepNext w:val="0"/>
                    <w:keepLines w:val="0"/>
                    <w:widowControl/>
                    <w:suppressLineNumbers w:val="0"/>
                    <w:jc w:val="center"/>
                    <w:textAlignment w:val="center"/>
                    <w:rPr>
                      <w:rFonts w:hint="default"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452.61</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EE7E2">
                  <w:pPr>
                    <w:keepNext w:val="0"/>
                    <w:keepLines w:val="0"/>
                    <w:widowControl/>
                    <w:suppressLineNumbers w:val="0"/>
                    <w:jc w:val="center"/>
                    <w:textAlignment w:val="center"/>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452.61</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C0FCF">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FA913">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98291">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4628A">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6AB1C">
                  <w:pPr>
                    <w:jc w:val="right"/>
                    <w:rPr>
                      <w:szCs w:val="21"/>
                    </w:rPr>
                  </w:pPr>
                </w:p>
              </w:tc>
            </w:tr>
            <w:tr w14:paraId="275578DD">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DA0213">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2220102</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47CC78">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一般行政事务管理</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8E630">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7.42</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169C0">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7.42</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B428F">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6F7F9">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084B3">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D7F7C">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A0E67">
                  <w:pPr>
                    <w:jc w:val="right"/>
                    <w:rPr>
                      <w:szCs w:val="21"/>
                    </w:rPr>
                  </w:pPr>
                </w:p>
              </w:tc>
            </w:tr>
            <w:tr w14:paraId="3D92FA52">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1F58D0">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2220112</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143376">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粮食财务挂账利息补贴</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DBD78">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183.92</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2C22F">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183.92</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5C86C">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B25A1">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D1101">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4A4182">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78C19">
                  <w:pPr>
                    <w:jc w:val="right"/>
                    <w:rPr>
                      <w:szCs w:val="21"/>
                    </w:rPr>
                  </w:pPr>
                </w:p>
              </w:tc>
            </w:tr>
            <w:tr w14:paraId="16375013">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A5562">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2220115</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F4198B">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粮食风险基金 </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85AB6">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186.27</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70AED">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186.27</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56604">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6EC00">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F4CD9">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E4AFB">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9394D">
                  <w:pPr>
                    <w:jc w:val="right"/>
                    <w:rPr>
                      <w:szCs w:val="21"/>
                    </w:rPr>
                  </w:pPr>
                </w:p>
              </w:tc>
            </w:tr>
            <w:tr w14:paraId="46E90E2E">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CD0AF6">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2220199</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250A53">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其他粮油物资事务支出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EDC5E">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75.00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30C9E">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75.00</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A7112">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6EB50">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2D799">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2DCCE">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6EB4F">
                  <w:pPr>
                    <w:jc w:val="right"/>
                    <w:rPr>
                      <w:szCs w:val="21"/>
                    </w:rPr>
                  </w:pPr>
                </w:p>
              </w:tc>
            </w:tr>
            <w:tr w14:paraId="57A08B5F">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F9475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22204</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F33085">
                  <w:pPr>
                    <w:keepNext w:val="0"/>
                    <w:keepLines w:val="0"/>
                    <w:widowControl/>
                    <w:suppressLineNumbers w:val="0"/>
                    <w:ind w:firstLine="220" w:firstLineChars="1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粮油储备</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7E510">
                  <w:pPr>
                    <w:keepNext w:val="0"/>
                    <w:keepLines w:val="0"/>
                    <w:widowControl/>
                    <w:suppressLineNumbers w:val="0"/>
                    <w:jc w:val="center"/>
                    <w:textAlignment w:val="center"/>
                    <w:rPr>
                      <w:rFonts w:hint="default"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208.64</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68193">
                  <w:pPr>
                    <w:keepNext w:val="0"/>
                    <w:keepLines w:val="0"/>
                    <w:widowControl/>
                    <w:suppressLineNumbers w:val="0"/>
                    <w:jc w:val="center"/>
                    <w:textAlignment w:val="center"/>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208.64</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3879C">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D369D">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E3BA4">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23FC6">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968CC">
                  <w:pPr>
                    <w:jc w:val="right"/>
                    <w:rPr>
                      <w:szCs w:val="21"/>
                    </w:rPr>
                  </w:pPr>
                </w:p>
              </w:tc>
            </w:tr>
            <w:tr w14:paraId="70987413">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1AFC9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2220401</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E1BC2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储备粮油补贴</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0620C">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185.00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5290C">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185.00</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D48DE">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01288">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84EB0">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770B3">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01B41">
                  <w:pPr>
                    <w:jc w:val="right"/>
                    <w:rPr>
                      <w:szCs w:val="21"/>
                    </w:rPr>
                  </w:pPr>
                </w:p>
              </w:tc>
            </w:tr>
            <w:tr w14:paraId="4F915F56">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1A83BF">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2220402</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4838D4">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储备粮油差价补贴</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1E1CC">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13.64</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E80D4">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13.64</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23A84">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68BBA">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A1EDC">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EA76C">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E840F">
                  <w:pPr>
                    <w:jc w:val="right"/>
                    <w:rPr>
                      <w:szCs w:val="21"/>
                    </w:rPr>
                  </w:pPr>
                </w:p>
              </w:tc>
            </w:tr>
            <w:tr w14:paraId="2B6178A7">
              <w:tblPrEx>
                <w:tblCellMar>
                  <w:top w:w="0" w:type="dxa"/>
                  <w:left w:w="0" w:type="dxa"/>
                  <w:bottom w:w="0" w:type="dxa"/>
                  <w:right w:w="0" w:type="dxa"/>
                </w:tblCellMar>
              </w:tblPrEx>
              <w:trPr>
                <w:trHeight w:val="450" w:hRule="atLeast"/>
              </w:trPr>
              <w:tc>
                <w:tcPr>
                  <w:tcW w:w="12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8DDAC2">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2220499</w:t>
                  </w:r>
                </w:p>
              </w:tc>
              <w:tc>
                <w:tcPr>
                  <w:tcW w:w="2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B9A638">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其他粮油储备支出</w:t>
                  </w:r>
                </w:p>
              </w:tc>
              <w:tc>
                <w:tcPr>
                  <w:tcW w:w="18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CF321">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DB5B3">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10.00</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89C55">
                  <w:pPr>
                    <w:jc w:val="right"/>
                    <w:rPr>
                      <w:szCs w:val="21"/>
                    </w:rPr>
                  </w:pPr>
                </w:p>
              </w:tc>
              <w:tc>
                <w:tcPr>
                  <w:tcW w:w="12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0C734">
                  <w:pPr>
                    <w:jc w:val="right"/>
                    <w:rPr>
                      <w:szCs w:val="21"/>
                    </w:rPr>
                  </w:pPr>
                </w:p>
              </w:tc>
              <w:tc>
                <w:tcPr>
                  <w:tcW w:w="16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A2641">
                  <w:pPr>
                    <w:jc w:val="right"/>
                    <w:rPr>
                      <w:szCs w:val="21"/>
                    </w:rPr>
                  </w:pPr>
                </w:p>
              </w:tc>
              <w:tc>
                <w:tcPr>
                  <w:tcW w:w="11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8F62E">
                  <w:pPr>
                    <w:jc w:val="right"/>
                    <w:rPr>
                      <w:szCs w:val="21"/>
                    </w:rPr>
                  </w:pP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E3A06">
                  <w:pPr>
                    <w:jc w:val="right"/>
                    <w:rPr>
                      <w:szCs w:val="21"/>
                    </w:rPr>
                  </w:pPr>
                </w:p>
              </w:tc>
            </w:tr>
            <w:tr w14:paraId="0D7A3234">
              <w:tblPrEx>
                <w:tblCellMar>
                  <w:top w:w="0" w:type="dxa"/>
                  <w:left w:w="0" w:type="dxa"/>
                  <w:bottom w:w="0" w:type="dxa"/>
                  <w:right w:w="0" w:type="dxa"/>
                </w:tblCellMar>
              </w:tblPrEx>
              <w:trPr>
                <w:trHeight w:val="615" w:hRule="atLeast"/>
              </w:trPr>
              <w:tc>
                <w:tcPr>
                  <w:tcW w:w="14986" w:type="dxa"/>
                  <w:gridSpan w:val="10"/>
                  <w:tcBorders>
                    <w:top w:val="nil"/>
                    <w:left w:val="nil"/>
                    <w:bottom w:val="nil"/>
                    <w:right w:val="nil"/>
                  </w:tcBorders>
                  <w:shd w:val="clear" w:color="auto" w:fill="auto"/>
                  <w:tcMar>
                    <w:top w:w="15" w:type="dxa"/>
                    <w:left w:w="15" w:type="dxa"/>
                    <w:bottom w:w="0" w:type="dxa"/>
                    <w:right w:w="15" w:type="dxa"/>
                  </w:tcMar>
                  <w:vAlign w:val="center"/>
                </w:tcPr>
                <w:p w14:paraId="50D4FDFB">
                  <w:pPr>
                    <w:rPr>
                      <w:rFonts w:ascii="宋体" w:hAnsi="宋体" w:eastAsia="宋体" w:cs="宋体"/>
                      <w:sz w:val="24"/>
                      <w:szCs w:val="24"/>
                    </w:rPr>
                  </w:pPr>
                  <w:r>
                    <w:rPr>
                      <w:rFonts w:hint="eastAsia"/>
                    </w:rPr>
                    <w:t>注：本表反映部门本年度取得的各项收入情况。</w:t>
                  </w:r>
                </w:p>
              </w:tc>
            </w:tr>
          </w:tbl>
          <w:p w14:paraId="652F88C6">
            <w:pPr>
              <w:jc w:val="center"/>
              <w:rPr>
                <w:rFonts w:ascii="华文中宋" w:hAnsi="华文中宋" w:eastAsia="华文中宋" w:cs="宋体"/>
                <w:color w:val="000000"/>
                <w:sz w:val="32"/>
                <w:szCs w:val="32"/>
              </w:rPr>
            </w:pPr>
          </w:p>
        </w:tc>
      </w:tr>
    </w:tbl>
    <w:p w14:paraId="75B93F0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77ECD91">
      <w:pPr>
        <w:widowControl/>
        <w:rPr>
          <w:rFonts w:ascii="Times New Roman" w:hAnsi="Times New Roman" w:eastAsia="方正小标宋_GBK" w:cs="Times New Roman"/>
          <w:color w:val="000000"/>
          <w:kern w:val="0"/>
          <w:sz w:val="36"/>
          <w:szCs w:val="36"/>
        </w:rPr>
      </w:pPr>
    </w:p>
    <w:tbl>
      <w:tblPr>
        <w:tblStyle w:val="12"/>
        <w:tblW w:w="14682" w:type="dxa"/>
        <w:tblInd w:w="93" w:type="dxa"/>
        <w:tblLayout w:type="fixed"/>
        <w:tblCellMar>
          <w:top w:w="0" w:type="dxa"/>
          <w:left w:w="108" w:type="dxa"/>
          <w:bottom w:w="0" w:type="dxa"/>
          <w:right w:w="108" w:type="dxa"/>
        </w:tblCellMar>
      </w:tblPr>
      <w:tblGrid>
        <w:gridCol w:w="1042"/>
        <w:gridCol w:w="240"/>
        <w:gridCol w:w="3050"/>
        <w:gridCol w:w="1590"/>
        <w:gridCol w:w="1500"/>
        <w:gridCol w:w="1620"/>
        <w:gridCol w:w="2070"/>
        <w:gridCol w:w="1770"/>
        <w:gridCol w:w="1800"/>
      </w:tblGrid>
      <w:tr w14:paraId="0CBE86F7">
        <w:tblPrEx>
          <w:tblCellMar>
            <w:top w:w="0" w:type="dxa"/>
            <w:left w:w="108" w:type="dxa"/>
            <w:bottom w:w="0" w:type="dxa"/>
            <w:right w:w="108" w:type="dxa"/>
          </w:tblCellMar>
        </w:tblPrEx>
        <w:trPr>
          <w:trHeight w:val="435" w:hRule="atLeast"/>
        </w:trPr>
        <w:tc>
          <w:tcPr>
            <w:tcW w:w="14682" w:type="dxa"/>
            <w:gridSpan w:val="9"/>
            <w:tcBorders>
              <w:top w:val="nil"/>
              <w:left w:val="nil"/>
              <w:bottom w:val="nil"/>
              <w:right w:val="nil"/>
            </w:tcBorders>
            <w:shd w:val="clear" w:color="auto" w:fill="auto"/>
            <w:noWrap/>
            <w:vAlign w:val="center"/>
          </w:tcPr>
          <w:p w14:paraId="7973CCB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A8A1470">
        <w:tblPrEx>
          <w:tblCellMar>
            <w:top w:w="0" w:type="dxa"/>
            <w:left w:w="108" w:type="dxa"/>
            <w:bottom w:w="0" w:type="dxa"/>
            <w:right w:w="108" w:type="dxa"/>
          </w:tblCellMar>
        </w:tblPrEx>
        <w:trPr>
          <w:trHeight w:val="372" w:hRule="atLeast"/>
        </w:trPr>
        <w:tc>
          <w:tcPr>
            <w:tcW w:w="1042" w:type="dxa"/>
            <w:tcBorders>
              <w:top w:val="nil"/>
              <w:left w:val="nil"/>
              <w:bottom w:val="nil"/>
              <w:right w:val="nil"/>
            </w:tcBorders>
            <w:shd w:val="clear" w:color="000000" w:fill="FFFFFF"/>
            <w:noWrap/>
            <w:vAlign w:val="center"/>
          </w:tcPr>
          <w:p w14:paraId="5C4D7A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7428A2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50" w:type="dxa"/>
            <w:tcBorders>
              <w:top w:val="nil"/>
              <w:left w:val="nil"/>
              <w:bottom w:val="nil"/>
              <w:right w:val="nil"/>
            </w:tcBorders>
            <w:shd w:val="clear" w:color="000000" w:fill="FFFFFF"/>
            <w:noWrap/>
            <w:vAlign w:val="center"/>
          </w:tcPr>
          <w:p w14:paraId="2F9ED5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0" w:type="dxa"/>
            <w:tcBorders>
              <w:top w:val="nil"/>
              <w:left w:val="nil"/>
              <w:bottom w:val="nil"/>
              <w:right w:val="nil"/>
            </w:tcBorders>
            <w:shd w:val="clear" w:color="000000" w:fill="FFFFFF"/>
            <w:noWrap/>
            <w:vAlign w:val="center"/>
          </w:tcPr>
          <w:p w14:paraId="392835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tcBorders>
              <w:top w:val="nil"/>
              <w:left w:val="nil"/>
              <w:bottom w:val="nil"/>
              <w:right w:val="nil"/>
            </w:tcBorders>
            <w:shd w:val="clear" w:color="000000" w:fill="FFFFFF"/>
            <w:noWrap/>
            <w:vAlign w:val="center"/>
          </w:tcPr>
          <w:p w14:paraId="0B3ECB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nil"/>
              <w:right w:val="nil"/>
            </w:tcBorders>
            <w:shd w:val="clear" w:color="000000" w:fill="FFFFFF"/>
            <w:noWrap/>
            <w:vAlign w:val="center"/>
          </w:tcPr>
          <w:p w14:paraId="5C5A50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70" w:type="dxa"/>
            <w:tcBorders>
              <w:top w:val="nil"/>
              <w:left w:val="nil"/>
              <w:bottom w:val="nil"/>
              <w:right w:val="nil"/>
            </w:tcBorders>
            <w:shd w:val="clear" w:color="000000" w:fill="FFFFFF"/>
            <w:noWrap/>
            <w:vAlign w:val="center"/>
          </w:tcPr>
          <w:p w14:paraId="4381FB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nil"/>
              <w:right w:val="nil"/>
            </w:tcBorders>
            <w:shd w:val="clear" w:color="000000" w:fill="FFFFFF"/>
            <w:noWrap/>
            <w:vAlign w:val="center"/>
          </w:tcPr>
          <w:p w14:paraId="252949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14:paraId="6A705CA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A604F1">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550F4F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7DA2F4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50" w:type="dxa"/>
            <w:tcBorders>
              <w:top w:val="nil"/>
              <w:left w:val="nil"/>
              <w:bottom w:val="nil"/>
              <w:right w:val="nil"/>
            </w:tcBorders>
            <w:shd w:val="clear" w:color="000000" w:fill="FFFFFF"/>
            <w:noWrap/>
            <w:vAlign w:val="center"/>
          </w:tcPr>
          <w:p w14:paraId="26682BED">
            <w:pPr>
              <w:widowControl/>
              <w:jc w:val="left"/>
              <w:rPr>
                <w:rFonts w:ascii="宋体" w:hAnsi="宋体" w:eastAsia="宋体" w:cs="宋体"/>
                <w:kern w:val="0"/>
                <w:sz w:val="24"/>
                <w:szCs w:val="24"/>
              </w:rPr>
            </w:pPr>
            <w:r>
              <w:rPr>
                <w:rFonts w:hint="eastAsia"/>
                <w:color w:val="000000"/>
                <w:szCs w:val="21"/>
              </w:rPr>
              <w:t>溆浦县</w:t>
            </w:r>
            <w:r>
              <w:rPr>
                <w:rFonts w:hint="eastAsia"/>
                <w:szCs w:val="21"/>
              </w:rPr>
              <w:t>发展和改革局</w:t>
            </w:r>
            <w:r>
              <w:rPr>
                <w:rFonts w:hint="eastAsia" w:ascii="宋体" w:hAnsi="宋体" w:eastAsia="宋体" w:cs="宋体"/>
                <w:kern w:val="0"/>
                <w:sz w:val="24"/>
                <w:szCs w:val="24"/>
              </w:rPr>
              <w:t>　</w:t>
            </w:r>
          </w:p>
        </w:tc>
        <w:tc>
          <w:tcPr>
            <w:tcW w:w="1590" w:type="dxa"/>
            <w:tcBorders>
              <w:top w:val="nil"/>
              <w:left w:val="nil"/>
              <w:bottom w:val="nil"/>
              <w:right w:val="nil"/>
            </w:tcBorders>
            <w:shd w:val="clear" w:color="000000" w:fill="FFFFFF"/>
            <w:noWrap/>
            <w:vAlign w:val="center"/>
          </w:tcPr>
          <w:p w14:paraId="37BBC8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tcBorders>
              <w:top w:val="nil"/>
              <w:left w:val="nil"/>
              <w:bottom w:val="nil"/>
              <w:right w:val="nil"/>
            </w:tcBorders>
            <w:shd w:val="clear" w:color="000000" w:fill="FFFFFF"/>
            <w:noWrap/>
            <w:vAlign w:val="center"/>
          </w:tcPr>
          <w:p w14:paraId="3B26B1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nil"/>
              <w:right w:val="nil"/>
            </w:tcBorders>
            <w:shd w:val="clear" w:color="000000" w:fill="FFFFFF"/>
            <w:noWrap/>
            <w:vAlign w:val="center"/>
          </w:tcPr>
          <w:p w14:paraId="7E032F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70" w:type="dxa"/>
            <w:tcBorders>
              <w:top w:val="nil"/>
              <w:left w:val="nil"/>
              <w:bottom w:val="nil"/>
              <w:right w:val="nil"/>
            </w:tcBorders>
            <w:shd w:val="clear" w:color="000000" w:fill="FFFFFF"/>
            <w:noWrap/>
            <w:vAlign w:val="center"/>
          </w:tcPr>
          <w:p w14:paraId="34047E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nil"/>
              <w:right w:val="nil"/>
            </w:tcBorders>
            <w:shd w:val="clear" w:color="000000" w:fill="FFFFFF"/>
            <w:noWrap/>
            <w:vAlign w:val="center"/>
          </w:tcPr>
          <w:p w14:paraId="082959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14:paraId="0C381CF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2077245">
        <w:tblPrEx>
          <w:tblCellMar>
            <w:top w:w="0" w:type="dxa"/>
            <w:left w:w="108" w:type="dxa"/>
            <w:bottom w:w="0" w:type="dxa"/>
            <w:right w:w="108" w:type="dxa"/>
          </w:tblCellMar>
        </w:tblPrEx>
        <w:trPr>
          <w:trHeight w:val="450" w:hRule="atLeast"/>
        </w:trPr>
        <w:tc>
          <w:tcPr>
            <w:tcW w:w="433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F8E8F87">
            <w:pPr>
              <w:widowControl/>
              <w:jc w:val="center"/>
              <w:rPr>
                <w:rFonts w:ascii="宋体" w:hAnsi="宋体" w:eastAsia="宋体" w:cs="宋体"/>
                <w:kern w:val="0"/>
                <w:szCs w:val="21"/>
              </w:rPr>
            </w:pPr>
            <w:r>
              <w:rPr>
                <w:rFonts w:hint="eastAsia" w:ascii="宋体" w:hAnsi="宋体" w:eastAsia="宋体" w:cs="宋体"/>
                <w:kern w:val="0"/>
                <w:szCs w:val="21"/>
              </w:rPr>
              <w:t>项    目</w:t>
            </w:r>
          </w:p>
        </w:tc>
        <w:tc>
          <w:tcPr>
            <w:tcW w:w="15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E94D4C">
            <w:pPr>
              <w:widowControl/>
              <w:jc w:val="center"/>
              <w:rPr>
                <w:rFonts w:ascii="宋体" w:hAnsi="宋体" w:eastAsia="宋体" w:cs="宋体"/>
                <w:kern w:val="0"/>
                <w:szCs w:val="21"/>
              </w:rPr>
            </w:pPr>
            <w:r>
              <w:rPr>
                <w:rFonts w:hint="eastAsia" w:ascii="宋体" w:hAnsi="宋体" w:eastAsia="宋体" w:cs="宋体"/>
                <w:kern w:val="0"/>
                <w:szCs w:val="21"/>
              </w:rPr>
              <w:t>本年支出合计</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DE15D8">
            <w:pPr>
              <w:widowControl/>
              <w:jc w:val="center"/>
              <w:rPr>
                <w:rFonts w:ascii="宋体" w:hAnsi="宋体" w:eastAsia="宋体" w:cs="宋体"/>
                <w:kern w:val="0"/>
                <w:szCs w:val="21"/>
              </w:rPr>
            </w:pPr>
            <w:r>
              <w:rPr>
                <w:rFonts w:hint="eastAsia" w:ascii="宋体" w:hAnsi="宋体" w:eastAsia="宋体" w:cs="宋体"/>
                <w:kern w:val="0"/>
                <w:szCs w:val="21"/>
              </w:rPr>
              <w:t>基本支出</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EA6317">
            <w:pPr>
              <w:widowControl/>
              <w:jc w:val="center"/>
              <w:rPr>
                <w:rFonts w:ascii="宋体" w:hAnsi="宋体" w:eastAsia="宋体" w:cs="宋体"/>
                <w:kern w:val="0"/>
                <w:szCs w:val="21"/>
              </w:rPr>
            </w:pPr>
            <w:r>
              <w:rPr>
                <w:rFonts w:hint="eastAsia" w:ascii="宋体" w:hAnsi="宋体" w:eastAsia="宋体" w:cs="宋体"/>
                <w:kern w:val="0"/>
                <w:szCs w:val="21"/>
              </w:rPr>
              <w:t>项目支出</w:t>
            </w:r>
          </w:p>
        </w:tc>
        <w:tc>
          <w:tcPr>
            <w:tcW w:w="20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AAF4A0">
            <w:pPr>
              <w:widowControl/>
              <w:jc w:val="center"/>
              <w:rPr>
                <w:rFonts w:ascii="宋体" w:hAnsi="宋体" w:eastAsia="宋体" w:cs="宋体"/>
                <w:kern w:val="0"/>
                <w:szCs w:val="21"/>
              </w:rPr>
            </w:pPr>
            <w:r>
              <w:rPr>
                <w:rFonts w:hint="eastAsia" w:ascii="宋体" w:hAnsi="宋体" w:eastAsia="宋体" w:cs="宋体"/>
                <w:kern w:val="0"/>
                <w:szCs w:val="21"/>
              </w:rPr>
              <w:t>上缴上级支出</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5D5EAE">
            <w:pPr>
              <w:widowControl/>
              <w:jc w:val="center"/>
              <w:rPr>
                <w:rFonts w:ascii="宋体" w:hAnsi="宋体" w:eastAsia="宋体" w:cs="宋体"/>
                <w:kern w:val="0"/>
                <w:szCs w:val="21"/>
              </w:rPr>
            </w:pPr>
            <w:r>
              <w:rPr>
                <w:rFonts w:hint="eastAsia" w:ascii="宋体" w:hAnsi="宋体" w:eastAsia="宋体" w:cs="宋体"/>
                <w:kern w:val="0"/>
                <w:szCs w:val="21"/>
              </w:rPr>
              <w:t>经营支出</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65A627">
            <w:pPr>
              <w:widowControl/>
              <w:jc w:val="center"/>
              <w:rPr>
                <w:rFonts w:ascii="宋体" w:hAnsi="宋体" w:eastAsia="宋体" w:cs="宋体"/>
                <w:kern w:val="0"/>
                <w:szCs w:val="21"/>
              </w:rPr>
            </w:pPr>
            <w:r>
              <w:rPr>
                <w:rFonts w:hint="eastAsia" w:ascii="宋体" w:hAnsi="宋体" w:eastAsia="宋体" w:cs="宋体"/>
                <w:kern w:val="0"/>
                <w:szCs w:val="21"/>
              </w:rPr>
              <w:t>对附属单位  补助支出</w:t>
            </w:r>
          </w:p>
        </w:tc>
      </w:tr>
      <w:tr w14:paraId="34F1438B">
        <w:tblPrEx>
          <w:tblCellMar>
            <w:top w:w="0" w:type="dxa"/>
            <w:left w:w="108" w:type="dxa"/>
            <w:bottom w:w="0" w:type="dxa"/>
            <w:right w:w="108" w:type="dxa"/>
          </w:tblCellMar>
        </w:tblPrEx>
        <w:trPr>
          <w:trHeight w:val="450" w:hRule="atLeast"/>
        </w:trPr>
        <w:tc>
          <w:tcPr>
            <w:tcW w:w="128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45B432">
            <w:pPr>
              <w:widowControl/>
              <w:jc w:val="center"/>
              <w:rPr>
                <w:rFonts w:ascii="宋体" w:hAnsi="宋体" w:eastAsia="宋体" w:cs="宋体"/>
                <w:kern w:val="0"/>
                <w:szCs w:val="21"/>
              </w:rPr>
            </w:pPr>
            <w:r>
              <w:rPr>
                <w:rFonts w:hint="eastAsia" w:ascii="宋体" w:hAnsi="宋体" w:eastAsia="宋体" w:cs="宋体"/>
                <w:kern w:val="0"/>
                <w:szCs w:val="21"/>
              </w:rPr>
              <w:t>功能分类科目编码</w:t>
            </w:r>
          </w:p>
        </w:tc>
        <w:tc>
          <w:tcPr>
            <w:tcW w:w="3050" w:type="dxa"/>
            <w:vMerge w:val="restart"/>
            <w:tcBorders>
              <w:top w:val="nil"/>
              <w:left w:val="single" w:color="auto" w:sz="4" w:space="0"/>
              <w:bottom w:val="single" w:color="auto" w:sz="4" w:space="0"/>
              <w:right w:val="single" w:color="auto" w:sz="4" w:space="0"/>
            </w:tcBorders>
            <w:shd w:val="clear" w:color="000000" w:fill="FFFFFF"/>
            <w:vAlign w:val="center"/>
          </w:tcPr>
          <w:p w14:paraId="744372C1">
            <w:pPr>
              <w:widowControl/>
              <w:jc w:val="center"/>
              <w:rPr>
                <w:rFonts w:ascii="宋体" w:hAnsi="宋体" w:eastAsia="宋体" w:cs="宋体"/>
                <w:kern w:val="0"/>
                <w:szCs w:val="21"/>
              </w:rPr>
            </w:pPr>
            <w:r>
              <w:rPr>
                <w:rFonts w:hint="eastAsia" w:ascii="宋体" w:hAnsi="宋体" w:eastAsia="宋体" w:cs="宋体"/>
                <w:kern w:val="0"/>
                <w:szCs w:val="21"/>
              </w:rPr>
              <w:t>科目名称</w:t>
            </w: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029406B4">
            <w:pPr>
              <w:widowControl/>
              <w:jc w:val="left"/>
              <w:rPr>
                <w:rFonts w:ascii="宋体" w:hAnsi="宋体" w:eastAsia="宋体" w:cs="宋体"/>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1932B682">
            <w:pPr>
              <w:widowControl/>
              <w:jc w:val="left"/>
              <w:rPr>
                <w:rFonts w:ascii="宋体" w:hAnsi="宋体" w:eastAsia="宋体" w:cs="宋体"/>
                <w:kern w:val="0"/>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6A39C17F">
            <w:pPr>
              <w:widowControl/>
              <w:jc w:val="left"/>
              <w:rPr>
                <w:rFonts w:ascii="宋体" w:hAnsi="宋体" w:eastAsia="宋体" w:cs="宋体"/>
                <w:kern w:val="0"/>
                <w:szCs w:val="21"/>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05B1427E">
            <w:pPr>
              <w:widowControl/>
              <w:jc w:val="left"/>
              <w:rPr>
                <w:rFonts w:ascii="宋体" w:hAnsi="宋体" w:eastAsia="宋体" w:cs="宋体"/>
                <w:kern w:val="0"/>
                <w:szCs w:val="21"/>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29DDA625">
            <w:pPr>
              <w:widowControl/>
              <w:jc w:val="left"/>
              <w:rPr>
                <w:rFonts w:ascii="宋体" w:hAnsi="宋体" w:eastAsia="宋体" w:cs="宋体"/>
                <w:kern w:val="0"/>
                <w:szCs w:val="21"/>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5567D82">
            <w:pPr>
              <w:widowControl/>
              <w:jc w:val="left"/>
              <w:rPr>
                <w:rFonts w:ascii="宋体" w:hAnsi="宋体" w:eastAsia="宋体" w:cs="宋体"/>
                <w:kern w:val="0"/>
                <w:szCs w:val="21"/>
              </w:rPr>
            </w:pPr>
          </w:p>
        </w:tc>
      </w:tr>
      <w:tr w14:paraId="7762509A">
        <w:tblPrEx>
          <w:tblCellMar>
            <w:top w:w="0" w:type="dxa"/>
            <w:left w:w="108" w:type="dxa"/>
            <w:bottom w:w="0" w:type="dxa"/>
            <w:right w:w="108" w:type="dxa"/>
          </w:tblCellMar>
        </w:tblPrEx>
        <w:trPr>
          <w:trHeight w:val="450" w:hRule="atLeast"/>
        </w:trPr>
        <w:tc>
          <w:tcPr>
            <w:tcW w:w="1282" w:type="dxa"/>
            <w:gridSpan w:val="2"/>
            <w:vMerge w:val="continue"/>
            <w:tcBorders>
              <w:top w:val="single" w:color="auto" w:sz="4" w:space="0"/>
              <w:left w:val="single" w:color="auto" w:sz="4" w:space="0"/>
              <w:bottom w:val="single" w:color="auto" w:sz="4" w:space="0"/>
              <w:right w:val="single" w:color="auto" w:sz="4" w:space="0"/>
            </w:tcBorders>
            <w:vAlign w:val="center"/>
          </w:tcPr>
          <w:p w14:paraId="073322AD">
            <w:pPr>
              <w:widowControl/>
              <w:jc w:val="left"/>
              <w:rPr>
                <w:rFonts w:ascii="宋体" w:hAnsi="宋体" w:eastAsia="宋体" w:cs="宋体"/>
                <w:kern w:val="0"/>
                <w:szCs w:val="21"/>
              </w:rPr>
            </w:pPr>
          </w:p>
        </w:tc>
        <w:tc>
          <w:tcPr>
            <w:tcW w:w="3050" w:type="dxa"/>
            <w:vMerge w:val="continue"/>
            <w:tcBorders>
              <w:top w:val="nil"/>
              <w:left w:val="single" w:color="auto" w:sz="4" w:space="0"/>
              <w:bottom w:val="single" w:color="auto" w:sz="4" w:space="0"/>
              <w:right w:val="single" w:color="auto" w:sz="4" w:space="0"/>
            </w:tcBorders>
            <w:vAlign w:val="center"/>
          </w:tcPr>
          <w:p w14:paraId="1136D64F">
            <w:pPr>
              <w:widowControl/>
              <w:jc w:val="left"/>
              <w:rPr>
                <w:rFonts w:ascii="宋体" w:hAnsi="宋体" w:eastAsia="宋体" w:cs="宋体"/>
                <w:kern w:val="0"/>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5A3386C1">
            <w:pPr>
              <w:widowControl/>
              <w:jc w:val="left"/>
              <w:rPr>
                <w:rFonts w:ascii="宋体" w:hAnsi="宋体" w:eastAsia="宋体" w:cs="宋体"/>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33335984">
            <w:pPr>
              <w:widowControl/>
              <w:jc w:val="left"/>
              <w:rPr>
                <w:rFonts w:ascii="宋体" w:hAnsi="宋体" w:eastAsia="宋体" w:cs="宋体"/>
                <w:kern w:val="0"/>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BB61AD9">
            <w:pPr>
              <w:widowControl/>
              <w:jc w:val="left"/>
              <w:rPr>
                <w:rFonts w:ascii="宋体" w:hAnsi="宋体" w:eastAsia="宋体" w:cs="宋体"/>
                <w:kern w:val="0"/>
                <w:szCs w:val="21"/>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5D42544C">
            <w:pPr>
              <w:widowControl/>
              <w:jc w:val="left"/>
              <w:rPr>
                <w:rFonts w:ascii="宋体" w:hAnsi="宋体" w:eastAsia="宋体" w:cs="宋体"/>
                <w:kern w:val="0"/>
                <w:szCs w:val="21"/>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1A47C52E">
            <w:pPr>
              <w:widowControl/>
              <w:jc w:val="left"/>
              <w:rPr>
                <w:rFonts w:ascii="宋体" w:hAnsi="宋体" w:eastAsia="宋体" w:cs="宋体"/>
                <w:kern w:val="0"/>
                <w:szCs w:val="21"/>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E72BEFB">
            <w:pPr>
              <w:widowControl/>
              <w:jc w:val="left"/>
              <w:rPr>
                <w:rFonts w:ascii="宋体" w:hAnsi="宋体" w:eastAsia="宋体" w:cs="宋体"/>
                <w:kern w:val="0"/>
                <w:szCs w:val="21"/>
              </w:rPr>
            </w:pPr>
          </w:p>
        </w:tc>
      </w:tr>
      <w:tr w14:paraId="7F38065C">
        <w:tblPrEx>
          <w:tblCellMar>
            <w:top w:w="0" w:type="dxa"/>
            <w:left w:w="108" w:type="dxa"/>
            <w:bottom w:w="0" w:type="dxa"/>
            <w:right w:w="108" w:type="dxa"/>
          </w:tblCellMar>
        </w:tblPrEx>
        <w:trPr>
          <w:trHeight w:val="450" w:hRule="atLeast"/>
        </w:trPr>
        <w:tc>
          <w:tcPr>
            <w:tcW w:w="43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8318154">
            <w:pPr>
              <w:widowControl/>
              <w:jc w:val="center"/>
              <w:rPr>
                <w:rFonts w:ascii="宋体" w:hAnsi="宋体" w:eastAsia="宋体" w:cs="宋体"/>
                <w:kern w:val="0"/>
                <w:szCs w:val="21"/>
              </w:rPr>
            </w:pPr>
            <w:r>
              <w:rPr>
                <w:rFonts w:hint="eastAsia" w:ascii="宋体" w:hAnsi="宋体" w:eastAsia="宋体" w:cs="宋体"/>
                <w:kern w:val="0"/>
                <w:szCs w:val="21"/>
              </w:rPr>
              <w:t>栏次</w:t>
            </w:r>
          </w:p>
        </w:tc>
        <w:tc>
          <w:tcPr>
            <w:tcW w:w="1590" w:type="dxa"/>
            <w:tcBorders>
              <w:top w:val="nil"/>
              <w:left w:val="nil"/>
              <w:bottom w:val="single" w:color="auto" w:sz="4" w:space="0"/>
              <w:right w:val="single" w:color="auto" w:sz="4" w:space="0"/>
            </w:tcBorders>
            <w:shd w:val="clear" w:color="000000" w:fill="FFFFFF"/>
            <w:noWrap/>
            <w:vAlign w:val="center"/>
          </w:tcPr>
          <w:p w14:paraId="5EA11DAE">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500" w:type="dxa"/>
            <w:tcBorders>
              <w:top w:val="nil"/>
              <w:left w:val="nil"/>
              <w:bottom w:val="single" w:color="auto" w:sz="4" w:space="0"/>
              <w:right w:val="single" w:color="auto" w:sz="4" w:space="0"/>
            </w:tcBorders>
            <w:shd w:val="clear" w:color="000000" w:fill="FFFFFF"/>
            <w:noWrap/>
            <w:vAlign w:val="center"/>
          </w:tcPr>
          <w:p w14:paraId="5F5CCC41">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620" w:type="dxa"/>
            <w:tcBorders>
              <w:top w:val="nil"/>
              <w:left w:val="nil"/>
              <w:bottom w:val="single" w:color="auto" w:sz="4" w:space="0"/>
              <w:right w:val="single" w:color="auto" w:sz="4" w:space="0"/>
            </w:tcBorders>
            <w:shd w:val="clear" w:color="000000" w:fill="FFFFFF"/>
            <w:noWrap/>
            <w:vAlign w:val="center"/>
          </w:tcPr>
          <w:p w14:paraId="3B7A89A5">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2070" w:type="dxa"/>
            <w:tcBorders>
              <w:top w:val="nil"/>
              <w:left w:val="nil"/>
              <w:bottom w:val="single" w:color="auto" w:sz="4" w:space="0"/>
              <w:right w:val="single" w:color="auto" w:sz="4" w:space="0"/>
            </w:tcBorders>
            <w:shd w:val="clear" w:color="000000" w:fill="FFFFFF"/>
            <w:noWrap/>
            <w:vAlign w:val="center"/>
          </w:tcPr>
          <w:p w14:paraId="740A91A9">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770" w:type="dxa"/>
            <w:tcBorders>
              <w:top w:val="nil"/>
              <w:left w:val="nil"/>
              <w:bottom w:val="single" w:color="auto" w:sz="4" w:space="0"/>
              <w:right w:val="single" w:color="auto" w:sz="4" w:space="0"/>
            </w:tcBorders>
            <w:shd w:val="clear" w:color="000000" w:fill="FFFFFF"/>
            <w:noWrap/>
            <w:vAlign w:val="center"/>
          </w:tcPr>
          <w:p w14:paraId="4418A1EC">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800" w:type="dxa"/>
            <w:tcBorders>
              <w:top w:val="nil"/>
              <w:left w:val="nil"/>
              <w:bottom w:val="single" w:color="auto" w:sz="4" w:space="0"/>
              <w:right w:val="single" w:color="auto" w:sz="4" w:space="0"/>
            </w:tcBorders>
            <w:shd w:val="clear" w:color="000000" w:fill="FFFFFF"/>
            <w:noWrap/>
            <w:vAlign w:val="center"/>
          </w:tcPr>
          <w:p w14:paraId="6AABF978">
            <w:pPr>
              <w:widowControl/>
              <w:jc w:val="center"/>
              <w:rPr>
                <w:rFonts w:ascii="宋体" w:hAnsi="宋体" w:eastAsia="宋体" w:cs="宋体"/>
                <w:kern w:val="0"/>
                <w:szCs w:val="21"/>
              </w:rPr>
            </w:pPr>
            <w:r>
              <w:rPr>
                <w:rFonts w:hint="eastAsia" w:ascii="宋体" w:hAnsi="宋体" w:eastAsia="宋体" w:cs="宋体"/>
                <w:kern w:val="0"/>
                <w:szCs w:val="21"/>
              </w:rPr>
              <w:t>6</w:t>
            </w:r>
          </w:p>
        </w:tc>
      </w:tr>
      <w:tr w14:paraId="66248E2B">
        <w:tblPrEx>
          <w:tblCellMar>
            <w:top w:w="0" w:type="dxa"/>
            <w:left w:w="108" w:type="dxa"/>
            <w:bottom w:w="0" w:type="dxa"/>
            <w:right w:w="108" w:type="dxa"/>
          </w:tblCellMar>
        </w:tblPrEx>
        <w:trPr>
          <w:trHeight w:val="450" w:hRule="atLeast"/>
        </w:trPr>
        <w:tc>
          <w:tcPr>
            <w:tcW w:w="43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4B6DB48">
            <w:pPr>
              <w:widowControl/>
              <w:jc w:val="center"/>
              <w:rPr>
                <w:rFonts w:ascii="宋体" w:hAnsi="宋体" w:eastAsia="宋体" w:cs="宋体"/>
                <w:kern w:val="0"/>
                <w:szCs w:val="21"/>
              </w:rPr>
            </w:pPr>
            <w:r>
              <w:rPr>
                <w:rFonts w:hint="eastAsia" w:ascii="宋体" w:hAnsi="宋体" w:eastAsia="宋体" w:cs="宋体"/>
                <w:kern w:val="0"/>
                <w:szCs w:val="21"/>
              </w:rPr>
              <w:t>合计</w:t>
            </w:r>
          </w:p>
        </w:tc>
        <w:tc>
          <w:tcPr>
            <w:tcW w:w="1590" w:type="dxa"/>
            <w:tcBorders>
              <w:top w:val="nil"/>
              <w:left w:val="nil"/>
              <w:bottom w:val="single" w:color="auto" w:sz="4" w:space="0"/>
              <w:right w:val="single" w:color="auto" w:sz="4" w:space="0"/>
            </w:tcBorders>
            <w:shd w:val="clear" w:color="auto" w:fill="auto"/>
            <w:noWrap/>
            <w:vAlign w:val="center"/>
          </w:tcPr>
          <w:p w14:paraId="682C50DE">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3620.59</w:t>
            </w:r>
          </w:p>
        </w:tc>
        <w:tc>
          <w:tcPr>
            <w:tcW w:w="1500" w:type="dxa"/>
            <w:tcBorders>
              <w:top w:val="nil"/>
              <w:left w:val="nil"/>
              <w:bottom w:val="single" w:color="auto" w:sz="4" w:space="0"/>
              <w:right w:val="single" w:color="auto" w:sz="4" w:space="0"/>
            </w:tcBorders>
            <w:shd w:val="clear" w:color="auto" w:fill="auto"/>
            <w:noWrap/>
            <w:vAlign w:val="center"/>
          </w:tcPr>
          <w:p w14:paraId="2C3740B7">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1059.19</w:t>
            </w:r>
          </w:p>
        </w:tc>
        <w:tc>
          <w:tcPr>
            <w:tcW w:w="1620" w:type="dxa"/>
            <w:tcBorders>
              <w:top w:val="nil"/>
              <w:left w:val="nil"/>
              <w:bottom w:val="single" w:color="auto" w:sz="4" w:space="0"/>
              <w:right w:val="single" w:color="auto" w:sz="4" w:space="0"/>
            </w:tcBorders>
            <w:shd w:val="clear" w:color="auto" w:fill="auto"/>
            <w:noWrap/>
            <w:vAlign w:val="center"/>
          </w:tcPr>
          <w:p w14:paraId="15A0D9D1">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2561.40</w:t>
            </w:r>
          </w:p>
        </w:tc>
        <w:tc>
          <w:tcPr>
            <w:tcW w:w="2070" w:type="dxa"/>
            <w:tcBorders>
              <w:top w:val="nil"/>
              <w:left w:val="nil"/>
              <w:bottom w:val="single" w:color="auto" w:sz="4" w:space="0"/>
              <w:right w:val="single" w:color="auto" w:sz="4" w:space="0"/>
            </w:tcBorders>
            <w:shd w:val="clear" w:color="auto" w:fill="auto"/>
            <w:noWrap/>
            <w:vAlign w:val="center"/>
          </w:tcPr>
          <w:p w14:paraId="7E45A145">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514D86AE">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15D4EA81">
            <w:pPr>
              <w:widowControl/>
              <w:jc w:val="right"/>
              <w:textAlignment w:val="center"/>
              <w:rPr>
                <w:rFonts w:ascii="宋体" w:hAnsi="宋体" w:eastAsia="宋体" w:cs="宋体"/>
                <w:kern w:val="0"/>
                <w:szCs w:val="21"/>
              </w:rPr>
            </w:pPr>
          </w:p>
        </w:tc>
      </w:tr>
      <w:tr w14:paraId="07C4C2BF">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B52C95">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b/>
                <w:bCs/>
                <w:i w:val="0"/>
                <w:color w:val="000000"/>
                <w:kern w:val="0"/>
                <w:sz w:val="22"/>
                <w:szCs w:val="22"/>
                <w:u w:val="none"/>
                <w:lang w:val="en-US" w:eastAsia="zh-CN" w:bidi="ar"/>
              </w:rPr>
              <w:t>201</w:t>
            </w:r>
          </w:p>
        </w:tc>
        <w:tc>
          <w:tcPr>
            <w:tcW w:w="3050" w:type="dxa"/>
            <w:tcBorders>
              <w:top w:val="nil"/>
              <w:left w:val="nil"/>
              <w:bottom w:val="single" w:color="auto" w:sz="4" w:space="0"/>
              <w:right w:val="single" w:color="auto" w:sz="4" w:space="0"/>
            </w:tcBorders>
            <w:shd w:val="clear" w:color="000000" w:fill="FFFFFF"/>
            <w:noWrap/>
            <w:vAlign w:val="center"/>
          </w:tcPr>
          <w:p w14:paraId="5EAF5F15">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b/>
                <w:bCs/>
                <w:i w:val="0"/>
                <w:color w:val="000000"/>
                <w:kern w:val="0"/>
                <w:sz w:val="22"/>
                <w:szCs w:val="22"/>
                <w:u w:val="none"/>
                <w:lang w:val="en-US" w:eastAsia="zh-CN" w:bidi="ar"/>
              </w:rPr>
              <w:t>一般公共服务支出</w:t>
            </w:r>
          </w:p>
        </w:tc>
        <w:tc>
          <w:tcPr>
            <w:tcW w:w="1590" w:type="dxa"/>
            <w:tcBorders>
              <w:top w:val="nil"/>
              <w:left w:val="nil"/>
              <w:bottom w:val="single" w:color="auto" w:sz="4" w:space="0"/>
              <w:right w:val="single" w:color="auto" w:sz="4" w:space="0"/>
            </w:tcBorders>
            <w:shd w:val="clear" w:color="auto" w:fill="auto"/>
            <w:noWrap/>
            <w:vAlign w:val="center"/>
          </w:tcPr>
          <w:p w14:paraId="70B66E6E">
            <w:pPr>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1739.67</w:t>
            </w:r>
          </w:p>
        </w:tc>
        <w:tc>
          <w:tcPr>
            <w:tcW w:w="1500" w:type="dxa"/>
            <w:tcBorders>
              <w:top w:val="nil"/>
              <w:left w:val="nil"/>
              <w:bottom w:val="single" w:color="auto" w:sz="4" w:space="0"/>
              <w:right w:val="single" w:color="auto" w:sz="4" w:space="0"/>
            </w:tcBorders>
            <w:shd w:val="clear" w:color="auto" w:fill="auto"/>
            <w:noWrap/>
            <w:vAlign w:val="center"/>
          </w:tcPr>
          <w:p w14:paraId="76EC4059">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770.08</w:t>
            </w:r>
          </w:p>
        </w:tc>
        <w:tc>
          <w:tcPr>
            <w:tcW w:w="1620" w:type="dxa"/>
            <w:tcBorders>
              <w:top w:val="nil"/>
              <w:left w:val="nil"/>
              <w:bottom w:val="single" w:color="auto" w:sz="4" w:space="0"/>
              <w:right w:val="single" w:color="auto" w:sz="4" w:space="0"/>
            </w:tcBorders>
            <w:shd w:val="clear" w:color="auto" w:fill="auto"/>
            <w:noWrap/>
            <w:vAlign w:val="center"/>
          </w:tcPr>
          <w:p w14:paraId="0FC549E2">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969.59</w:t>
            </w:r>
          </w:p>
        </w:tc>
        <w:tc>
          <w:tcPr>
            <w:tcW w:w="2070" w:type="dxa"/>
            <w:tcBorders>
              <w:top w:val="nil"/>
              <w:left w:val="nil"/>
              <w:bottom w:val="single" w:color="auto" w:sz="4" w:space="0"/>
              <w:right w:val="single" w:color="auto" w:sz="4" w:space="0"/>
            </w:tcBorders>
            <w:shd w:val="clear" w:color="auto" w:fill="auto"/>
            <w:noWrap/>
            <w:vAlign w:val="center"/>
          </w:tcPr>
          <w:p w14:paraId="4E054684">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41C9D3B3">
            <w:pPr>
              <w:widowControl/>
              <w:jc w:val="right"/>
              <w:textAlignment w:val="center"/>
              <w:rPr>
                <w:rFonts w:ascii="宋体" w:hAnsi="宋体" w:eastAsia="宋体" w:cs="宋体"/>
                <w:b/>
                <w:bCs/>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1A09E28F">
            <w:pPr>
              <w:widowControl/>
              <w:jc w:val="right"/>
              <w:textAlignment w:val="center"/>
              <w:rPr>
                <w:rFonts w:ascii="宋体" w:hAnsi="宋体" w:eastAsia="宋体" w:cs="宋体"/>
                <w:b/>
                <w:bCs/>
                <w:kern w:val="0"/>
                <w:szCs w:val="21"/>
              </w:rPr>
            </w:pPr>
          </w:p>
        </w:tc>
      </w:tr>
      <w:tr w14:paraId="3338721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6BD405">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20104</w:t>
            </w:r>
          </w:p>
        </w:tc>
        <w:tc>
          <w:tcPr>
            <w:tcW w:w="3050" w:type="dxa"/>
            <w:tcBorders>
              <w:top w:val="nil"/>
              <w:left w:val="nil"/>
              <w:bottom w:val="single" w:color="auto" w:sz="4" w:space="0"/>
              <w:right w:val="single" w:color="auto" w:sz="4" w:space="0"/>
            </w:tcBorders>
            <w:shd w:val="clear" w:color="000000" w:fill="FFFFFF"/>
            <w:noWrap/>
            <w:vAlign w:val="center"/>
          </w:tcPr>
          <w:p w14:paraId="2CBFDCC9">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发展与改革事务</w:t>
            </w:r>
          </w:p>
        </w:tc>
        <w:tc>
          <w:tcPr>
            <w:tcW w:w="1590" w:type="dxa"/>
            <w:tcBorders>
              <w:top w:val="nil"/>
              <w:left w:val="nil"/>
              <w:bottom w:val="single" w:color="auto" w:sz="4" w:space="0"/>
              <w:right w:val="single" w:color="auto" w:sz="4" w:space="0"/>
            </w:tcBorders>
            <w:shd w:val="clear" w:color="auto" w:fill="auto"/>
            <w:noWrap/>
            <w:vAlign w:val="center"/>
          </w:tcPr>
          <w:p w14:paraId="73D53029">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1737.27</w:t>
            </w:r>
          </w:p>
        </w:tc>
        <w:tc>
          <w:tcPr>
            <w:tcW w:w="1500" w:type="dxa"/>
            <w:tcBorders>
              <w:top w:val="nil"/>
              <w:left w:val="nil"/>
              <w:bottom w:val="single" w:color="auto" w:sz="4" w:space="0"/>
              <w:right w:val="single" w:color="auto" w:sz="4" w:space="0"/>
            </w:tcBorders>
            <w:shd w:val="clear" w:color="auto" w:fill="auto"/>
            <w:noWrap/>
            <w:vAlign w:val="center"/>
          </w:tcPr>
          <w:p w14:paraId="5E987B9F">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770.08</w:t>
            </w:r>
          </w:p>
        </w:tc>
        <w:tc>
          <w:tcPr>
            <w:tcW w:w="1620" w:type="dxa"/>
            <w:tcBorders>
              <w:top w:val="nil"/>
              <w:left w:val="nil"/>
              <w:bottom w:val="single" w:color="auto" w:sz="4" w:space="0"/>
              <w:right w:val="single" w:color="auto" w:sz="4" w:space="0"/>
            </w:tcBorders>
            <w:shd w:val="clear" w:color="auto" w:fill="auto"/>
            <w:noWrap/>
            <w:vAlign w:val="center"/>
          </w:tcPr>
          <w:p w14:paraId="5A98E1D9">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967.19</w:t>
            </w:r>
          </w:p>
        </w:tc>
        <w:tc>
          <w:tcPr>
            <w:tcW w:w="2070" w:type="dxa"/>
            <w:tcBorders>
              <w:top w:val="nil"/>
              <w:left w:val="nil"/>
              <w:bottom w:val="single" w:color="auto" w:sz="4" w:space="0"/>
              <w:right w:val="single" w:color="auto" w:sz="4" w:space="0"/>
            </w:tcBorders>
            <w:shd w:val="clear" w:color="auto" w:fill="auto"/>
            <w:noWrap/>
            <w:vAlign w:val="center"/>
          </w:tcPr>
          <w:p w14:paraId="602DE065">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1E47B5BF">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098A43A8">
            <w:pPr>
              <w:widowControl/>
              <w:jc w:val="right"/>
              <w:textAlignment w:val="center"/>
              <w:rPr>
                <w:rFonts w:ascii="宋体" w:hAnsi="宋体" w:eastAsia="宋体" w:cs="宋体"/>
                <w:kern w:val="0"/>
                <w:szCs w:val="21"/>
              </w:rPr>
            </w:pPr>
          </w:p>
        </w:tc>
      </w:tr>
      <w:tr w14:paraId="245FCB5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3CACA4">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2010401</w:t>
            </w:r>
          </w:p>
        </w:tc>
        <w:tc>
          <w:tcPr>
            <w:tcW w:w="3050" w:type="dxa"/>
            <w:tcBorders>
              <w:top w:val="nil"/>
              <w:left w:val="nil"/>
              <w:bottom w:val="single" w:color="auto" w:sz="4" w:space="0"/>
              <w:right w:val="single" w:color="auto" w:sz="4" w:space="0"/>
            </w:tcBorders>
            <w:shd w:val="clear" w:color="000000" w:fill="FFFFFF"/>
            <w:noWrap/>
            <w:vAlign w:val="center"/>
          </w:tcPr>
          <w:p w14:paraId="19C25EA8">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590" w:type="dxa"/>
            <w:tcBorders>
              <w:top w:val="nil"/>
              <w:left w:val="nil"/>
              <w:bottom w:val="single" w:color="auto" w:sz="4" w:space="0"/>
              <w:right w:val="single" w:color="auto" w:sz="4" w:space="0"/>
            </w:tcBorders>
            <w:shd w:val="clear" w:color="auto" w:fill="auto"/>
            <w:noWrap/>
            <w:vAlign w:val="center"/>
          </w:tcPr>
          <w:p w14:paraId="74D219D3">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699.00</w:t>
            </w:r>
          </w:p>
        </w:tc>
        <w:tc>
          <w:tcPr>
            <w:tcW w:w="1500" w:type="dxa"/>
            <w:tcBorders>
              <w:top w:val="nil"/>
              <w:left w:val="nil"/>
              <w:bottom w:val="single" w:color="auto" w:sz="4" w:space="0"/>
              <w:right w:val="single" w:color="auto" w:sz="4" w:space="0"/>
            </w:tcBorders>
            <w:shd w:val="clear" w:color="auto" w:fill="auto"/>
            <w:noWrap/>
            <w:vAlign w:val="center"/>
          </w:tcPr>
          <w:p w14:paraId="664F07DA">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699.00</w:t>
            </w:r>
          </w:p>
        </w:tc>
        <w:tc>
          <w:tcPr>
            <w:tcW w:w="1620" w:type="dxa"/>
            <w:tcBorders>
              <w:top w:val="nil"/>
              <w:left w:val="nil"/>
              <w:bottom w:val="single" w:color="auto" w:sz="4" w:space="0"/>
              <w:right w:val="single" w:color="auto" w:sz="4" w:space="0"/>
            </w:tcBorders>
            <w:shd w:val="clear" w:color="auto" w:fill="auto"/>
            <w:noWrap/>
            <w:vAlign w:val="center"/>
          </w:tcPr>
          <w:p w14:paraId="48BEDF3D">
            <w:pPr>
              <w:keepNext w:val="0"/>
              <w:keepLines w:val="0"/>
              <w:widowControl/>
              <w:suppressLineNumbers w:val="0"/>
              <w:jc w:val="center"/>
              <w:textAlignment w:val="center"/>
              <w:rPr>
                <w:rFonts w:hint="default" w:ascii="宋体" w:hAnsi="宋体" w:eastAsia="宋体" w:cs="宋体"/>
                <w:kern w:val="0"/>
                <w:sz w:val="21"/>
                <w:szCs w:val="21"/>
                <w:lang w:val="en-US" w:eastAsia="zh-CN"/>
              </w:rPr>
            </w:pPr>
          </w:p>
        </w:tc>
        <w:tc>
          <w:tcPr>
            <w:tcW w:w="2070" w:type="dxa"/>
            <w:tcBorders>
              <w:top w:val="nil"/>
              <w:left w:val="nil"/>
              <w:bottom w:val="single" w:color="auto" w:sz="4" w:space="0"/>
              <w:right w:val="single" w:color="auto" w:sz="4" w:space="0"/>
            </w:tcBorders>
            <w:shd w:val="clear" w:color="auto" w:fill="auto"/>
            <w:noWrap/>
            <w:vAlign w:val="center"/>
          </w:tcPr>
          <w:p w14:paraId="23B17221">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55AE0D9F">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580119D9">
            <w:pPr>
              <w:widowControl/>
              <w:jc w:val="right"/>
              <w:textAlignment w:val="center"/>
              <w:rPr>
                <w:rFonts w:ascii="宋体" w:hAnsi="宋体" w:eastAsia="宋体" w:cs="宋体"/>
                <w:kern w:val="0"/>
                <w:szCs w:val="21"/>
              </w:rPr>
            </w:pPr>
          </w:p>
        </w:tc>
      </w:tr>
      <w:tr w14:paraId="18815C4A">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425DB0">
            <w:pPr>
              <w:keepNext w:val="0"/>
              <w:keepLines w:val="0"/>
              <w:widowControl/>
              <w:suppressLineNumbers w:val="0"/>
              <w:jc w:val="left"/>
              <w:textAlignment w:val="center"/>
              <w:rPr>
                <w:rFonts w:hint="default" w:ascii="宋体" w:hAnsi="宋体" w:eastAsia="宋体" w:cs="宋体"/>
                <w:kern w:val="0"/>
                <w:szCs w:val="21"/>
                <w:lang w:val="en-US"/>
              </w:rPr>
            </w:pPr>
            <w:r>
              <w:rPr>
                <w:rFonts w:hint="eastAsia" w:ascii="宋体" w:hAnsi="宋体" w:eastAsia="宋体" w:cs="宋体"/>
                <w:i w:val="0"/>
                <w:color w:val="000000"/>
                <w:kern w:val="0"/>
                <w:sz w:val="22"/>
                <w:szCs w:val="22"/>
                <w:u w:val="none"/>
                <w:lang w:val="en-US" w:eastAsia="zh-CN" w:bidi="ar"/>
              </w:rPr>
              <w:t>2010406</w:t>
            </w:r>
          </w:p>
        </w:tc>
        <w:tc>
          <w:tcPr>
            <w:tcW w:w="3050" w:type="dxa"/>
            <w:tcBorders>
              <w:top w:val="nil"/>
              <w:left w:val="nil"/>
              <w:bottom w:val="single" w:color="auto" w:sz="4" w:space="0"/>
              <w:right w:val="single" w:color="auto" w:sz="4" w:space="0"/>
            </w:tcBorders>
            <w:shd w:val="clear" w:color="000000" w:fill="FFFFFF"/>
            <w:noWrap/>
            <w:vAlign w:val="center"/>
          </w:tcPr>
          <w:p w14:paraId="701009F3">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 xml:space="preserve">  社会事业发展规划</w:t>
            </w:r>
          </w:p>
        </w:tc>
        <w:tc>
          <w:tcPr>
            <w:tcW w:w="1590" w:type="dxa"/>
            <w:tcBorders>
              <w:top w:val="nil"/>
              <w:left w:val="nil"/>
              <w:bottom w:val="single" w:color="auto" w:sz="4" w:space="0"/>
              <w:right w:val="single" w:color="auto" w:sz="4" w:space="0"/>
            </w:tcBorders>
            <w:shd w:val="clear" w:color="auto" w:fill="auto"/>
            <w:noWrap/>
            <w:vAlign w:val="center"/>
          </w:tcPr>
          <w:p w14:paraId="3814D8A1">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21.35</w:t>
            </w:r>
          </w:p>
        </w:tc>
        <w:tc>
          <w:tcPr>
            <w:tcW w:w="1500" w:type="dxa"/>
            <w:tcBorders>
              <w:top w:val="nil"/>
              <w:left w:val="nil"/>
              <w:bottom w:val="single" w:color="auto" w:sz="4" w:space="0"/>
              <w:right w:val="single" w:color="auto" w:sz="4" w:space="0"/>
            </w:tcBorders>
            <w:shd w:val="clear" w:color="auto" w:fill="auto"/>
            <w:noWrap/>
            <w:vAlign w:val="center"/>
          </w:tcPr>
          <w:p w14:paraId="42396527">
            <w:pPr>
              <w:keepNext w:val="0"/>
              <w:keepLines w:val="0"/>
              <w:widowControl/>
              <w:suppressLineNumbers w:val="0"/>
              <w:jc w:val="center"/>
              <w:textAlignment w:val="center"/>
              <w:rPr>
                <w:rFonts w:hint="default" w:ascii="宋体" w:hAnsi="宋体" w:eastAsia="宋体" w:cs="宋体"/>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4387D68D">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21.35</w:t>
            </w:r>
          </w:p>
        </w:tc>
        <w:tc>
          <w:tcPr>
            <w:tcW w:w="2070" w:type="dxa"/>
            <w:tcBorders>
              <w:top w:val="nil"/>
              <w:left w:val="nil"/>
              <w:bottom w:val="single" w:color="auto" w:sz="4" w:space="0"/>
              <w:right w:val="single" w:color="auto" w:sz="4" w:space="0"/>
            </w:tcBorders>
            <w:shd w:val="clear" w:color="auto" w:fill="auto"/>
            <w:noWrap/>
            <w:vAlign w:val="center"/>
          </w:tcPr>
          <w:p w14:paraId="5E19152F">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3BDD2696">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5664B128">
            <w:pPr>
              <w:widowControl/>
              <w:jc w:val="right"/>
              <w:textAlignment w:val="center"/>
              <w:rPr>
                <w:rFonts w:ascii="宋体" w:hAnsi="宋体" w:eastAsia="宋体" w:cs="宋体"/>
                <w:kern w:val="0"/>
                <w:szCs w:val="21"/>
              </w:rPr>
            </w:pPr>
          </w:p>
        </w:tc>
      </w:tr>
      <w:tr w14:paraId="3CA4872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53DE1F">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2010408</w:t>
            </w:r>
          </w:p>
        </w:tc>
        <w:tc>
          <w:tcPr>
            <w:tcW w:w="3050" w:type="dxa"/>
            <w:tcBorders>
              <w:top w:val="nil"/>
              <w:left w:val="nil"/>
              <w:bottom w:val="single" w:color="auto" w:sz="4" w:space="0"/>
              <w:right w:val="single" w:color="auto" w:sz="4" w:space="0"/>
            </w:tcBorders>
            <w:shd w:val="clear" w:color="000000" w:fill="FFFFFF"/>
            <w:noWrap/>
            <w:vAlign w:val="center"/>
          </w:tcPr>
          <w:p w14:paraId="7CCF6921">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物价管理</w:t>
            </w:r>
          </w:p>
        </w:tc>
        <w:tc>
          <w:tcPr>
            <w:tcW w:w="1590" w:type="dxa"/>
            <w:tcBorders>
              <w:top w:val="nil"/>
              <w:left w:val="nil"/>
              <w:bottom w:val="single" w:color="auto" w:sz="4" w:space="0"/>
              <w:right w:val="single" w:color="auto" w:sz="4" w:space="0"/>
            </w:tcBorders>
            <w:shd w:val="clear" w:color="auto" w:fill="auto"/>
            <w:noWrap/>
            <w:vAlign w:val="center"/>
          </w:tcPr>
          <w:p w14:paraId="0D2C0644">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2.82</w:t>
            </w:r>
          </w:p>
        </w:tc>
        <w:tc>
          <w:tcPr>
            <w:tcW w:w="1500" w:type="dxa"/>
            <w:tcBorders>
              <w:top w:val="nil"/>
              <w:left w:val="nil"/>
              <w:bottom w:val="single" w:color="auto" w:sz="4" w:space="0"/>
              <w:right w:val="single" w:color="auto" w:sz="4" w:space="0"/>
            </w:tcBorders>
            <w:shd w:val="clear" w:color="auto" w:fill="auto"/>
            <w:noWrap/>
            <w:vAlign w:val="center"/>
          </w:tcPr>
          <w:p w14:paraId="04D201A2">
            <w:pPr>
              <w:keepNext w:val="0"/>
              <w:keepLines w:val="0"/>
              <w:widowControl/>
              <w:suppressLineNumbers w:val="0"/>
              <w:jc w:val="center"/>
              <w:textAlignment w:val="center"/>
              <w:rPr>
                <w:rFonts w:hint="default" w:ascii="宋体" w:hAnsi="宋体" w:eastAsia="宋体" w:cs="宋体"/>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4B05A611">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2.82</w:t>
            </w:r>
          </w:p>
        </w:tc>
        <w:tc>
          <w:tcPr>
            <w:tcW w:w="2070" w:type="dxa"/>
            <w:tcBorders>
              <w:top w:val="nil"/>
              <w:left w:val="nil"/>
              <w:bottom w:val="single" w:color="auto" w:sz="4" w:space="0"/>
              <w:right w:val="single" w:color="auto" w:sz="4" w:space="0"/>
            </w:tcBorders>
            <w:shd w:val="clear" w:color="auto" w:fill="auto"/>
            <w:noWrap/>
            <w:vAlign w:val="center"/>
          </w:tcPr>
          <w:p w14:paraId="2B71F042">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7A65C61B">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5543D90F">
            <w:pPr>
              <w:widowControl/>
              <w:jc w:val="right"/>
              <w:textAlignment w:val="center"/>
              <w:rPr>
                <w:rFonts w:ascii="宋体" w:hAnsi="宋体" w:eastAsia="宋体" w:cs="宋体"/>
                <w:kern w:val="0"/>
                <w:szCs w:val="21"/>
              </w:rPr>
            </w:pPr>
          </w:p>
        </w:tc>
      </w:tr>
      <w:tr w14:paraId="390944B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61AC11">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2010499</w:t>
            </w:r>
          </w:p>
        </w:tc>
        <w:tc>
          <w:tcPr>
            <w:tcW w:w="3050" w:type="dxa"/>
            <w:tcBorders>
              <w:top w:val="nil"/>
              <w:left w:val="nil"/>
              <w:bottom w:val="single" w:color="auto" w:sz="4" w:space="0"/>
              <w:right w:val="single" w:color="auto" w:sz="4" w:space="0"/>
            </w:tcBorders>
            <w:shd w:val="clear" w:color="000000" w:fill="FFFFFF"/>
            <w:noWrap/>
            <w:vAlign w:val="center"/>
          </w:tcPr>
          <w:p w14:paraId="0D9F1C60">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 xml:space="preserve">  其他发展与改革事务</w:t>
            </w:r>
          </w:p>
        </w:tc>
        <w:tc>
          <w:tcPr>
            <w:tcW w:w="1590" w:type="dxa"/>
            <w:tcBorders>
              <w:top w:val="nil"/>
              <w:left w:val="nil"/>
              <w:bottom w:val="single" w:color="auto" w:sz="4" w:space="0"/>
              <w:right w:val="single" w:color="auto" w:sz="4" w:space="0"/>
            </w:tcBorders>
            <w:shd w:val="clear" w:color="auto" w:fill="auto"/>
            <w:noWrap/>
            <w:vAlign w:val="center"/>
          </w:tcPr>
          <w:p w14:paraId="11EF8978">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1014.10</w:t>
            </w:r>
          </w:p>
        </w:tc>
        <w:tc>
          <w:tcPr>
            <w:tcW w:w="1500" w:type="dxa"/>
            <w:tcBorders>
              <w:top w:val="nil"/>
              <w:left w:val="nil"/>
              <w:bottom w:val="single" w:color="auto" w:sz="4" w:space="0"/>
              <w:right w:val="single" w:color="auto" w:sz="4" w:space="0"/>
            </w:tcBorders>
            <w:shd w:val="clear" w:color="auto" w:fill="auto"/>
            <w:noWrap/>
            <w:vAlign w:val="center"/>
          </w:tcPr>
          <w:p w14:paraId="07040CDA">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71.08</w:t>
            </w:r>
          </w:p>
        </w:tc>
        <w:tc>
          <w:tcPr>
            <w:tcW w:w="1620" w:type="dxa"/>
            <w:tcBorders>
              <w:top w:val="nil"/>
              <w:left w:val="nil"/>
              <w:bottom w:val="single" w:color="auto" w:sz="4" w:space="0"/>
              <w:right w:val="single" w:color="auto" w:sz="4" w:space="0"/>
            </w:tcBorders>
            <w:shd w:val="clear" w:color="auto" w:fill="auto"/>
            <w:noWrap/>
            <w:vAlign w:val="center"/>
          </w:tcPr>
          <w:p w14:paraId="4D06EE48">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943.02</w:t>
            </w:r>
          </w:p>
        </w:tc>
        <w:tc>
          <w:tcPr>
            <w:tcW w:w="2070" w:type="dxa"/>
            <w:tcBorders>
              <w:top w:val="nil"/>
              <w:left w:val="nil"/>
              <w:bottom w:val="single" w:color="auto" w:sz="4" w:space="0"/>
              <w:right w:val="single" w:color="auto" w:sz="4" w:space="0"/>
            </w:tcBorders>
            <w:shd w:val="clear" w:color="auto" w:fill="auto"/>
            <w:noWrap/>
            <w:vAlign w:val="center"/>
          </w:tcPr>
          <w:p w14:paraId="5CE195BD">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5A8CBFA1">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2F99DF17">
            <w:pPr>
              <w:widowControl/>
              <w:jc w:val="right"/>
              <w:textAlignment w:val="center"/>
              <w:rPr>
                <w:rFonts w:ascii="宋体" w:hAnsi="宋体" w:eastAsia="宋体" w:cs="宋体"/>
                <w:kern w:val="0"/>
                <w:szCs w:val="21"/>
              </w:rPr>
            </w:pPr>
          </w:p>
        </w:tc>
      </w:tr>
      <w:tr w14:paraId="7EDF8AE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00A2DA">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20111</w:t>
            </w:r>
          </w:p>
        </w:tc>
        <w:tc>
          <w:tcPr>
            <w:tcW w:w="3050" w:type="dxa"/>
            <w:tcBorders>
              <w:top w:val="nil"/>
              <w:left w:val="nil"/>
              <w:bottom w:val="single" w:color="auto" w:sz="4" w:space="0"/>
              <w:right w:val="single" w:color="auto" w:sz="4" w:space="0"/>
            </w:tcBorders>
            <w:shd w:val="clear" w:color="000000" w:fill="FFFFFF"/>
            <w:noWrap/>
            <w:vAlign w:val="center"/>
          </w:tcPr>
          <w:p w14:paraId="026B77AD">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纪检监察事务</w:t>
            </w:r>
          </w:p>
        </w:tc>
        <w:tc>
          <w:tcPr>
            <w:tcW w:w="1590" w:type="dxa"/>
            <w:tcBorders>
              <w:top w:val="nil"/>
              <w:left w:val="nil"/>
              <w:bottom w:val="single" w:color="auto" w:sz="4" w:space="0"/>
              <w:right w:val="single" w:color="auto" w:sz="4" w:space="0"/>
            </w:tcBorders>
            <w:shd w:val="clear" w:color="auto" w:fill="auto"/>
            <w:noWrap/>
            <w:vAlign w:val="center"/>
          </w:tcPr>
          <w:p w14:paraId="164DE6E4">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1500" w:type="dxa"/>
            <w:tcBorders>
              <w:top w:val="nil"/>
              <w:left w:val="nil"/>
              <w:bottom w:val="single" w:color="auto" w:sz="4" w:space="0"/>
              <w:right w:val="single" w:color="auto" w:sz="4" w:space="0"/>
            </w:tcBorders>
            <w:shd w:val="clear" w:color="auto" w:fill="auto"/>
            <w:noWrap/>
            <w:vAlign w:val="center"/>
          </w:tcPr>
          <w:p w14:paraId="352F9155">
            <w:pPr>
              <w:keepNext w:val="0"/>
              <w:keepLines w:val="0"/>
              <w:widowControl/>
              <w:suppressLineNumbers w:val="0"/>
              <w:jc w:val="center"/>
              <w:textAlignment w:val="center"/>
              <w:rPr>
                <w:rFonts w:hint="default" w:ascii="宋体" w:hAnsi="宋体" w:eastAsia="宋体" w:cs="宋体"/>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36307445">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2070" w:type="dxa"/>
            <w:tcBorders>
              <w:top w:val="nil"/>
              <w:left w:val="nil"/>
              <w:bottom w:val="single" w:color="auto" w:sz="4" w:space="0"/>
              <w:right w:val="single" w:color="auto" w:sz="4" w:space="0"/>
            </w:tcBorders>
            <w:shd w:val="clear" w:color="auto" w:fill="auto"/>
            <w:noWrap/>
            <w:vAlign w:val="center"/>
          </w:tcPr>
          <w:p w14:paraId="48443FEB">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487D4AE4">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5F0C2117">
            <w:pPr>
              <w:widowControl/>
              <w:jc w:val="right"/>
              <w:textAlignment w:val="center"/>
              <w:rPr>
                <w:rFonts w:ascii="宋体" w:hAnsi="宋体" w:eastAsia="宋体" w:cs="宋体"/>
                <w:kern w:val="0"/>
                <w:szCs w:val="21"/>
              </w:rPr>
            </w:pPr>
          </w:p>
        </w:tc>
      </w:tr>
      <w:tr w14:paraId="3D4ACEC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BC4FD2">
            <w:pPr>
              <w:keepNext w:val="0"/>
              <w:keepLines w:val="0"/>
              <w:widowControl/>
              <w:suppressLineNumbers w:val="0"/>
              <w:jc w:val="left"/>
              <w:textAlignment w:val="center"/>
              <w:rPr>
                <w:rFonts w:hint="default" w:ascii="宋体" w:hAnsi="宋体" w:eastAsia="宋体" w:cs="宋体"/>
                <w:b w:val="0"/>
                <w:bCs w:val="0"/>
                <w:kern w:val="0"/>
                <w:szCs w:val="21"/>
                <w:lang w:val="en-US"/>
              </w:rPr>
            </w:pPr>
            <w:r>
              <w:rPr>
                <w:rFonts w:hint="eastAsia" w:ascii="宋体" w:hAnsi="宋体" w:eastAsia="宋体" w:cs="宋体"/>
                <w:i w:val="0"/>
                <w:color w:val="000000"/>
                <w:kern w:val="0"/>
                <w:sz w:val="22"/>
                <w:szCs w:val="22"/>
                <w:u w:val="none"/>
                <w:lang w:val="en-US" w:eastAsia="zh-CN" w:bidi="ar"/>
              </w:rPr>
              <w:t>2011102</w:t>
            </w:r>
          </w:p>
        </w:tc>
        <w:tc>
          <w:tcPr>
            <w:tcW w:w="3050" w:type="dxa"/>
            <w:tcBorders>
              <w:top w:val="nil"/>
              <w:left w:val="nil"/>
              <w:bottom w:val="single" w:color="auto" w:sz="4" w:space="0"/>
              <w:right w:val="single" w:color="auto" w:sz="4" w:space="0"/>
            </w:tcBorders>
            <w:shd w:val="clear" w:color="000000" w:fill="FFFFFF"/>
            <w:noWrap/>
            <w:vAlign w:val="center"/>
          </w:tcPr>
          <w:p w14:paraId="509A1B3E">
            <w:pPr>
              <w:keepNext w:val="0"/>
              <w:keepLines w:val="0"/>
              <w:widowControl/>
              <w:suppressLineNumbers w:val="0"/>
              <w:jc w:val="left"/>
              <w:textAlignment w:val="center"/>
              <w:rPr>
                <w:rFonts w:ascii="宋体" w:hAnsi="宋体" w:eastAsia="宋体" w:cs="宋体"/>
                <w:b w:val="0"/>
                <w:bCs w:val="0"/>
                <w:kern w:val="0"/>
                <w:szCs w:val="21"/>
              </w:rPr>
            </w:pPr>
            <w:r>
              <w:rPr>
                <w:rFonts w:hint="eastAsia" w:ascii="宋体" w:hAnsi="宋体" w:eastAsia="宋体" w:cs="宋体"/>
                <w:i w:val="0"/>
                <w:color w:val="000000"/>
                <w:kern w:val="0"/>
                <w:sz w:val="22"/>
                <w:szCs w:val="22"/>
                <w:u w:val="none"/>
                <w:lang w:val="en-US" w:eastAsia="zh-CN" w:bidi="ar"/>
              </w:rPr>
              <w:t xml:space="preserve">  一般行政事务管理</w:t>
            </w:r>
          </w:p>
        </w:tc>
        <w:tc>
          <w:tcPr>
            <w:tcW w:w="1590" w:type="dxa"/>
            <w:tcBorders>
              <w:top w:val="nil"/>
              <w:left w:val="nil"/>
              <w:bottom w:val="single" w:color="auto" w:sz="4" w:space="0"/>
              <w:right w:val="single" w:color="auto" w:sz="4" w:space="0"/>
            </w:tcBorders>
            <w:shd w:val="clear" w:color="auto" w:fill="auto"/>
            <w:noWrap/>
            <w:vAlign w:val="center"/>
          </w:tcPr>
          <w:p w14:paraId="47172C86">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2.4</w:t>
            </w:r>
          </w:p>
        </w:tc>
        <w:tc>
          <w:tcPr>
            <w:tcW w:w="1500" w:type="dxa"/>
            <w:tcBorders>
              <w:top w:val="nil"/>
              <w:left w:val="nil"/>
              <w:bottom w:val="single" w:color="auto" w:sz="4" w:space="0"/>
              <w:right w:val="single" w:color="auto" w:sz="4" w:space="0"/>
            </w:tcBorders>
            <w:shd w:val="clear" w:color="auto" w:fill="auto"/>
            <w:noWrap/>
            <w:vAlign w:val="center"/>
          </w:tcPr>
          <w:p w14:paraId="38F5EFC9">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08FC3C28">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2.4</w:t>
            </w:r>
          </w:p>
        </w:tc>
        <w:tc>
          <w:tcPr>
            <w:tcW w:w="2070" w:type="dxa"/>
            <w:tcBorders>
              <w:top w:val="nil"/>
              <w:left w:val="nil"/>
              <w:bottom w:val="single" w:color="auto" w:sz="4" w:space="0"/>
              <w:right w:val="single" w:color="auto" w:sz="4" w:space="0"/>
            </w:tcBorders>
            <w:shd w:val="clear" w:color="auto" w:fill="auto"/>
            <w:noWrap/>
            <w:vAlign w:val="center"/>
          </w:tcPr>
          <w:p w14:paraId="0BD23C96">
            <w:pPr>
              <w:widowControl/>
              <w:jc w:val="right"/>
              <w:textAlignment w:val="center"/>
              <w:rPr>
                <w:rFonts w:ascii="宋体" w:hAnsi="宋体" w:eastAsia="宋体" w:cs="宋体"/>
                <w:b w:val="0"/>
                <w:bCs w:val="0"/>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48C4CB44">
            <w:pPr>
              <w:widowControl/>
              <w:jc w:val="right"/>
              <w:textAlignment w:val="center"/>
              <w:rPr>
                <w:rFonts w:ascii="宋体" w:hAnsi="宋体" w:eastAsia="宋体" w:cs="宋体"/>
                <w:b w:val="0"/>
                <w:bCs w:val="0"/>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49424219">
            <w:pPr>
              <w:widowControl/>
              <w:jc w:val="right"/>
              <w:textAlignment w:val="center"/>
              <w:rPr>
                <w:rFonts w:ascii="宋体" w:hAnsi="宋体" w:eastAsia="宋体" w:cs="宋体"/>
                <w:b w:val="0"/>
                <w:bCs w:val="0"/>
                <w:kern w:val="0"/>
                <w:szCs w:val="21"/>
              </w:rPr>
            </w:pPr>
          </w:p>
        </w:tc>
      </w:tr>
      <w:tr w14:paraId="64F2570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D87099">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b/>
                <w:bCs/>
                <w:i w:val="0"/>
                <w:color w:val="000000"/>
                <w:kern w:val="0"/>
                <w:sz w:val="22"/>
                <w:szCs w:val="22"/>
                <w:u w:val="none"/>
                <w:lang w:val="en-US" w:eastAsia="zh-CN" w:bidi="ar"/>
              </w:rPr>
              <w:t>208</w:t>
            </w:r>
          </w:p>
        </w:tc>
        <w:tc>
          <w:tcPr>
            <w:tcW w:w="3050" w:type="dxa"/>
            <w:tcBorders>
              <w:top w:val="nil"/>
              <w:left w:val="nil"/>
              <w:bottom w:val="single" w:color="auto" w:sz="4" w:space="0"/>
              <w:right w:val="single" w:color="auto" w:sz="4" w:space="0"/>
            </w:tcBorders>
            <w:shd w:val="clear" w:color="000000" w:fill="FFFFFF"/>
            <w:noWrap/>
            <w:vAlign w:val="center"/>
          </w:tcPr>
          <w:p w14:paraId="5F44838D">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b/>
                <w:bCs/>
                <w:i w:val="0"/>
                <w:color w:val="000000"/>
                <w:kern w:val="0"/>
                <w:sz w:val="22"/>
                <w:szCs w:val="22"/>
                <w:u w:val="none"/>
                <w:lang w:val="en-US" w:eastAsia="zh-CN" w:bidi="ar"/>
              </w:rPr>
              <w:t>社会保障和就业支出</w:t>
            </w:r>
          </w:p>
        </w:tc>
        <w:tc>
          <w:tcPr>
            <w:tcW w:w="1590" w:type="dxa"/>
            <w:tcBorders>
              <w:top w:val="nil"/>
              <w:left w:val="nil"/>
              <w:bottom w:val="single" w:color="auto" w:sz="4" w:space="0"/>
              <w:right w:val="single" w:color="auto" w:sz="4" w:space="0"/>
            </w:tcBorders>
            <w:shd w:val="clear" w:color="auto" w:fill="auto"/>
            <w:noWrap/>
            <w:vAlign w:val="center"/>
          </w:tcPr>
          <w:p w14:paraId="4854C91F">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199.19</w:t>
            </w:r>
          </w:p>
        </w:tc>
        <w:tc>
          <w:tcPr>
            <w:tcW w:w="1500" w:type="dxa"/>
            <w:tcBorders>
              <w:top w:val="nil"/>
              <w:left w:val="nil"/>
              <w:bottom w:val="single" w:color="auto" w:sz="4" w:space="0"/>
              <w:right w:val="single" w:color="auto" w:sz="4" w:space="0"/>
            </w:tcBorders>
            <w:shd w:val="clear" w:color="auto" w:fill="auto"/>
            <w:noWrap/>
            <w:vAlign w:val="center"/>
          </w:tcPr>
          <w:p w14:paraId="1694E946">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199.19</w:t>
            </w:r>
          </w:p>
        </w:tc>
        <w:tc>
          <w:tcPr>
            <w:tcW w:w="1620" w:type="dxa"/>
            <w:tcBorders>
              <w:top w:val="nil"/>
              <w:left w:val="nil"/>
              <w:bottom w:val="single" w:color="auto" w:sz="4" w:space="0"/>
              <w:right w:val="single" w:color="auto" w:sz="4" w:space="0"/>
            </w:tcBorders>
            <w:shd w:val="clear" w:color="auto" w:fill="auto"/>
            <w:noWrap/>
            <w:vAlign w:val="center"/>
          </w:tcPr>
          <w:p w14:paraId="08A47DD8">
            <w:pPr>
              <w:keepNext w:val="0"/>
              <w:keepLines w:val="0"/>
              <w:widowControl/>
              <w:suppressLineNumbers w:val="0"/>
              <w:jc w:val="center"/>
              <w:textAlignment w:val="center"/>
              <w:rPr>
                <w:rFonts w:ascii="宋体" w:hAnsi="宋体" w:eastAsia="宋体" w:cs="宋体"/>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635E228B">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637A2325">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2C2F7CED">
            <w:pPr>
              <w:widowControl/>
              <w:jc w:val="right"/>
              <w:textAlignment w:val="center"/>
              <w:rPr>
                <w:rFonts w:ascii="宋体" w:hAnsi="宋体" w:eastAsia="宋体" w:cs="宋体"/>
                <w:kern w:val="0"/>
                <w:szCs w:val="21"/>
              </w:rPr>
            </w:pPr>
          </w:p>
        </w:tc>
      </w:tr>
      <w:tr w14:paraId="04272F8F">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0E62B8">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20805</w:t>
            </w:r>
          </w:p>
        </w:tc>
        <w:tc>
          <w:tcPr>
            <w:tcW w:w="3050" w:type="dxa"/>
            <w:tcBorders>
              <w:top w:val="nil"/>
              <w:left w:val="nil"/>
              <w:bottom w:val="single" w:color="auto" w:sz="4" w:space="0"/>
              <w:right w:val="single" w:color="auto" w:sz="4" w:space="0"/>
            </w:tcBorders>
            <w:shd w:val="clear" w:color="000000" w:fill="FFFFFF"/>
            <w:noWrap/>
            <w:vAlign w:val="center"/>
          </w:tcPr>
          <w:p w14:paraId="518415AE">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行政事业单位养老支出</w:t>
            </w:r>
          </w:p>
        </w:tc>
        <w:tc>
          <w:tcPr>
            <w:tcW w:w="1590" w:type="dxa"/>
            <w:tcBorders>
              <w:top w:val="nil"/>
              <w:left w:val="nil"/>
              <w:bottom w:val="single" w:color="auto" w:sz="4" w:space="0"/>
              <w:right w:val="single" w:color="auto" w:sz="4" w:space="0"/>
            </w:tcBorders>
            <w:shd w:val="clear" w:color="auto" w:fill="auto"/>
            <w:noWrap/>
            <w:vAlign w:val="center"/>
          </w:tcPr>
          <w:p w14:paraId="0A9C7A08">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92.91</w:t>
            </w:r>
          </w:p>
        </w:tc>
        <w:tc>
          <w:tcPr>
            <w:tcW w:w="1500" w:type="dxa"/>
            <w:tcBorders>
              <w:top w:val="nil"/>
              <w:left w:val="nil"/>
              <w:bottom w:val="single" w:color="auto" w:sz="4" w:space="0"/>
              <w:right w:val="single" w:color="auto" w:sz="4" w:space="0"/>
            </w:tcBorders>
            <w:shd w:val="clear" w:color="auto" w:fill="auto"/>
            <w:noWrap/>
            <w:vAlign w:val="center"/>
          </w:tcPr>
          <w:p w14:paraId="230E166F">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92.91</w:t>
            </w:r>
          </w:p>
        </w:tc>
        <w:tc>
          <w:tcPr>
            <w:tcW w:w="1620" w:type="dxa"/>
            <w:tcBorders>
              <w:top w:val="nil"/>
              <w:left w:val="nil"/>
              <w:bottom w:val="single" w:color="auto" w:sz="4" w:space="0"/>
              <w:right w:val="single" w:color="auto" w:sz="4" w:space="0"/>
            </w:tcBorders>
            <w:shd w:val="clear" w:color="auto" w:fill="auto"/>
            <w:noWrap/>
            <w:vAlign w:val="center"/>
          </w:tcPr>
          <w:p w14:paraId="16452F4C">
            <w:pPr>
              <w:keepNext w:val="0"/>
              <w:keepLines w:val="0"/>
              <w:widowControl/>
              <w:suppressLineNumbers w:val="0"/>
              <w:jc w:val="center"/>
              <w:textAlignment w:val="center"/>
              <w:rPr>
                <w:rFonts w:ascii="宋体" w:hAnsi="宋体" w:eastAsia="宋体" w:cs="宋体"/>
                <w:b/>
                <w:bCs/>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450BDE8C">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0A9FDB14">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1C111159">
            <w:pPr>
              <w:widowControl/>
              <w:jc w:val="right"/>
              <w:textAlignment w:val="center"/>
              <w:rPr>
                <w:rFonts w:ascii="宋体" w:hAnsi="宋体" w:eastAsia="宋体" w:cs="宋体"/>
                <w:kern w:val="0"/>
                <w:szCs w:val="21"/>
              </w:rPr>
            </w:pPr>
          </w:p>
        </w:tc>
      </w:tr>
      <w:tr w14:paraId="0A814B7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00728F">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2080505</w:t>
            </w:r>
          </w:p>
        </w:tc>
        <w:tc>
          <w:tcPr>
            <w:tcW w:w="3050" w:type="dxa"/>
            <w:tcBorders>
              <w:top w:val="nil"/>
              <w:left w:val="nil"/>
              <w:bottom w:val="single" w:color="auto" w:sz="4" w:space="0"/>
              <w:right w:val="single" w:color="auto" w:sz="4" w:space="0"/>
            </w:tcBorders>
            <w:shd w:val="clear" w:color="000000" w:fill="FFFFFF"/>
            <w:noWrap/>
            <w:vAlign w:val="center"/>
          </w:tcPr>
          <w:p w14:paraId="48317676">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90" w:type="dxa"/>
            <w:tcBorders>
              <w:top w:val="nil"/>
              <w:left w:val="nil"/>
              <w:bottom w:val="single" w:color="auto" w:sz="4" w:space="0"/>
              <w:right w:val="single" w:color="auto" w:sz="4" w:space="0"/>
            </w:tcBorders>
            <w:shd w:val="clear" w:color="auto" w:fill="auto"/>
            <w:noWrap/>
            <w:vAlign w:val="center"/>
          </w:tcPr>
          <w:p w14:paraId="7D124501">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92.91</w:t>
            </w:r>
          </w:p>
        </w:tc>
        <w:tc>
          <w:tcPr>
            <w:tcW w:w="1500" w:type="dxa"/>
            <w:tcBorders>
              <w:top w:val="nil"/>
              <w:left w:val="nil"/>
              <w:bottom w:val="single" w:color="auto" w:sz="4" w:space="0"/>
              <w:right w:val="single" w:color="auto" w:sz="4" w:space="0"/>
            </w:tcBorders>
            <w:shd w:val="clear" w:color="auto" w:fill="auto"/>
            <w:noWrap/>
            <w:vAlign w:val="center"/>
          </w:tcPr>
          <w:p w14:paraId="4C47D4A7">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92.91</w:t>
            </w:r>
          </w:p>
        </w:tc>
        <w:tc>
          <w:tcPr>
            <w:tcW w:w="1620" w:type="dxa"/>
            <w:tcBorders>
              <w:top w:val="nil"/>
              <w:left w:val="nil"/>
              <w:bottom w:val="single" w:color="auto" w:sz="4" w:space="0"/>
              <w:right w:val="single" w:color="auto" w:sz="4" w:space="0"/>
            </w:tcBorders>
            <w:shd w:val="clear" w:color="auto" w:fill="auto"/>
            <w:noWrap/>
            <w:vAlign w:val="center"/>
          </w:tcPr>
          <w:p w14:paraId="372EBFB6">
            <w:pPr>
              <w:keepNext w:val="0"/>
              <w:keepLines w:val="0"/>
              <w:widowControl/>
              <w:suppressLineNumbers w:val="0"/>
              <w:jc w:val="center"/>
              <w:textAlignment w:val="center"/>
              <w:rPr>
                <w:rFonts w:ascii="宋体" w:hAnsi="宋体" w:eastAsia="宋体" w:cs="宋体"/>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7ADEFA09">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2319F4C8">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4837CA9B">
            <w:pPr>
              <w:widowControl/>
              <w:jc w:val="right"/>
              <w:textAlignment w:val="center"/>
              <w:rPr>
                <w:rFonts w:ascii="宋体" w:hAnsi="宋体" w:eastAsia="宋体" w:cs="宋体"/>
                <w:kern w:val="0"/>
                <w:szCs w:val="21"/>
              </w:rPr>
            </w:pPr>
          </w:p>
        </w:tc>
      </w:tr>
      <w:tr w14:paraId="38C5912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B4A125">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20808</w:t>
            </w:r>
          </w:p>
        </w:tc>
        <w:tc>
          <w:tcPr>
            <w:tcW w:w="3050" w:type="dxa"/>
            <w:tcBorders>
              <w:top w:val="nil"/>
              <w:left w:val="nil"/>
              <w:bottom w:val="single" w:color="auto" w:sz="4" w:space="0"/>
              <w:right w:val="single" w:color="auto" w:sz="4" w:space="0"/>
            </w:tcBorders>
            <w:shd w:val="clear" w:color="000000" w:fill="FFFFFF"/>
            <w:noWrap/>
            <w:vAlign w:val="center"/>
          </w:tcPr>
          <w:p w14:paraId="2A0638CE">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抚恤</w:t>
            </w:r>
          </w:p>
        </w:tc>
        <w:tc>
          <w:tcPr>
            <w:tcW w:w="1590" w:type="dxa"/>
            <w:tcBorders>
              <w:top w:val="nil"/>
              <w:left w:val="nil"/>
              <w:bottom w:val="single" w:color="auto" w:sz="4" w:space="0"/>
              <w:right w:val="single" w:color="auto" w:sz="4" w:space="0"/>
            </w:tcBorders>
            <w:shd w:val="clear" w:color="auto" w:fill="auto"/>
            <w:noWrap/>
            <w:vAlign w:val="center"/>
          </w:tcPr>
          <w:p w14:paraId="0520CC16">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106.28</w:t>
            </w:r>
          </w:p>
        </w:tc>
        <w:tc>
          <w:tcPr>
            <w:tcW w:w="1500" w:type="dxa"/>
            <w:tcBorders>
              <w:top w:val="nil"/>
              <w:left w:val="nil"/>
              <w:bottom w:val="single" w:color="auto" w:sz="4" w:space="0"/>
              <w:right w:val="single" w:color="auto" w:sz="4" w:space="0"/>
            </w:tcBorders>
            <w:shd w:val="clear" w:color="auto" w:fill="auto"/>
            <w:noWrap/>
            <w:vAlign w:val="center"/>
          </w:tcPr>
          <w:p w14:paraId="2CE5A078">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106.28</w:t>
            </w:r>
          </w:p>
        </w:tc>
        <w:tc>
          <w:tcPr>
            <w:tcW w:w="1620" w:type="dxa"/>
            <w:tcBorders>
              <w:top w:val="nil"/>
              <w:left w:val="nil"/>
              <w:bottom w:val="single" w:color="auto" w:sz="4" w:space="0"/>
              <w:right w:val="single" w:color="auto" w:sz="4" w:space="0"/>
            </w:tcBorders>
            <w:shd w:val="clear" w:color="auto" w:fill="auto"/>
            <w:noWrap/>
            <w:vAlign w:val="center"/>
          </w:tcPr>
          <w:p w14:paraId="566DA34F">
            <w:pPr>
              <w:keepNext w:val="0"/>
              <w:keepLines w:val="0"/>
              <w:widowControl/>
              <w:suppressLineNumbers w:val="0"/>
              <w:jc w:val="center"/>
              <w:textAlignment w:val="center"/>
              <w:rPr>
                <w:rFonts w:ascii="宋体" w:hAnsi="宋体" w:eastAsia="宋体" w:cs="宋体"/>
                <w:b/>
                <w:bCs/>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346683FD">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136929EE">
            <w:pPr>
              <w:widowControl/>
              <w:jc w:val="right"/>
              <w:textAlignment w:val="center"/>
              <w:rPr>
                <w:rFonts w:ascii="宋体" w:hAnsi="宋体" w:eastAsia="宋体" w:cs="宋体"/>
                <w:b/>
                <w:bCs/>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598C05B7">
            <w:pPr>
              <w:widowControl/>
              <w:jc w:val="right"/>
              <w:textAlignment w:val="center"/>
              <w:rPr>
                <w:rFonts w:ascii="宋体" w:hAnsi="宋体" w:eastAsia="宋体" w:cs="宋体"/>
                <w:b/>
                <w:bCs/>
                <w:kern w:val="0"/>
                <w:szCs w:val="21"/>
              </w:rPr>
            </w:pPr>
          </w:p>
        </w:tc>
      </w:tr>
      <w:tr w14:paraId="2EB4CC7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0A2ADA">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2080801</w:t>
            </w:r>
          </w:p>
        </w:tc>
        <w:tc>
          <w:tcPr>
            <w:tcW w:w="3050" w:type="dxa"/>
            <w:tcBorders>
              <w:top w:val="nil"/>
              <w:left w:val="nil"/>
              <w:bottom w:val="single" w:color="auto" w:sz="4" w:space="0"/>
              <w:right w:val="single" w:color="auto" w:sz="4" w:space="0"/>
            </w:tcBorders>
            <w:shd w:val="clear" w:color="000000" w:fill="FFFFFF"/>
            <w:noWrap/>
            <w:vAlign w:val="center"/>
          </w:tcPr>
          <w:p w14:paraId="05DB82A3">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 xml:space="preserve">  死亡抚恤</w:t>
            </w:r>
          </w:p>
        </w:tc>
        <w:tc>
          <w:tcPr>
            <w:tcW w:w="1590" w:type="dxa"/>
            <w:tcBorders>
              <w:top w:val="nil"/>
              <w:left w:val="nil"/>
              <w:bottom w:val="single" w:color="auto" w:sz="4" w:space="0"/>
              <w:right w:val="single" w:color="auto" w:sz="4" w:space="0"/>
            </w:tcBorders>
            <w:shd w:val="clear" w:color="auto" w:fill="auto"/>
            <w:noWrap/>
            <w:vAlign w:val="center"/>
          </w:tcPr>
          <w:p w14:paraId="5ED4752B">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106.28</w:t>
            </w:r>
          </w:p>
        </w:tc>
        <w:tc>
          <w:tcPr>
            <w:tcW w:w="1500" w:type="dxa"/>
            <w:tcBorders>
              <w:top w:val="nil"/>
              <w:left w:val="nil"/>
              <w:bottom w:val="single" w:color="auto" w:sz="4" w:space="0"/>
              <w:right w:val="single" w:color="auto" w:sz="4" w:space="0"/>
            </w:tcBorders>
            <w:shd w:val="clear" w:color="auto" w:fill="auto"/>
            <w:noWrap/>
            <w:vAlign w:val="center"/>
          </w:tcPr>
          <w:p w14:paraId="3288BD62">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106.28</w:t>
            </w:r>
          </w:p>
        </w:tc>
        <w:tc>
          <w:tcPr>
            <w:tcW w:w="1620" w:type="dxa"/>
            <w:tcBorders>
              <w:top w:val="nil"/>
              <w:left w:val="nil"/>
              <w:bottom w:val="single" w:color="auto" w:sz="4" w:space="0"/>
              <w:right w:val="single" w:color="auto" w:sz="4" w:space="0"/>
            </w:tcBorders>
            <w:shd w:val="clear" w:color="auto" w:fill="auto"/>
            <w:noWrap/>
            <w:vAlign w:val="center"/>
          </w:tcPr>
          <w:p w14:paraId="26F4FCDF">
            <w:pPr>
              <w:keepNext w:val="0"/>
              <w:keepLines w:val="0"/>
              <w:widowControl/>
              <w:suppressLineNumbers w:val="0"/>
              <w:jc w:val="center"/>
              <w:textAlignment w:val="center"/>
              <w:rPr>
                <w:rFonts w:ascii="宋体" w:hAnsi="宋体" w:eastAsia="宋体" w:cs="宋体"/>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43E4860D">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62F67A1D">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0137BEA9">
            <w:pPr>
              <w:widowControl/>
              <w:jc w:val="right"/>
              <w:textAlignment w:val="center"/>
              <w:rPr>
                <w:rFonts w:ascii="宋体" w:hAnsi="宋体" w:eastAsia="宋体" w:cs="宋体"/>
                <w:kern w:val="0"/>
                <w:szCs w:val="21"/>
              </w:rPr>
            </w:pPr>
          </w:p>
        </w:tc>
      </w:tr>
      <w:tr w14:paraId="1DD2C64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2D0DEF">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b/>
                <w:bCs/>
                <w:i w:val="0"/>
                <w:color w:val="000000"/>
                <w:kern w:val="0"/>
                <w:sz w:val="22"/>
                <w:szCs w:val="22"/>
                <w:u w:val="none"/>
                <w:lang w:val="en-US" w:eastAsia="zh-CN" w:bidi="ar"/>
              </w:rPr>
              <w:t>210</w:t>
            </w:r>
          </w:p>
        </w:tc>
        <w:tc>
          <w:tcPr>
            <w:tcW w:w="3050" w:type="dxa"/>
            <w:tcBorders>
              <w:top w:val="nil"/>
              <w:left w:val="nil"/>
              <w:bottom w:val="single" w:color="auto" w:sz="4" w:space="0"/>
              <w:right w:val="single" w:color="auto" w:sz="4" w:space="0"/>
            </w:tcBorders>
            <w:shd w:val="clear" w:color="000000" w:fill="FFFFFF"/>
            <w:noWrap/>
            <w:vAlign w:val="center"/>
          </w:tcPr>
          <w:p w14:paraId="73465B7B">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b/>
                <w:bCs/>
                <w:i w:val="0"/>
                <w:color w:val="000000"/>
                <w:kern w:val="0"/>
                <w:sz w:val="22"/>
                <w:szCs w:val="22"/>
                <w:u w:val="none"/>
                <w:lang w:val="en-US" w:eastAsia="zh-CN" w:bidi="ar"/>
              </w:rPr>
              <w:t>卫生健康支出</w:t>
            </w:r>
          </w:p>
        </w:tc>
        <w:tc>
          <w:tcPr>
            <w:tcW w:w="1590" w:type="dxa"/>
            <w:tcBorders>
              <w:top w:val="nil"/>
              <w:left w:val="nil"/>
              <w:bottom w:val="single" w:color="auto" w:sz="4" w:space="0"/>
              <w:right w:val="single" w:color="auto" w:sz="4" w:space="0"/>
            </w:tcBorders>
            <w:shd w:val="clear" w:color="auto" w:fill="auto"/>
            <w:noWrap/>
            <w:vAlign w:val="center"/>
          </w:tcPr>
          <w:p w14:paraId="49A55750">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Theme="minorEastAsia" w:hAnsiTheme="minorEastAsia" w:cstheme="minorEastAsia"/>
                <w:b/>
                <w:bCs/>
                <w:szCs w:val="21"/>
                <w:lang w:val="en-US" w:eastAsia="zh-CN"/>
              </w:rPr>
              <w:t>41.56</w:t>
            </w:r>
          </w:p>
        </w:tc>
        <w:tc>
          <w:tcPr>
            <w:tcW w:w="1500" w:type="dxa"/>
            <w:tcBorders>
              <w:top w:val="nil"/>
              <w:left w:val="nil"/>
              <w:bottom w:val="single" w:color="auto" w:sz="4" w:space="0"/>
              <w:right w:val="single" w:color="auto" w:sz="4" w:space="0"/>
            </w:tcBorders>
            <w:shd w:val="clear" w:color="auto" w:fill="auto"/>
            <w:noWrap/>
            <w:vAlign w:val="center"/>
          </w:tcPr>
          <w:p w14:paraId="607B366A">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b/>
                <w:bCs/>
                <w:i w:val="0"/>
                <w:iCs w:val="0"/>
                <w:color w:val="000000"/>
                <w:kern w:val="0"/>
                <w:sz w:val="21"/>
                <w:szCs w:val="21"/>
                <w:u w:val="none"/>
                <w:lang w:val="en-US" w:eastAsia="zh-CN" w:bidi="ar"/>
              </w:rPr>
              <w:t>41.56</w:t>
            </w:r>
          </w:p>
        </w:tc>
        <w:tc>
          <w:tcPr>
            <w:tcW w:w="1620" w:type="dxa"/>
            <w:tcBorders>
              <w:top w:val="nil"/>
              <w:left w:val="nil"/>
              <w:bottom w:val="single" w:color="auto" w:sz="4" w:space="0"/>
              <w:right w:val="single" w:color="auto" w:sz="4" w:space="0"/>
            </w:tcBorders>
            <w:shd w:val="clear" w:color="auto" w:fill="auto"/>
            <w:noWrap/>
            <w:vAlign w:val="center"/>
          </w:tcPr>
          <w:p w14:paraId="04235DB4">
            <w:pPr>
              <w:keepNext w:val="0"/>
              <w:keepLines w:val="0"/>
              <w:widowControl/>
              <w:suppressLineNumbers w:val="0"/>
              <w:jc w:val="center"/>
              <w:textAlignment w:val="center"/>
              <w:rPr>
                <w:rFonts w:ascii="宋体" w:hAnsi="宋体" w:eastAsia="宋体" w:cs="宋体"/>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0A031AE5">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651C842F">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0937C7D5">
            <w:pPr>
              <w:widowControl/>
              <w:jc w:val="right"/>
              <w:textAlignment w:val="center"/>
              <w:rPr>
                <w:rFonts w:ascii="宋体" w:hAnsi="宋体" w:eastAsia="宋体" w:cs="宋体"/>
                <w:kern w:val="0"/>
                <w:szCs w:val="21"/>
              </w:rPr>
            </w:pPr>
          </w:p>
        </w:tc>
      </w:tr>
      <w:tr w14:paraId="333902D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C7CF00">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21011</w:t>
            </w:r>
          </w:p>
        </w:tc>
        <w:tc>
          <w:tcPr>
            <w:tcW w:w="3050" w:type="dxa"/>
            <w:tcBorders>
              <w:top w:val="nil"/>
              <w:left w:val="nil"/>
              <w:bottom w:val="single" w:color="auto" w:sz="4" w:space="0"/>
              <w:right w:val="single" w:color="auto" w:sz="4" w:space="0"/>
            </w:tcBorders>
            <w:shd w:val="clear" w:color="000000" w:fill="FFFFFF"/>
            <w:noWrap/>
            <w:vAlign w:val="center"/>
          </w:tcPr>
          <w:p w14:paraId="21B60885">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590" w:type="dxa"/>
            <w:tcBorders>
              <w:top w:val="nil"/>
              <w:left w:val="nil"/>
              <w:bottom w:val="single" w:color="auto" w:sz="4" w:space="0"/>
              <w:right w:val="single" w:color="auto" w:sz="4" w:space="0"/>
            </w:tcBorders>
            <w:shd w:val="clear" w:color="auto" w:fill="auto"/>
            <w:noWrap/>
            <w:vAlign w:val="center"/>
          </w:tcPr>
          <w:p w14:paraId="5B4FB57B">
            <w:pPr>
              <w:keepNext w:val="0"/>
              <w:keepLines w:val="0"/>
              <w:widowControl/>
              <w:suppressLineNumbers w:val="0"/>
              <w:jc w:val="center"/>
              <w:textAlignment w:val="center"/>
              <w:rPr>
                <w:rFonts w:hint="default" w:ascii="宋体" w:hAnsi="宋体" w:eastAsia="宋体" w:cs="宋体"/>
                <w:b/>
                <w:bCs/>
                <w:kern w:val="0"/>
                <w:sz w:val="21"/>
                <w:szCs w:val="21"/>
                <w:lang w:val="en-US"/>
              </w:rPr>
            </w:pPr>
            <w:r>
              <w:rPr>
                <w:rFonts w:hint="eastAsia" w:asciiTheme="minorEastAsia" w:hAnsiTheme="minorEastAsia" w:cstheme="minorEastAsia"/>
                <w:szCs w:val="21"/>
                <w:lang w:val="en-US" w:eastAsia="zh-CN"/>
              </w:rPr>
              <w:t>41.56</w:t>
            </w:r>
          </w:p>
        </w:tc>
        <w:tc>
          <w:tcPr>
            <w:tcW w:w="1500" w:type="dxa"/>
            <w:tcBorders>
              <w:top w:val="nil"/>
              <w:left w:val="nil"/>
              <w:bottom w:val="single" w:color="auto" w:sz="4" w:space="0"/>
              <w:right w:val="single" w:color="auto" w:sz="4" w:space="0"/>
            </w:tcBorders>
            <w:shd w:val="clear" w:color="auto" w:fill="auto"/>
            <w:noWrap/>
            <w:vAlign w:val="center"/>
          </w:tcPr>
          <w:p w14:paraId="3602CC44">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val="0"/>
                <w:bCs w:val="0"/>
                <w:kern w:val="0"/>
                <w:sz w:val="21"/>
                <w:szCs w:val="21"/>
                <w:lang w:val="en-US" w:eastAsia="zh-CN"/>
              </w:rPr>
              <w:t>41.56</w:t>
            </w:r>
          </w:p>
        </w:tc>
        <w:tc>
          <w:tcPr>
            <w:tcW w:w="1620" w:type="dxa"/>
            <w:tcBorders>
              <w:top w:val="nil"/>
              <w:left w:val="nil"/>
              <w:bottom w:val="single" w:color="auto" w:sz="4" w:space="0"/>
              <w:right w:val="single" w:color="auto" w:sz="4" w:space="0"/>
            </w:tcBorders>
            <w:shd w:val="clear" w:color="auto" w:fill="auto"/>
            <w:noWrap/>
            <w:vAlign w:val="center"/>
          </w:tcPr>
          <w:p w14:paraId="679FE65B">
            <w:pPr>
              <w:keepNext w:val="0"/>
              <w:keepLines w:val="0"/>
              <w:widowControl/>
              <w:suppressLineNumbers w:val="0"/>
              <w:jc w:val="center"/>
              <w:textAlignment w:val="center"/>
              <w:rPr>
                <w:rFonts w:ascii="宋体" w:hAnsi="宋体" w:eastAsia="宋体" w:cs="宋体"/>
                <w:b/>
                <w:bCs/>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678BE337">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5248A84C">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175C2DD6">
            <w:pPr>
              <w:widowControl/>
              <w:jc w:val="right"/>
              <w:textAlignment w:val="center"/>
              <w:rPr>
                <w:rFonts w:ascii="宋体" w:hAnsi="宋体" w:eastAsia="宋体" w:cs="宋体"/>
                <w:kern w:val="0"/>
                <w:szCs w:val="21"/>
              </w:rPr>
            </w:pPr>
          </w:p>
        </w:tc>
      </w:tr>
      <w:tr w14:paraId="4B34C95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C12D35">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2101101</w:t>
            </w:r>
          </w:p>
        </w:tc>
        <w:tc>
          <w:tcPr>
            <w:tcW w:w="3050" w:type="dxa"/>
            <w:tcBorders>
              <w:top w:val="nil"/>
              <w:left w:val="nil"/>
              <w:bottom w:val="single" w:color="auto" w:sz="4" w:space="0"/>
              <w:right w:val="single" w:color="auto" w:sz="4" w:space="0"/>
            </w:tcBorders>
            <w:shd w:val="clear" w:color="000000" w:fill="FFFFFF"/>
            <w:noWrap/>
            <w:vAlign w:val="center"/>
          </w:tcPr>
          <w:p w14:paraId="204120C3">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590" w:type="dxa"/>
            <w:tcBorders>
              <w:top w:val="nil"/>
              <w:left w:val="nil"/>
              <w:bottom w:val="single" w:color="auto" w:sz="4" w:space="0"/>
              <w:right w:val="single" w:color="auto" w:sz="4" w:space="0"/>
            </w:tcBorders>
            <w:shd w:val="clear" w:color="auto" w:fill="auto"/>
            <w:noWrap/>
            <w:vAlign w:val="center"/>
          </w:tcPr>
          <w:p w14:paraId="4C434459">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default" w:asciiTheme="minorEastAsia" w:hAnsiTheme="minorEastAsia" w:cstheme="minorEastAsia"/>
                <w:szCs w:val="21"/>
                <w:lang w:val="en-US" w:eastAsia="zh-CN"/>
              </w:rPr>
              <w:t>41.</w:t>
            </w:r>
            <w:r>
              <w:rPr>
                <w:rFonts w:hint="eastAsia" w:asciiTheme="minorEastAsia" w:hAnsiTheme="minorEastAsia" w:cstheme="minorEastAsia"/>
                <w:szCs w:val="21"/>
                <w:lang w:val="en-US" w:eastAsia="zh-CN"/>
              </w:rPr>
              <w:t>56</w:t>
            </w:r>
          </w:p>
        </w:tc>
        <w:tc>
          <w:tcPr>
            <w:tcW w:w="1500" w:type="dxa"/>
            <w:tcBorders>
              <w:top w:val="nil"/>
              <w:left w:val="nil"/>
              <w:bottom w:val="single" w:color="auto" w:sz="4" w:space="0"/>
              <w:right w:val="single" w:color="auto" w:sz="4" w:space="0"/>
            </w:tcBorders>
            <w:shd w:val="clear" w:color="auto" w:fill="auto"/>
            <w:noWrap/>
            <w:vAlign w:val="center"/>
          </w:tcPr>
          <w:p w14:paraId="72BBEDCD">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default" w:ascii="宋体" w:hAnsi="宋体" w:eastAsia="宋体" w:cs="宋体"/>
                <w:i w:val="0"/>
                <w:iCs w:val="0"/>
                <w:color w:val="000000"/>
                <w:kern w:val="0"/>
                <w:sz w:val="21"/>
                <w:szCs w:val="21"/>
                <w:u w:val="none"/>
                <w:lang w:val="en-US" w:eastAsia="zh-CN" w:bidi="ar"/>
              </w:rPr>
              <w:t>41.</w:t>
            </w:r>
            <w:r>
              <w:rPr>
                <w:rFonts w:hint="eastAsia" w:ascii="宋体" w:hAnsi="宋体" w:eastAsia="宋体" w:cs="宋体"/>
                <w:i w:val="0"/>
                <w:iCs w:val="0"/>
                <w:color w:val="000000"/>
                <w:kern w:val="0"/>
                <w:sz w:val="21"/>
                <w:szCs w:val="21"/>
                <w:u w:val="none"/>
                <w:lang w:val="en-US" w:eastAsia="zh-CN" w:bidi="ar"/>
              </w:rPr>
              <w:t>56</w:t>
            </w:r>
          </w:p>
        </w:tc>
        <w:tc>
          <w:tcPr>
            <w:tcW w:w="1620" w:type="dxa"/>
            <w:tcBorders>
              <w:top w:val="nil"/>
              <w:left w:val="nil"/>
              <w:bottom w:val="single" w:color="auto" w:sz="4" w:space="0"/>
              <w:right w:val="single" w:color="auto" w:sz="4" w:space="0"/>
            </w:tcBorders>
            <w:shd w:val="clear" w:color="auto" w:fill="auto"/>
            <w:noWrap/>
            <w:vAlign w:val="center"/>
          </w:tcPr>
          <w:p w14:paraId="3B2BFC45">
            <w:pPr>
              <w:keepNext w:val="0"/>
              <w:keepLines w:val="0"/>
              <w:widowControl/>
              <w:suppressLineNumbers w:val="0"/>
              <w:jc w:val="center"/>
              <w:textAlignment w:val="center"/>
              <w:rPr>
                <w:rFonts w:ascii="宋体" w:hAnsi="宋体" w:eastAsia="宋体" w:cs="宋体"/>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77DC6F78">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36EB601A">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706DCEF2">
            <w:pPr>
              <w:widowControl/>
              <w:jc w:val="right"/>
              <w:textAlignment w:val="center"/>
              <w:rPr>
                <w:rFonts w:ascii="宋体" w:hAnsi="宋体" w:eastAsia="宋体" w:cs="宋体"/>
                <w:kern w:val="0"/>
                <w:szCs w:val="21"/>
              </w:rPr>
            </w:pPr>
          </w:p>
        </w:tc>
      </w:tr>
      <w:tr w14:paraId="7CF55D4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B09AEE">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b/>
                <w:bCs/>
                <w:i w:val="0"/>
                <w:color w:val="000000"/>
                <w:kern w:val="0"/>
                <w:sz w:val="22"/>
                <w:szCs w:val="22"/>
                <w:u w:val="none"/>
                <w:lang w:val="en-US" w:eastAsia="zh-CN" w:bidi="ar"/>
              </w:rPr>
              <w:t>211</w:t>
            </w:r>
          </w:p>
        </w:tc>
        <w:tc>
          <w:tcPr>
            <w:tcW w:w="3050" w:type="dxa"/>
            <w:tcBorders>
              <w:top w:val="nil"/>
              <w:left w:val="nil"/>
              <w:bottom w:val="single" w:color="auto" w:sz="4" w:space="0"/>
              <w:right w:val="single" w:color="auto" w:sz="4" w:space="0"/>
            </w:tcBorders>
            <w:shd w:val="clear" w:color="000000" w:fill="FFFFFF"/>
            <w:noWrap/>
            <w:vAlign w:val="center"/>
          </w:tcPr>
          <w:p w14:paraId="2AF57E72">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b/>
                <w:bCs/>
                <w:i w:val="0"/>
                <w:color w:val="000000"/>
                <w:kern w:val="0"/>
                <w:sz w:val="22"/>
                <w:szCs w:val="22"/>
                <w:u w:val="none"/>
                <w:lang w:val="en-US" w:eastAsia="zh-CN" w:bidi="ar"/>
              </w:rPr>
              <w:t>节能环保支出</w:t>
            </w:r>
          </w:p>
        </w:tc>
        <w:tc>
          <w:tcPr>
            <w:tcW w:w="1590" w:type="dxa"/>
            <w:tcBorders>
              <w:top w:val="nil"/>
              <w:left w:val="nil"/>
              <w:bottom w:val="single" w:color="auto" w:sz="4" w:space="0"/>
              <w:right w:val="single" w:color="auto" w:sz="4" w:space="0"/>
            </w:tcBorders>
            <w:shd w:val="clear" w:color="auto" w:fill="auto"/>
            <w:noWrap/>
            <w:vAlign w:val="center"/>
          </w:tcPr>
          <w:p w14:paraId="5D8E6B9D">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rPr>
              <w:t>404.88</w:t>
            </w:r>
          </w:p>
        </w:tc>
        <w:tc>
          <w:tcPr>
            <w:tcW w:w="1500" w:type="dxa"/>
            <w:tcBorders>
              <w:top w:val="nil"/>
              <w:left w:val="nil"/>
              <w:bottom w:val="single" w:color="auto" w:sz="4" w:space="0"/>
              <w:right w:val="single" w:color="auto" w:sz="4" w:space="0"/>
            </w:tcBorders>
            <w:shd w:val="clear" w:color="auto" w:fill="auto"/>
            <w:noWrap/>
            <w:vAlign w:val="center"/>
          </w:tcPr>
          <w:p w14:paraId="1E7A638D">
            <w:pPr>
              <w:keepNext w:val="0"/>
              <w:keepLines w:val="0"/>
              <w:widowControl/>
              <w:suppressLineNumbers w:val="0"/>
              <w:jc w:val="center"/>
              <w:textAlignment w:val="center"/>
              <w:rPr>
                <w:rFonts w:hint="default" w:ascii="宋体" w:hAnsi="宋体" w:eastAsia="宋体" w:cs="宋体"/>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6AB741F4">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rPr>
              <w:t>404.88</w:t>
            </w:r>
          </w:p>
        </w:tc>
        <w:tc>
          <w:tcPr>
            <w:tcW w:w="2070" w:type="dxa"/>
            <w:tcBorders>
              <w:top w:val="nil"/>
              <w:left w:val="nil"/>
              <w:bottom w:val="single" w:color="auto" w:sz="4" w:space="0"/>
              <w:right w:val="single" w:color="auto" w:sz="4" w:space="0"/>
            </w:tcBorders>
            <w:shd w:val="clear" w:color="auto" w:fill="auto"/>
            <w:noWrap/>
            <w:vAlign w:val="center"/>
          </w:tcPr>
          <w:p w14:paraId="6F371C4B">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3D22FB32">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69C96463">
            <w:pPr>
              <w:widowControl/>
              <w:jc w:val="right"/>
              <w:textAlignment w:val="center"/>
              <w:rPr>
                <w:rFonts w:ascii="宋体" w:hAnsi="宋体" w:eastAsia="宋体" w:cs="宋体"/>
                <w:kern w:val="0"/>
                <w:szCs w:val="21"/>
              </w:rPr>
            </w:pPr>
          </w:p>
        </w:tc>
      </w:tr>
      <w:tr w14:paraId="79A57C2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3B0A81">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211101</w:t>
            </w:r>
          </w:p>
        </w:tc>
        <w:tc>
          <w:tcPr>
            <w:tcW w:w="3050" w:type="dxa"/>
            <w:tcBorders>
              <w:top w:val="nil"/>
              <w:left w:val="nil"/>
              <w:bottom w:val="single" w:color="auto" w:sz="4" w:space="0"/>
              <w:right w:val="single" w:color="auto" w:sz="4" w:space="0"/>
            </w:tcBorders>
            <w:shd w:val="clear" w:color="000000" w:fill="FFFFFF"/>
            <w:noWrap/>
            <w:vAlign w:val="center"/>
          </w:tcPr>
          <w:p w14:paraId="7A5EE20B">
            <w:pPr>
              <w:keepNext w:val="0"/>
              <w:keepLines w:val="0"/>
              <w:widowControl/>
              <w:suppressLineNumbers w:val="0"/>
              <w:ind w:firstLine="210" w:firstLineChars="100"/>
              <w:jc w:val="left"/>
              <w:textAlignment w:val="center"/>
              <w:rPr>
                <w:rFonts w:ascii="宋体" w:hAnsi="宋体" w:eastAsia="宋体" w:cs="宋体"/>
                <w:kern w:val="0"/>
                <w:szCs w:val="21"/>
              </w:rPr>
            </w:pPr>
            <w:r>
              <w:rPr>
                <w:rFonts w:hint="eastAsia" w:cstheme="minorBidi"/>
                <w:kern w:val="2"/>
                <w:sz w:val="21"/>
                <w:szCs w:val="21"/>
                <w:lang w:val="en-US" w:eastAsia="zh-CN" w:bidi="ar-SA"/>
              </w:rPr>
              <w:t>能源节约利用</w:t>
            </w:r>
          </w:p>
        </w:tc>
        <w:tc>
          <w:tcPr>
            <w:tcW w:w="1590" w:type="dxa"/>
            <w:tcBorders>
              <w:top w:val="nil"/>
              <w:left w:val="nil"/>
              <w:bottom w:val="single" w:color="auto" w:sz="4" w:space="0"/>
              <w:right w:val="single" w:color="auto" w:sz="4" w:space="0"/>
            </w:tcBorders>
            <w:shd w:val="clear" w:color="auto" w:fill="auto"/>
            <w:noWrap/>
            <w:vAlign w:val="center"/>
          </w:tcPr>
          <w:p w14:paraId="74425093">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404.88</w:t>
            </w:r>
          </w:p>
        </w:tc>
        <w:tc>
          <w:tcPr>
            <w:tcW w:w="1500" w:type="dxa"/>
            <w:tcBorders>
              <w:top w:val="nil"/>
              <w:left w:val="nil"/>
              <w:bottom w:val="single" w:color="auto" w:sz="4" w:space="0"/>
              <w:right w:val="single" w:color="auto" w:sz="4" w:space="0"/>
            </w:tcBorders>
            <w:shd w:val="clear" w:color="auto" w:fill="auto"/>
            <w:noWrap/>
            <w:vAlign w:val="center"/>
          </w:tcPr>
          <w:p w14:paraId="1ECEC87D">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287CF360">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404.88</w:t>
            </w:r>
          </w:p>
        </w:tc>
        <w:tc>
          <w:tcPr>
            <w:tcW w:w="2070" w:type="dxa"/>
            <w:tcBorders>
              <w:top w:val="nil"/>
              <w:left w:val="nil"/>
              <w:bottom w:val="single" w:color="auto" w:sz="4" w:space="0"/>
              <w:right w:val="single" w:color="auto" w:sz="4" w:space="0"/>
            </w:tcBorders>
            <w:shd w:val="clear" w:color="auto" w:fill="auto"/>
            <w:noWrap/>
            <w:vAlign w:val="center"/>
          </w:tcPr>
          <w:p w14:paraId="42F67454">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695678B9">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3BF54253">
            <w:pPr>
              <w:widowControl/>
              <w:jc w:val="right"/>
              <w:textAlignment w:val="center"/>
              <w:rPr>
                <w:rFonts w:ascii="宋体" w:hAnsi="宋体" w:eastAsia="宋体" w:cs="宋体"/>
                <w:kern w:val="0"/>
                <w:szCs w:val="21"/>
              </w:rPr>
            </w:pPr>
          </w:p>
        </w:tc>
      </w:tr>
      <w:tr w14:paraId="1D3D1B2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A53924">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2111001</w:t>
            </w:r>
          </w:p>
        </w:tc>
        <w:tc>
          <w:tcPr>
            <w:tcW w:w="3050" w:type="dxa"/>
            <w:tcBorders>
              <w:top w:val="nil"/>
              <w:left w:val="nil"/>
              <w:bottom w:val="single" w:color="auto" w:sz="4" w:space="0"/>
              <w:right w:val="single" w:color="auto" w:sz="4" w:space="0"/>
            </w:tcBorders>
            <w:shd w:val="clear" w:color="000000" w:fill="FFFFFF"/>
            <w:noWrap/>
            <w:vAlign w:val="center"/>
          </w:tcPr>
          <w:p w14:paraId="2C68AAF9">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 xml:space="preserve">  能源节约利用</w:t>
            </w:r>
          </w:p>
        </w:tc>
        <w:tc>
          <w:tcPr>
            <w:tcW w:w="1590" w:type="dxa"/>
            <w:tcBorders>
              <w:top w:val="nil"/>
              <w:left w:val="nil"/>
              <w:bottom w:val="single" w:color="auto" w:sz="4" w:space="0"/>
              <w:right w:val="single" w:color="auto" w:sz="4" w:space="0"/>
            </w:tcBorders>
            <w:shd w:val="clear" w:color="auto" w:fill="auto"/>
            <w:noWrap/>
            <w:vAlign w:val="center"/>
          </w:tcPr>
          <w:p w14:paraId="4F27DF7B">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40.13</w:t>
            </w:r>
          </w:p>
        </w:tc>
        <w:tc>
          <w:tcPr>
            <w:tcW w:w="1500" w:type="dxa"/>
            <w:tcBorders>
              <w:top w:val="nil"/>
              <w:left w:val="nil"/>
              <w:bottom w:val="single" w:color="auto" w:sz="4" w:space="0"/>
              <w:right w:val="single" w:color="auto" w:sz="4" w:space="0"/>
            </w:tcBorders>
            <w:shd w:val="clear" w:color="auto" w:fill="auto"/>
            <w:noWrap/>
            <w:vAlign w:val="center"/>
          </w:tcPr>
          <w:p w14:paraId="55333A98">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0D9B531D">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40.13</w:t>
            </w:r>
          </w:p>
        </w:tc>
        <w:tc>
          <w:tcPr>
            <w:tcW w:w="2070" w:type="dxa"/>
            <w:tcBorders>
              <w:top w:val="nil"/>
              <w:left w:val="nil"/>
              <w:bottom w:val="single" w:color="auto" w:sz="4" w:space="0"/>
              <w:right w:val="single" w:color="auto" w:sz="4" w:space="0"/>
            </w:tcBorders>
            <w:shd w:val="clear" w:color="auto" w:fill="auto"/>
            <w:noWrap/>
            <w:vAlign w:val="center"/>
          </w:tcPr>
          <w:p w14:paraId="1CDA0A84">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3C24DDB6">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4C2AABCD">
            <w:pPr>
              <w:widowControl/>
              <w:jc w:val="right"/>
              <w:textAlignment w:val="center"/>
              <w:rPr>
                <w:rFonts w:ascii="宋体" w:hAnsi="宋体" w:eastAsia="宋体" w:cs="宋体"/>
                <w:kern w:val="0"/>
                <w:szCs w:val="21"/>
              </w:rPr>
            </w:pPr>
          </w:p>
        </w:tc>
      </w:tr>
      <w:tr w14:paraId="786CCABA">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37738D">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2119999</w:t>
            </w:r>
          </w:p>
        </w:tc>
        <w:tc>
          <w:tcPr>
            <w:tcW w:w="3050" w:type="dxa"/>
            <w:tcBorders>
              <w:top w:val="nil"/>
              <w:left w:val="nil"/>
              <w:bottom w:val="single" w:color="auto" w:sz="4" w:space="0"/>
              <w:right w:val="single" w:color="auto" w:sz="4" w:space="0"/>
            </w:tcBorders>
            <w:shd w:val="clear" w:color="000000" w:fill="FFFFFF"/>
            <w:noWrap/>
            <w:vAlign w:val="center"/>
          </w:tcPr>
          <w:p w14:paraId="2A9231F8">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 xml:space="preserve">  其他节能环保支出</w:t>
            </w:r>
          </w:p>
        </w:tc>
        <w:tc>
          <w:tcPr>
            <w:tcW w:w="1590" w:type="dxa"/>
            <w:tcBorders>
              <w:top w:val="nil"/>
              <w:left w:val="nil"/>
              <w:bottom w:val="single" w:color="auto" w:sz="4" w:space="0"/>
              <w:right w:val="single" w:color="auto" w:sz="4" w:space="0"/>
            </w:tcBorders>
            <w:shd w:val="clear" w:color="auto" w:fill="auto"/>
            <w:noWrap/>
            <w:vAlign w:val="center"/>
          </w:tcPr>
          <w:p w14:paraId="381642D6">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364.75</w:t>
            </w:r>
          </w:p>
        </w:tc>
        <w:tc>
          <w:tcPr>
            <w:tcW w:w="1500" w:type="dxa"/>
            <w:tcBorders>
              <w:top w:val="nil"/>
              <w:left w:val="nil"/>
              <w:bottom w:val="single" w:color="auto" w:sz="4" w:space="0"/>
              <w:right w:val="single" w:color="auto" w:sz="4" w:space="0"/>
            </w:tcBorders>
            <w:shd w:val="clear" w:color="auto" w:fill="auto"/>
            <w:noWrap/>
            <w:vAlign w:val="center"/>
          </w:tcPr>
          <w:p w14:paraId="3F62D057">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72DB7659">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364.75</w:t>
            </w:r>
          </w:p>
        </w:tc>
        <w:tc>
          <w:tcPr>
            <w:tcW w:w="2070" w:type="dxa"/>
            <w:tcBorders>
              <w:top w:val="nil"/>
              <w:left w:val="nil"/>
              <w:bottom w:val="single" w:color="auto" w:sz="4" w:space="0"/>
              <w:right w:val="single" w:color="auto" w:sz="4" w:space="0"/>
            </w:tcBorders>
            <w:shd w:val="clear" w:color="auto" w:fill="auto"/>
            <w:noWrap/>
            <w:vAlign w:val="center"/>
          </w:tcPr>
          <w:p w14:paraId="67A3B208">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4FF43B93">
            <w:pPr>
              <w:widowControl/>
              <w:jc w:val="right"/>
              <w:textAlignment w:val="center"/>
              <w:rPr>
                <w:rFonts w:ascii="宋体" w:hAnsi="宋体" w:eastAsia="宋体" w:cs="宋体"/>
                <w:b/>
                <w:bCs/>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6019B4D1">
            <w:pPr>
              <w:widowControl/>
              <w:jc w:val="right"/>
              <w:textAlignment w:val="center"/>
              <w:rPr>
                <w:rFonts w:ascii="宋体" w:hAnsi="宋体" w:eastAsia="宋体" w:cs="宋体"/>
                <w:b/>
                <w:bCs/>
                <w:kern w:val="0"/>
                <w:szCs w:val="21"/>
              </w:rPr>
            </w:pPr>
          </w:p>
        </w:tc>
      </w:tr>
      <w:tr w14:paraId="3C14B12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089BA4">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b/>
                <w:bCs/>
                <w:i w:val="0"/>
                <w:color w:val="000000"/>
                <w:kern w:val="0"/>
                <w:sz w:val="22"/>
                <w:szCs w:val="22"/>
                <w:u w:val="none"/>
                <w:lang w:val="en-US" w:eastAsia="zh-CN" w:bidi="ar"/>
              </w:rPr>
              <w:t>212</w:t>
            </w:r>
          </w:p>
        </w:tc>
        <w:tc>
          <w:tcPr>
            <w:tcW w:w="3050" w:type="dxa"/>
            <w:tcBorders>
              <w:top w:val="nil"/>
              <w:left w:val="nil"/>
              <w:bottom w:val="single" w:color="auto" w:sz="4" w:space="0"/>
              <w:right w:val="single" w:color="auto" w:sz="4" w:space="0"/>
            </w:tcBorders>
            <w:shd w:val="clear" w:color="000000" w:fill="FFFFFF"/>
            <w:noWrap/>
            <w:vAlign w:val="center"/>
          </w:tcPr>
          <w:p w14:paraId="3C0A8592">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b/>
                <w:bCs/>
                <w:i w:val="0"/>
                <w:color w:val="000000"/>
                <w:kern w:val="0"/>
                <w:sz w:val="22"/>
                <w:szCs w:val="22"/>
                <w:u w:val="none"/>
                <w:lang w:val="en-US" w:eastAsia="zh-CN" w:bidi="ar"/>
              </w:rPr>
              <w:t>城乡社区支出</w:t>
            </w:r>
          </w:p>
        </w:tc>
        <w:tc>
          <w:tcPr>
            <w:tcW w:w="1590" w:type="dxa"/>
            <w:tcBorders>
              <w:top w:val="nil"/>
              <w:left w:val="nil"/>
              <w:bottom w:val="single" w:color="auto" w:sz="4" w:space="0"/>
              <w:right w:val="single" w:color="auto" w:sz="4" w:space="0"/>
            </w:tcBorders>
            <w:shd w:val="clear" w:color="auto" w:fill="auto"/>
            <w:noWrap/>
            <w:vAlign w:val="center"/>
          </w:tcPr>
          <w:p w14:paraId="13052A66">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8.49</w:t>
            </w:r>
          </w:p>
        </w:tc>
        <w:tc>
          <w:tcPr>
            <w:tcW w:w="1500" w:type="dxa"/>
            <w:tcBorders>
              <w:top w:val="nil"/>
              <w:left w:val="nil"/>
              <w:bottom w:val="single" w:color="auto" w:sz="4" w:space="0"/>
              <w:right w:val="single" w:color="auto" w:sz="4" w:space="0"/>
            </w:tcBorders>
            <w:shd w:val="clear" w:color="auto" w:fill="auto"/>
            <w:noWrap/>
            <w:vAlign w:val="center"/>
          </w:tcPr>
          <w:p w14:paraId="1F31651D">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8.49</w:t>
            </w:r>
          </w:p>
        </w:tc>
        <w:tc>
          <w:tcPr>
            <w:tcW w:w="1620" w:type="dxa"/>
            <w:tcBorders>
              <w:top w:val="nil"/>
              <w:left w:val="nil"/>
              <w:bottom w:val="single" w:color="auto" w:sz="4" w:space="0"/>
              <w:right w:val="single" w:color="auto" w:sz="4" w:space="0"/>
            </w:tcBorders>
            <w:shd w:val="clear" w:color="auto" w:fill="auto"/>
            <w:noWrap/>
            <w:vAlign w:val="center"/>
          </w:tcPr>
          <w:p w14:paraId="058C6A6C">
            <w:pPr>
              <w:keepNext w:val="0"/>
              <w:keepLines w:val="0"/>
              <w:widowControl/>
              <w:suppressLineNumbers w:val="0"/>
              <w:jc w:val="center"/>
              <w:textAlignment w:val="center"/>
              <w:rPr>
                <w:rFonts w:ascii="宋体" w:hAnsi="宋体" w:eastAsia="宋体" w:cs="宋体"/>
                <w:b/>
                <w:bCs/>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307C3AB4">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5E07641B">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084C6249">
            <w:pPr>
              <w:widowControl/>
              <w:jc w:val="right"/>
              <w:textAlignment w:val="center"/>
              <w:rPr>
                <w:rFonts w:ascii="宋体" w:hAnsi="宋体" w:eastAsia="宋体" w:cs="宋体"/>
                <w:kern w:val="0"/>
                <w:szCs w:val="21"/>
              </w:rPr>
            </w:pPr>
          </w:p>
        </w:tc>
      </w:tr>
      <w:tr w14:paraId="4F8A6AC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AE8738">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21201</w:t>
            </w:r>
          </w:p>
        </w:tc>
        <w:tc>
          <w:tcPr>
            <w:tcW w:w="3050" w:type="dxa"/>
            <w:tcBorders>
              <w:top w:val="nil"/>
              <w:left w:val="nil"/>
              <w:bottom w:val="single" w:color="auto" w:sz="4" w:space="0"/>
              <w:right w:val="single" w:color="auto" w:sz="4" w:space="0"/>
            </w:tcBorders>
            <w:shd w:val="clear" w:color="000000" w:fill="FFFFFF"/>
            <w:noWrap/>
            <w:vAlign w:val="center"/>
          </w:tcPr>
          <w:p w14:paraId="72D7EEDE">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城乡社区管理事务</w:t>
            </w:r>
          </w:p>
        </w:tc>
        <w:tc>
          <w:tcPr>
            <w:tcW w:w="1590" w:type="dxa"/>
            <w:tcBorders>
              <w:top w:val="nil"/>
              <w:left w:val="nil"/>
              <w:bottom w:val="single" w:color="auto" w:sz="4" w:space="0"/>
              <w:right w:val="single" w:color="auto" w:sz="4" w:space="0"/>
            </w:tcBorders>
            <w:shd w:val="clear" w:color="auto" w:fill="auto"/>
            <w:noWrap/>
            <w:vAlign w:val="center"/>
          </w:tcPr>
          <w:p w14:paraId="3F8A427E">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8.49</w:t>
            </w:r>
          </w:p>
        </w:tc>
        <w:tc>
          <w:tcPr>
            <w:tcW w:w="1500" w:type="dxa"/>
            <w:tcBorders>
              <w:top w:val="nil"/>
              <w:left w:val="nil"/>
              <w:bottom w:val="single" w:color="auto" w:sz="4" w:space="0"/>
              <w:right w:val="single" w:color="auto" w:sz="4" w:space="0"/>
            </w:tcBorders>
            <w:shd w:val="clear" w:color="auto" w:fill="auto"/>
            <w:noWrap/>
            <w:vAlign w:val="center"/>
          </w:tcPr>
          <w:p w14:paraId="7907A042">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8.49</w:t>
            </w:r>
          </w:p>
        </w:tc>
        <w:tc>
          <w:tcPr>
            <w:tcW w:w="1620" w:type="dxa"/>
            <w:tcBorders>
              <w:top w:val="nil"/>
              <w:left w:val="nil"/>
              <w:bottom w:val="single" w:color="auto" w:sz="4" w:space="0"/>
              <w:right w:val="single" w:color="auto" w:sz="4" w:space="0"/>
            </w:tcBorders>
            <w:shd w:val="clear" w:color="auto" w:fill="auto"/>
            <w:noWrap/>
            <w:vAlign w:val="center"/>
          </w:tcPr>
          <w:p w14:paraId="46A0D5B2">
            <w:pPr>
              <w:keepNext w:val="0"/>
              <w:keepLines w:val="0"/>
              <w:widowControl/>
              <w:suppressLineNumbers w:val="0"/>
              <w:jc w:val="center"/>
              <w:textAlignment w:val="center"/>
              <w:rPr>
                <w:rFonts w:ascii="宋体" w:hAnsi="宋体" w:eastAsia="宋体" w:cs="宋体"/>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497685A0">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1E09B73E">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1F3FFF26">
            <w:pPr>
              <w:widowControl/>
              <w:jc w:val="right"/>
              <w:textAlignment w:val="center"/>
              <w:rPr>
                <w:rFonts w:ascii="宋体" w:hAnsi="宋体" w:eastAsia="宋体" w:cs="宋体"/>
                <w:kern w:val="0"/>
                <w:szCs w:val="21"/>
              </w:rPr>
            </w:pPr>
          </w:p>
        </w:tc>
      </w:tr>
      <w:tr w14:paraId="0C6EC48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696624">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2120199</w:t>
            </w:r>
          </w:p>
        </w:tc>
        <w:tc>
          <w:tcPr>
            <w:tcW w:w="3050" w:type="dxa"/>
            <w:tcBorders>
              <w:top w:val="nil"/>
              <w:left w:val="nil"/>
              <w:bottom w:val="single" w:color="auto" w:sz="4" w:space="0"/>
              <w:right w:val="single" w:color="auto" w:sz="4" w:space="0"/>
            </w:tcBorders>
            <w:shd w:val="clear" w:color="000000" w:fill="FFFFFF"/>
            <w:noWrap/>
            <w:vAlign w:val="center"/>
          </w:tcPr>
          <w:p w14:paraId="724BC069">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590" w:type="dxa"/>
            <w:tcBorders>
              <w:top w:val="nil"/>
              <w:left w:val="nil"/>
              <w:bottom w:val="single" w:color="auto" w:sz="4" w:space="0"/>
              <w:right w:val="single" w:color="auto" w:sz="4" w:space="0"/>
            </w:tcBorders>
            <w:shd w:val="clear" w:color="auto" w:fill="auto"/>
            <w:noWrap/>
            <w:vAlign w:val="center"/>
          </w:tcPr>
          <w:p w14:paraId="50B6051B">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8.49</w:t>
            </w:r>
          </w:p>
        </w:tc>
        <w:tc>
          <w:tcPr>
            <w:tcW w:w="1500" w:type="dxa"/>
            <w:tcBorders>
              <w:top w:val="nil"/>
              <w:left w:val="nil"/>
              <w:bottom w:val="single" w:color="auto" w:sz="4" w:space="0"/>
              <w:right w:val="single" w:color="auto" w:sz="4" w:space="0"/>
            </w:tcBorders>
            <w:shd w:val="clear" w:color="auto" w:fill="auto"/>
            <w:noWrap/>
            <w:vAlign w:val="center"/>
          </w:tcPr>
          <w:p w14:paraId="6EBAEC86">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8.49</w:t>
            </w:r>
          </w:p>
        </w:tc>
        <w:tc>
          <w:tcPr>
            <w:tcW w:w="1620" w:type="dxa"/>
            <w:tcBorders>
              <w:top w:val="nil"/>
              <w:left w:val="nil"/>
              <w:bottom w:val="single" w:color="auto" w:sz="4" w:space="0"/>
              <w:right w:val="single" w:color="auto" w:sz="4" w:space="0"/>
            </w:tcBorders>
            <w:shd w:val="clear" w:color="auto" w:fill="auto"/>
            <w:noWrap/>
            <w:vAlign w:val="center"/>
          </w:tcPr>
          <w:p w14:paraId="2BEB67B2">
            <w:pPr>
              <w:keepNext w:val="0"/>
              <w:keepLines w:val="0"/>
              <w:widowControl/>
              <w:suppressLineNumbers w:val="0"/>
              <w:jc w:val="center"/>
              <w:textAlignment w:val="center"/>
              <w:rPr>
                <w:rFonts w:ascii="宋体" w:hAnsi="宋体" w:eastAsia="宋体" w:cs="宋体"/>
                <w:b/>
                <w:bCs/>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554CB629">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07F36250">
            <w:pPr>
              <w:widowControl/>
              <w:jc w:val="right"/>
              <w:textAlignment w:val="center"/>
              <w:rPr>
                <w:rFonts w:ascii="宋体" w:hAnsi="宋体" w:eastAsia="宋体" w:cs="宋体"/>
                <w:b/>
                <w:bCs/>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6C9F36AD">
            <w:pPr>
              <w:widowControl/>
              <w:jc w:val="right"/>
              <w:textAlignment w:val="center"/>
              <w:rPr>
                <w:rFonts w:ascii="宋体" w:hAnsi="宋体" w:eastAsia="宋体" w:cs="宋体"/>
                <w:b/>
                <w:bCs/>
                <w:kern w:val="0"/>
                <w:szCs w:val="21"/>
              </w:rPr>
            </w:pPr>
          </w:p>
        </w:tc>
      </w:tr>
      <w:tr w14:paraId="57EDA1E7">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F36F05">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b/>
                <w:bCs/>
                <w:i w:val="0"/>
                <w:color w:val="000000"/>
                <w:kern w:val="0"/>
                <w:sz w:val="22"/>
                <w:szCs w:val="22"/>
                <w:u w:val="none"/>
                <w:lang w:val="en-US" w:eastAsia="zh-CN" w:bidi="ar"/>
              </w:rPr>
              <w:t>213</w:t>
            </w:r>
          </w:p>
        </w:tc>
        <w:tc>
          <w:tcPr>
            <w:tcW w:w="3050" w:type="dxa"/>
            <w:tcBorders>
              <w:top w:val="nil"/>
              <w:left w:val="nil"/>
              <w:bottom w:val="single" w:color="auto" w:sz="4" w:space="0"/>
              <w:right w:val="single" w:color="auto" w:sz="4" w:space="0"/>
            </w:tcBorders>
            <w:shd w:val="clear" w:color="000000" w:fill="FFFFFF"/>
            <w:noWrap/>
            <w:vAlign w:val="center"/>
          </w:tcPr>
          <w:p w14:paraId="61E7FDA3">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b/>
                <w:bCs/>
                <w:i w:val="0"/>
                <w:color w:val="000000"/>
                <w:kern w:val="0"/>
                <w:sz w:val="22"/>
                <w:szCs w:val="22"/>
                <w:u w:val="none"/>
                <w:lang w:val="en-US" w:eastAsia="zh-CN" w:bidi="ar"/>
              </w:rPr>
              <w:t>农林水支出</w:t>
            </w:r>
          </w:p>
        </w:tc>
        <w:tc>
          <w:tcPr>
            <w:tcW w:w="1590" w:type="dxa"/>
            <w:tcBorders>
              <w:top w:val="nil"/>
              <w:left w:val="nil"/>
              <w:bottom w:val="single" w:color="auto" w:sz="4" w:space="0"/>
              <w:right w:val="single" w:color="auto" w:sz="4" w:space="0"/>
            </w:tcBorders>
            <w:shd w:val="clear" w:color="auto" w:fill="auto"/>
            <w:noWrap/>
            <w:vAlign w:val="center"/>
          </w:tcPr>
          <w:p w14:paraId="1423AAD7">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b/>
                <w:bCs/>
                <w:kern w:val="0"/>
                <w:sz w:val="21"/>
                <w:szCs w:val="21"/>
                <w:lang w:val="en-US" w:eastAsia="zh-CN"/>
              </w:rPr>
              <w:t>525.68</w:t>
            </w:r>
          </w:p>
        </w:tc>
        <w:tc>
          <w:tcPr>
            <w:tcW w:w="1500" w:type="dxa"/>
            <w:tcBorders>
              <w:top w:val="nil"/>
              <w:left w:val="nil"/>
              <w:bottom w:val="single" w:color="auto" w:sz="4" w:space="0"/>
              <w:right w:val="single" w:color="auto" w:sz="4" w:space="0"/>
            </w:tcBorders>
            <w:shd w:val="clear" w:color="auto" w:fill="auto"/>
            <w:noWrap/>
            <w:vAlign w:val="center"/>
          </w:tcPr>
          <w:p w14:paraId="59D7AB76">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2D185398">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525.68</w:t>
            </w:r>
          </w:p>
        </w:tc>
        <w:tc>
          <w:tcPr>
            <w:tcW w:w="2070" w:type="dxa"/>
            <w:tcBorders>
              <w:top w:val="nil"/>
              <w:left w:val="nil"/>
              <w:bottom w:val="single" w:color="auto" w:sz="4" w:space="0"/>
              <w:right w:val="single" w:color="auto" w:sz="4" w:space="0"/>
            </w:tcBorders>
            <w:shd w:val="clear" w:color="auto" w:fill="auto"/>
            <w:noWrap/>
            <w:vAlign w:val="center"/>
          </w:tcPr>
          <w:p w14:paraId="439A5EB5">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441B9D6F">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7F6A891B">
            <w:pPr>
              <w:widowControl/>
              <w:jc w:val="right"/>
              <w:textAlignment w:val="center"/>
              <w:rPr>
                <w:rFonts w:ascii="宋体" w:hAnsi="宋体" w:eastAsia="宋体" w:cs="宋体"/>
                <w:kern w:val="0"/>
                <w:szCs w:val="21"/>
              </w:rPr>
            </w:pPr>
          </w:p>
        </w:tc>
      </w:tr>
      <w:tr w14:paraId="3A92BEE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62E6E7">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21305</w:t>
            </w:r>
          </w:p>
        </w:tc>
        <w:tc>
          <w:tcPr>
            <w:tcW w:w="3050" w:type="dxa"/>
            <w:tcBorders>
              <w:top w:val="nil"/>
              <w:left w:val="nil"/>
              <w:bottom w:val="single" w:color="auto" w:sz="4" w:space="0"/>
              <w:right w:val="single" w:color="auto" w:sz="4" w:space="0"/>
            </w:tcBorders>
            <w:shd w:val="clear" w:color="000000" w:fill="FFFFFF"/>
            <w:noWrap/>
            <w:vAlign w:val="center"/>
          </w:tcPr>
          <w:p w14:paraId="582263E2">
            <w:pPr>
              <w:keepNext w:val="0"/>
              <w:keepLines w:val="0"/>
              <w:widowControl/>
              <w:suppressLineNumbers w:val="0"/>
              <w:ind w:firstLine="220" w:firstLineChars="10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巩固脱贫衔接乡村振兴</w:t>
            </w:r>
          </w:p>
        </w:tc>
        <w:tc>
          <w:tcPr>
            <w:tcW w:w="1590" w:type="dxa"/>
            <w:tcBorders>
              <w:top w:val="nil"/>
              <w:left w:val="nil"/>
              <w:bottom w:val="single" w:color="auto" w:sz="4" w:space="0"/>
              <w:right w:val="single" w:color="auto" w:sz="4" w:space="0"/>
            </w:tcBorders>
            <w:shd w:val="clear" w:color="auto" w:fill="auto"/>
            <w:noWrap/>
            <w:vAlign w:val="center"/>
          </w:tcPr>
          <w:p w14:paraId="4FA96034">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32.95</w:t>
            </w:r>
          </w:p>
        </w:tc>
        <w:tc>
          <w:tcPr>
            <w:tcW w:w="1500" w:type="dxa"/>
            <w:tcBorders>
              <w:top w:val="nil"/>
              <w:left w:val="nil"/>
              <w:bottom w:val="single" w:color="auto" w:sz="4" w:space="0"/>
              <w:right w:val="single" w:color="auto" w:sz="4" w:space="0"/>
            </w:tcBorders>
            <w:shd w:val="clear" w:color="auto" w:fill="auto"/>
            <w:noWrap/>
            <w:vAlign w:val="center"/>
          </w:tcPr>
          <w:p w14:paraId="2B76D2F5">
            <w:pPr>
              <w:keepNext w:val="0"/>
              <w:keepLines w:val="0"/>
              <w:widowControl/>
              <w:suppressLineNumbers w:val="0"/>
              <w:jc w:val="center"/>
              <w:textAlignment w:val="center"/>
              <w:rPr>
                <w:rFonts w:hint="default" w:ascii="宋体" w:hAnsi="宋体" w:eastAsia="宋体" w:cs="宋体"/>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487B318B">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32.95</w:t>
            </w:r>
          </w:p>
        </w:tc>
        <w:tc>
          <w:tcPr>
            <w:tcW w:w="2070" w:type="dxa"/>
            <w:tcBorders>
              <w:top w:val="nil"/>
              <w:left w:val="nil"/>
              <w:bottom w:val="single" w:color="auto" w:sz="4" w:space="0"/>
              <w:right w:val="single" w:color="auto" w:sz="4" w:space="0"/>
            </w:tcBorders>
            <w:shd w:val="clear" w:color="auto" w:fill="auto"/>
            <w:noWrap/>
            <w:vAlign w:val="center"/>
          </w:tcPr>
          <w:p w14:paraId="3DC40831">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069301F2">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036C76AD">
            <w:pPr>
              <w:widowControl/>
              <w:jc w:val="right"/>
              <w:textAlignment w:val="center"/>
              <w:rPr>
                <w:rFonts w:ascii="宋体" w:hAnsi="宋体" w:eastAsia="宋体" w:cs="宋体"/>
                <w:kern w:val="0"/>
                <w:szCs w:val="21"/>
              </w:rPr>
            </w:pPr>
          </w:p>
        </w:tc>
      </w:tr>
      <w:tr w14:paraId="73D93A7F">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345392">
            <w:pPr>
              <w:keepNext w:val="0"/>
              <w:keepLines w:val="0"/>
              <w:widowControl/>
              <w:suppressLineNumbers w:val="0"/>
              <w:jc w:val="left"/>
              <w:textAlignment w:val="center"/>
              <w:rPr>
                <w:rFonts w:hint="default" w:ascii="宋体" w:hAnsi="宋体" w:eastAsia="宋体" w:cs="宋体"/>
                <w:b/>
                <w:bCs/>
                <w:kern w:val="0"/>
                <w:szCs w:val="21"/>
                <w:lang w:val="en-US"/>
              </w:rPr>
            </w:pPr>
            <w:r>
              <w:rPr>
                <w:rFonts w:hint="eastAsia" w:ascii="宋体" w:hAnsi="宋体" w:eastAsia="宋体" w:cs="宋体"/>
                <w:i w:val="0"/>
                <w:color w:val="000000"/>
                <w:kern w:val="0"/>
                <w:sz w:val="22"/>
                <w:szCs w:val="22"/>
                <w:u w:val="none"/>
                <w:lang w:val="en-US" w:eastAsia="zh-CN" w:bidi="ar"/>
              </w:rPr>
              <w:t>2130599</w:t>
            </w:r>
          </w:p>
        </w:tc>
        <w:tc>
          <w:tcPr>
            <w:tcW w:w="3050" w:type="dxa"/>
            <w:tcBorders>
              <w:top w:val="nil"/>
              <w:left w:val="nil"/>
              <w:bottom w:val="single" w:color="auto" w:sz="4" w:space="0"/>
              <w:right w:val="single" w:color="auto" w:sz="4" w:space="0"/>
            </w:tcBorders>
            <w:shd w:val="clear" w:color="000000" w:fill="FFFFFF"/>
            <w:noWrap/>
            <w:vAlign w:val="center"/>
          </w:tcPr>
          <w:p w14:paraId="481D0EA0">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 xml:space="preserve">  其他巩固脱贫攻坚成果衔接乡村振兴支出</w:t>
            </w:r>
          </w:p>
        </w:tc>
        <w:tc>
          <w:tcPr>
            <w:tcW w:w="1590" w:type="dxa"/>
            <w:tcBorders>
              <w:top w:val="nil"/>
              <w:left w:val="nil"/>
              <w:bottom w:val="single" w:color="auto" w:sz="4" w:space="0"/>
              <w:right w:val="single" w:color="auto" w:sz="4" w:space="0"/>
            </w:tcBorders>
            <w:shd w:val="clear" w:color="auto" w:fill="auto"/>
            <w:noWrap/>
            <w:vAlign w:val="center"/>
          </w:tcPr>
          <w:p w14:paraId="17AAC549">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val="0"/>
                <w:bCs w:val="0"/>
                <w:kern w:val="0"/>
                <w:sz w:val="21"/>
                <w:szCs w:val="21"/>
                <w:lang w:val="en-US" w:eastAsia="zh-CN"/>
              </w:rPr>
              <w:t>32.95</w:t>
            </w:r>
          </w:p>
        </w:tc>
        <w:tc>
          <w:tcPr>
            <w:tcW w:w="1500" w:type="dxa"/>
            <w:tcBorders>
              <w:top w:val="nil"/>
              <w:left w:val="nil"/>
              <w:bottom w:val="single" w:color="auto" w:sz="4" w:space="0"/>
              <w:right w:val="single" w:color="auto" w:sz="4" w:space="0"/>
            </w:tcBorders>
            <w:shd w:val="clear" w:color="auto" w:fill="auto"/>
            <w:noWrap/>
            <w:vAlign w:val="center"/>
          </w:tcPr>
          <w:p w14:paraId="44C66937">
            <w:pPr>
              <w:keepNext w:val="0"/>
              <w:keepLines w:val="0"/>
              <w:widowControl/>
              <w:suppressLineNumbers w:val="0"/>
              <w:jc w:val="center"/>
              <w:textAlignment w:val="center"/>
              <w:rPr>
                <w:rFonts w:ascii="宋体" w:hAnsi="宋体" w:eastAsia="宋体" w:cs="宋体"/>
                <w:b/>
                <w:bCs/>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22C07542">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32.95</w:t>
            </w:r>
          </w:p>
        </w:tc>
        <w:tc>
          <w:tcPr>
            <w:tcW w:w="2070" w:type="dxa"/>
            <w:tcBorders>
              <w:top w:val="nil"/>
              <w:left w:val="nil"/>
              <w:bottom w:val="single" w:color="auto" w:sz="4" w:space="0"/>
              <w:right w:val="single" w:color="auto" w:sz="4" w:space="0"/>
            </w:tcBorders>
            <w:shd w:val="clear" w:color="auto" w:fill="auto"/>
            <w:noWrap/>
            <w:vAlign w:val="center"/>
          </w:tcPr>
          <w:p w14:paraId="562F0068">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2F709A9F">
            <w:pPr>
              <w:widowControl/>
              <w:jc w:val="right"/>
              <w:textAlignment w:val="center"/>
              <w:rPr>
                <w:rFonts w:ascii="宋体" w:hAnsi="宋体" w:eastAsia="宋体" w:cs="宋体"/>
                <w:b/>
                <w:bCs/>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260C0F0A">
            <w:pPr>
              <w:widowControl/>
              <w:jc w:val="right"/>
              <w:textAlignment w:val="center"/>
              <w:rPr>
                <w:rFonts w:ascii="宋体" w:hAnsi="宋体" w:eastAsia="宋体" w:cs="宋体"/>
                <w:b/>
                <w:bCs/>
                <w:kern w:val="0"/>
                <w:szCs w:val="21"/>
              </w:rPr>
            </w:pPr>
          </w:p>
        </w:tc>
      </w:tr>
      <w:tr w14:paraId="2630BAA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DB8A0F">
            <w:pPr>
              <w:keepNext w:val="0"/>
              <w:keepLines w:val="0"/>
              <w:widowControl/>
              <w:suppressLineNumbers w:val="0"/>
              <w:jc w:val="left"/>
              <w:textAlignment w:val="center"/>
              <w:rPr>
                <w:rFonts w:hint="default" w:ascii="宋体" w:hAnsi="宋体" w:eastAsia="宋体" w:cs="宋体"/>
                <w:kern w:val="0"/>
                <w:szCs w:val="21"/>
                <w:lang w:val="en-US"/>
              </w:rPr>
            </w:pPr>
            <w:r>
              <w:rPr>
                <w:rFonts w:hint="eastAsia" w:ascii="宋体" w:hAnsi="宋体" w:eastAsia="宋体" w:cs="宋体"/>
                <w:i w:val="0"/>
                <w:color w:val="000000"/>
                <w:kern w:val="0"/>
                <w:sz w:val="22"/>
                <w:szCs w:val="22"/>
                <w:u w:val="none"/>
                <w:lang w:val="en-US" w:eastAsia="zh-CN" w:bidi="ar"/>
              </w:rPr>
              <w:t>21399</w:t>
            </w:r>
          </w:p>
        </w:tc>
        <w:tc>
          <w:tcPr>
            <w:tcW w:w="3050" w:type="dxa"/>
            <w:tcBorders>
              <w:top w:val="nil"/>
              <w:left w:val="nil"/>
              <w:bottom w:val="single" w:color="auto" w:sz="4" w:space="0"/>
              <w:right w:val="single" w:color="auto" w:sz="4" w:space="0"/>
            </w:tcBorders>
            <w:shd w:val="clear" w:color="000000" w:fill="FFFFFF"/>
            <w:noWrap/>
            <w:vAlign w:val="center"/>
          </w:tcPr>
          <w:p w14:paraId="668F310F">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590" w:type="dxa"/>
            <w:tcBorders>
              <w:top w:val="nil"/>
              <w:left w:val="nil"/>
              <w:bottom w:val="single" w:color="auto" w:sz="4" w:space="0"/>
              <w:right w:val="single" w:color="auto" w:sz="4" w:space="0"/>
            </w:tcBorders>
            <w:shd w:val="clear" w:color="auto" w:fill="auto"/>
            <w:noWrap/>
            <w:vAlign w:val="center"/>
          </w:tcPr>
          <w:p w14:paraId="54B1F75E">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492.73</w:t>
            </w:r>
          </w:p>
        </w:tc>
        <w:tc>
          <w:tcPr>
            <w:tcW w:w="1500" w:type="dxa"/>
            <w:tcBorders>
              <w:top w:val="nil"/>
              <w:left w:val="nil"/>
              <w:bottom w:val="single" w:color="auto" w:sz="4" w:space="0"/>
              <w:right w:val="single" w:color="auto" w:sz="4" w:space="0"/>
            </w:tcBorders>
            <w:shd w:val="clear" w:color="auto" w:fill="auto"/>
            <w:noWrap/>
            <w:vAlign w:val="center"/>
          </w:tcPr>
          <w:p w14:paraId="37495D3E">
            <w:pPr>
              <w:keepNext w:val="0"/>
              <w:keepLines w:val="0"/>
              <w:widowControl/>
              <w:suppressLineNumbers w:val="0"/>
              <w:jc w:val="center"/>
              <w:textAlignment w:val="center"/>
              <w:rPr>
                <w:rFonts w:hint="default" w:ascii="宋体" w:hAnsi="宋体" w:eastAsia="宋体" w:cs="宋体"/>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7E247F4D">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492.73</w:t>
            </w:r>
          </w:p>
        </w:tc>
        <w:tc>
          <w:tcPr>
            <w:tcW w:w="2070" w:type="dxa"/>
            <w:tcBorders>
              <w:top w:val="nil"/>
              <w:left w:val="nil"/>
              <w:bottom w:val="single" w:color="auto" w:sz="4" w:space="0"/>
              <w:right w:val="single" w:color="auto" w:sz="4" w:space="0"/>
            </w:tcBorders>
            <w:shd w:val="clear" w:color="auto" w:fill="auto"/>
            <w:noWrap/>
            <w:vAlign w:val="center"/>
          </w:tcPr>
          <w:p w14:paraId="551B2268">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02FEF451">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2879FBA8">
            <w:pPr>
              <w:widowControl/>
              <w:jc w:val="right"/>
              <w:textAlignment w:val="center"/>
              <w:rPr>
                <w:rFonts w:ascii="宋体" w:hAnsi="宋体" w:eastAsia="宋体" w:cs="宋体"/>
                <w:kern w:val="0"/>
                <w:szCs w:val="21"/>
              </w:rPr>
            </w:pPr>
          </w:p>
        </w:tc>
      </w:tr>
      <w:tr w14:paraId="126DB55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3FFE25">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2139999</w:t>
            </w:r>
          </w:p>
        </w:tc>
        <w:tc>
          <w:tcPr>
            <w:tcW w:w="3050" w:type="dxa"/>
            <w:tcBorders>
              <w:top w:val="nil"/>
              <w:left w:val="nil"/>
              <w:bottom w:val="single" w:color="auto" w:sz="4" w:space="0"/>
              <w:right w:val="single" w:color="auto" w:sz="4" w:space="0"/>
            </w:tcBorders>
            <w:shd w:val="clear" w:color="000000" w:fill="FFFFFF"/>
            <w:noWrap/>
            <w:vAlign w:val="center"/>
          </w:tcPr>
          <w:p w14:paraId="4346A189">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590" w:type="dxa"/>
            <w:tcBorders>
              <w:top w:val="nil"/>
              <w:left w:val="nil"/>
              <w:bottom w:val="single" w:color="auto" w:sz="4" w:space="0"/>
              <w:right w:val="single" w:color="auto" w:sz="4" w:space="0"/>
            </w:tcBorders>
            <w:shd w:val="clear" w:color="auto" w:fill="auto"/>
            <w:noWrap/>
            <w:vAlign w:val="center"/>
          </w:tcPr>
          <w:p w14:paraId="304560DD">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492.73</w:t>
            </w:r>
          </w:p>
        </w:tc>
        <w:tc>
          <w:tcPr>
            <w:tcW w:w="1500" w:type="dxa"/>
            <w:tcBorders>
              <w:top w:val="nil"/>
              <w:left w:val="nil"/>
              <w:bottom w:val="single" w:color="auto" w:sz="4" w:space="0"/>
              <w:right w:val="single" w:color="auto" w:sz="4" w:space="0"/>
            </w:tcBorders>
            <w:shd w:val="clear" w:color="auto" w:fill="auto"/>
            <w:noWrap/>
            <w:vAlign w:val="center"/>
          </w:tcPr>
          <w:p w14:paraId="45F5ECB2">
            <w:pPr>
              <w:keepNext w:val="0"/>
              <w:keepLines w:val="0"/>
              <w:widowControl/>
              <w:suppressLineNumbers w:val="0"/>
              <w:jc w:val="center"/>
              <w:textAlignment w:val="center"/>
              <w:rPr>
                <w:rFonts w:hint="default" w:ascii="宋体" w:hAnsi="宋体" w:eastAsia="宋体" w:cs="宋体"/>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208F08C7">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492.73</w:t>
            </w:r>
          </w:p>
        </w:tc>
        <w:tc>
          <w:tcPr>
            <w:tcW w:w="2070" w:type="dxa"/>
            <w:tcBorders>
              <w:top w:val="nil"/>
              <w:left w:val="nil"/>
              <w:bottom w:val="single" w:color="auto" w:sz="4" w:space="0"/>
              <w:right w:val="single" w:color="auto" w:sz="4" w:space="0"/>
            </w:tcBorders>
            <w:shd w:val="clear" w:color="auto" w:fill="auto"/>
            <w:noWrap/>
            <w:vAlign w:val="center"/>
          </w:tcPr>
          <w:p w14:paraId="1561F9FC">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79116D9A">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5CD00C2D">
            <w:pPr>
              <w:widowControl/>
              <w:jc w:val="right"/>
              <w:textAlignment w:val="center"/>
              <w:rPr>
                <w:rFonts w:ascii="宋体" w:hAnsi="宋体" w:eastAsia="宋体" w:cs="宋体"/>
                <w:kern w:val="0"/>
                <w:szCs w:val="21"/>
              </w:rPr>
            </w:pPr>
          </w:p>
        </w:tc>
      </w:tr>
      <w:tr w14:paraId="7199763F">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24A046">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b/>
                <w:bCs/>
                <w:i w:val="0"/>
                <w:color w:val="000000"/>
                <w:kern w:val="0"/>
                <w:sz w:val="22"/>
                <w:szCs w:val="22"/>
                <w:u w:val="none"/>
                <w:lang w:val="en-US" w:eastAsia="zh-CN" w:bidi="ar"/>
              </w:rPr>
              <w:t>221</w:t>
            </w:r>
          </w:p>
        </w:tc>
        <w:tc>
          <w:tcPr>
            <w:tcW w:w="3050" w:type="dxa"/>
            <w:tcBorders>
              <w:top w:val="nil"/>
              <w:left w:val="nil"/>
              <w:bottom w:val="single" w:color="auto" w:sz="4" w:space="0"/>
              <w:right w:val="single" w:color="auto" w:sz="4" w:space="0"/>
            </w:tcBorders>
            <w:shd w:val="clear" w:color="000000" w:fill="FFFFFF"/>
            <w:noWrap/>
            <w:vAlign w:val="center"/>
          </w:tcPr>
          <w:p w14:paraId="2A843ECA">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b/>
                <w:bCs/>
                <w:i w:val="0"/>
                <w:color w:val="000000"/>
                <w:kern w:val="0"/>
                <w:sz w:val="22"/>
                <w:szCs w:val="22"/>
                <w:u w:val="none"/>
                <w:lang w:val="en-US" w:eastAsia="zh-CN" w:bidi="ar"/>
              </w:rPr>
              <w:t>住房保障支出</w:t>
            </w:r>
          </w:p>
        </w:tc>
        <w:tc>
          <w:tcPr>
            <w:tcW w:w="1590" w:type="dxa"/>
            <w:tcBorders>
              <w:top w:val="nil"/>
              <w:left w:val="nil"/>
              <w:bottom w:val="single" w:color="auto" w:sz="4" w:space="0"/>
              <w:right w:val="single" w:color="auto" w:sz="4" w:space="0"/>
            </w:tcBorders>
            <w:shd w:val="clear" w:color="auto" w:fill="auto"/>
            <w:noWrap/>
            <w:vAlign w:val="center"/>
          </w:tcPr>
          <w:p w14:paraId="79E2008D">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b/>
                <w:bCs/>
                <w:kern w:val="0"/>
                <w:sz w:val="21"/>
                <w:szCs w:val="21"/>
                <w:lang w:val="en-US" w:eastAsia="zh-CN"/>
              </w:rPr>
              <w:t>39.87</w:t>
            </w:r>
          </w:p>
        </w:tc>
        <w:tc>
          <w:tcPr>
            <w:tcW w:w="1500" w:type="dxa"/>
            <w:tcBorders>
              <w:top w:val="nil"/>
              <w:left w:val="nil"/>
              <w:bottom w:val="single" w:color="auto" w:sz="4" w:space="0"/>
              <w:right w:val="single" w:color="auto" w:sz="4" w:space="0"/>
            </w:tcBorders>
            <w:shd w:val="clear" w:color="auto" w:fill="auto"/>
            <w:noWrap/>
            <w:vAlign w:val="center"/>
          </w:tcPr>
          <w:p w14:paraId="2DC71A6A">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b/>
                <w:bCs/>
                <w:kern w:val="0"/>
                <w:sz w:val="21"/>
                <w:szCs w:val="21"/>
                <w:lang w:val="en-US" w:eastAsia="zh-CN"/>
              </w:rPr>
              <w:t>39.87</w:t>
            </w:r>
          </w:p>
        </w:tc>
        <w:tc>
          <w:tcPr>
            <w:tcW w:w="1620" w:type="dxa"/>
            <w:tcBorders>
              <w:top w:val="nil"/>
              <w:left w:val="nil"/>
              <w:bottom w:val="single" w:color="auto" w:sz="4" w:space="0"/>
              <w:right w:val="single" w:color="auto" w:sz="4" w:space="0"/>
            </w:tcBorders>
            <w:shd w:val="clear" w:color="auto" w:fill="auto"/>
            <w:noWrap/>
            <w:vAlign w:val="center"/>
          </w:tcPr>
          <w:p w14:paraId="293784F5">
            <w:pPr>
              <w:keepNext w:val="0"/>
              <w:keepLines w:val="0"/>
              <w:widowControl/>
              <w:suppressLineNumbers w:val="0"/>
              <w:jc w:val="center"/>
              <w:textAlignment w:val="center"/>
              <w:rPr>
                <w:rFonts w:ascii="宋体" w:hAnsi="宋体" w:eastAsia="宋体" w:cs="宋体"/>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7356DA87">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306D653E">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45AA3E36">
            <w:pPr>
              <w:widowControl/>
              <w:jc w:val="right"/>
              <w:textAlignment w:val="center"/>
              <w:rPr>
                <w:rFonts w:ascii="宋体" w:hAnsi="宋体" w:eastAsia="宋体" w:cs="宋体"/>
                <w:kern w:val="0"/>
                <w:szCs w:val="21"/>
              </w:rPr>
            </w:pPr>
          </w:p>
        </w:tc>
      </w:tr>
      <w:tr w14:paraId="552D748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8D77D7">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22102</w:t>
            </w:r>
          </w:p>
        </w:tc>
        <w:tc>
          <w:tcPr>
            <w:tcW w:w="3050" w:type="dxa"/>
            <w:tcBorders>
              <w:top w:val="nil"/>
              <w:left w:val="nil"/>
              <w:bottom w:val="single" w:color="auto" w:sz="4" w:space="0"/>
              <w:right w:val="single" w:color="auto" w:sz="4" w:space="0"/>
            </w:tcBorders>
            <w:shd w:val="clear" w:color="000000" w:fill="FFFFFF"/>
            <w:noWrap/>
            <w:vAlign w:val="center"/>
          </w:tcPr>
          <w:p w14:paraId="65FA6F59">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住房改革支出</w:t>
            </w:r>
          </w:p>
        </w:tc>
        <w:tc>
          <w:tcPr>
            <w:tcW w:w="1590" w:type="dxa"/>
            <w:tcBorders>
              <w:top w:val="nil"/>
              <w:left w:val="nil"/>
              <w:bottom w:val="single" w:color="auto" w:sz="4" w:space="0"/>
              <w:right w:val="single" w:color="auto" w:sz="4" w:space="0"/>
            </w:tcBorders>
            <w:shd w:val="clear" w:color="auto" w:fill="auto"/>
            <w:noWrap/>
            <w:vAlign w:val="center"/>
          </w:tcPr>
          <w:p w14:paraId="67CAD021">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39.87</w:t>
            </w:r>
          </w:p>
        </w:tc>
        <w:tc>
          <w:tcPr>
            <w:tcW w:w="1500" w:type="dxa"/>
            <w:tcBorders>
              <w:top w:val="nil"/>
              <w:left w:val="nil"/>
              <w:bottom w:val="single" w:color="auto" w:sz="4" w:space="0"/>
              <w:right w:val="single" w:color="auto" w:sz="4" w:space="0"/>
            </w:tcBorders>
            <w:shd w:val="clear" w:color="auto" w:fill="auto"/>
            <w:noWrap/>
            <w:vAlign w:val="center"/>
          </w:tcPr>
          <w:p w14:paraId="62B1505B">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39.87</w:t>
            </w:r>
          </w:p>
        </w:tc>
        <w:tc>
          <w:tcPr>
            <w:tcW w:w="1620" w:type="dxa"/>
            <w:tcBorders>
              <w:top w:val="nil"/>
              <w:left w:val="nil"/>
              <w:bottom w:val="single" w:color="auto" w:sz="4" w:space="0"/>
              <w:right w:val="single" w:color="auto" w:sz="4" w:space="0"/>
            </w:tcBorders>
            <w:shd w:val="clear" w:color="auto" w:fill="auto"/>
            <w:noWrap/>
            <w:vAlign w:val="center"/>
          </w:tcPr>
          <w:p w14:paraId="6AC08595">
            <w:pPr>
              <w:keepNext w:val="0"/>
              <w:keepLines w:val="0"/>
              <w:widowControl/>
              <w:suppressLineNumbers w:val="0"/>
              <w:jc w:val="center"/>
              <w:textAlignment w:val="center"/>
              <w:rPr>
                <w:rFonts w:ascii="宋体" w:hAnsi="宋体" w:eastAsia="宋体" w:cs="宋体"/>
                <w:b/>
                <w:bCs/>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5E7774B6">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554BE3DD">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4EA0880E">
            <w:pPr>
              <w:widowControl/>
              <w:jc w:val="right"/>
              <w:textAlignment w:val="center"/>
              <w:rPr>
                <w:rFonts w:ascii="宋体" w:hAnsi="宋体" w:eastAsia="宋体" w:cs="宋体"/>
                <w:kern w:val="0"/>
                <w:szCs w:val="21"/>
              </w:rPr>
            </w:pPr>
          </w:p>
        </w:tc>
      </w:tr>
      <w:tr w14:paraId="27476B5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66ACD9">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2210201</w:t>
            </w:r>
          </w:p>
        </w:tc>
        <w:tc>
          <w:tcPr>
            <w:tcW w:w="3050" w:type="dxa"/>
            <w:tcBorders>
              <w:top w:val="nil"/>
              <w:left w:val="nil"/>
              <w:bottom w:val="single" w:color="auto" w:sz="4" w:space="0"/>
              <w:right w:val="single" w:color="auto" w:sz="4" w:space="0"/>
            </w:tcBorders>
            <w:shd w:val="clear" w:color="000000" w:fill="FFFFFF"/>
            <w:noWrap/>
            <w:vAlign w:val="center"/>
          </w:tcPr>
          <w:p w14:paraId="4F89B6D7">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590" w:type="dxa"/>
            <w:tcBorders>
              <w:top w:val="nil"/>
              <w:left w:val="nil"/>
              <w:bottom w:val="single" w:color="auto" w:sz="4" w:space="0"/>
              <w:right w:val="single" w:color="auto" w:sz="4" w:space="0"/>
            </w:tcBorders>
            <w:shd w:val="clear" w:color="auto" w:fill="auto"/>
            <w:noWrap/>
            <w:vAlign w:val="center"/>
          </w:tcPr>
          <w:p w14:paraId="58C737F5">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39.87</w:t>
            </w:r>
          </w:p>
        </w:tc>
        <w:tc>
          <w:tcPr>
            <w:tcW w:w="1500" w:type="dxa"/>
            <w:tcBorders>
              <w:top w:val="nil"/>
              <w:left w:val="nil"/>
              <w:bottom w:val="single" w:color="auto" w:sz="4" w:space="0"/>
              <w:right w:val="single" w:color="auto" w:sz="4" w:space="0"/>
            </w:tcBorders>
            <w:shd w:val="clear" w:color="auto" w:fill="auto"/>
            <w:noWrap/>
            <w:vAlign w:val="center"/>
          </w:tcPr>
          <w:p w14:paraId="6EE5FA06">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39.87</w:t>
            </w:r>
          </w:p>
        </w:tc>
        <w:tc>
          <w:tcPr>
            <w:tcW w:w="1620" w:type="dxa"/>
            <w:tcBorders>
              <w:top w:val="nil"/>
              <w:left w:val="nil"/>
              <w:bottom w:val="single" w:color="auto" w:sz="4" w:space="0"/>
              <w:right w:val="single" w:color="auto" w:sz="4" w:space="0"/>
            </w:tcBorders>
            <w:shd w:val="clear" w:color="auto" w:fill="auto"/>
            <w:noWrap/>
            <w:vAlign w:val="center"/>
          </w:tcPr>
          <w:p w14:paraId="4F25CB72">
            <w:pPr>
              <w:keepNext w:val="0"/>
              <w:keepLines w:val="0"/>
              <w:widowControl/>
              <w:suppressLineNumbers w:val="0"/>
              <w:jc w:val="center"/>
              <w:textAlignment w:val="center"/>
              <w:rPr>
                <w:rFonts w:ascii="宋体" w:hAnsi="宋体" w:eastAsia="宋体" w:cs="宋体"/>
                <w:b/>
                <w:bCs/>
                <w:kern w:val="0"/>
                <w:sz w:val="21"/>
                <w:szCs w:val="21"/>
              </w:rPr>
            </w:pPr>
          </w:p>
        </w:tc>
        <w:tc>
          <w:tcPr>
            <w:tcW w:w="2070" w:type="dxa"/>
            <w:tcBorders>
              <w:top w:val="nil"/>
              <w:left w:val="nil"/>
              <w:bottom w:val="single" w:color="auto" w:sz="4" w:space="0"/>
              <w:right w:val="single" w:color="auto" w:sz="4" w:space="0"/>
            </w:tcBorders>
            <w:shd w:val="clear" w:color="auto" w:fill="auto"/>
            <w:noWrap/>
            <w:vAlign w:val="center"/>
          </w:tcPr>
          <w:p w14:paraId="68749375">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1603F4BC">
            <w:pPr>
              <w:widowControl/>
              <w:jc w:val="right"/>
              <w:textAlignment w:val="center"/>
              <w:rPr>
                <w:rFonts w:ascii="宋体" w:hAnsi="宋体" w:eastAsia="宋体" w:cs="宋体"/>
                <w:b/>
                <w:bCs/>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5054AEBA">
            <w:pPr>
              <w:widowControl/>
              <w:jc w:val="right"/>
              <w:textAlignment w:val="center"/>
              <w:rPr>
                <w:rFonts w:ascii="宋体" w:hAnsi="宋体" w:eastAsia="宋体" w:cs="宋体"/>
                <w:b/>
                <w:bCs/>
                <w:kern w:val="0"/>
                <w:szCs w:val="21"/>
              </w:rPr>
            </w:pPr>
          </w:p>
        </w:tc>
      </w:tr>
      <w:tr w14:paraId="3AF501BF">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4553A8">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b/>
                <w:bCs/>
                <w:i w:val="0"/>
                <w:color w:val="000000"/>
                <w:kern w:val="0"/>
                <w:sz w:val="22"/>
                <w:szCs w:val="22"/>
                <w:u w:val="none"/>
                <w:lang w:val="en-US" w:eastAsia="zh-CN" w:bidi="ar"/>
              </w:rPr>
              <w:t>222</w:t>
            </w:r>
          </w:p>
        </w:tc>
        <w:tc>
          <w:tcPr>
            <w:tcW w:w="3050" w:type="dxa"/>
            <w:tcBorders>
              <w:top w:val="nil"/>
              <w:left w:val="nil"/>
              <w:bottom w:val="single" w:color="auto" w:sz="4" w:space="0"/>
              <w:right w:val="single" w:color="auto" w:sz="4" w:space="0"/>
            </w:tcBorders>
            <w:shd w:val="clear" w:color="000000" w:fill="FFFFFF"/>
            <w:noWrap/>
            <w:vAlign w:val="center"/>
          </w:tcPr>
          <w:p w14:paraId="04B35002">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b/>
                <w:bCs/>
                <w:i w:val="0"/>
                <w:color w:val="000000"/>
                <w:kern w:val="0"/>
                <w:sz w:val="22"/>
                <w:szCs w:val="22"/>
                <w:u w:val="none"/>
                <w:lang w:val="en-US" w:eastAsia="zh-CN" w:bidi="ar"/>
              </w:rPr>
              <w:t>粮油物资储备支出</w:t>
            </w:r>
          </w:p>
        </w:tc>
        <w:tc>
          <w:tcPr>
            <w:tcW w:w="1590" w:type="dxa"/>
            <w:tcBorders>
              <w:top w:val="nil"/>
              <w:left w:val="nil"/>
              <w:bottom w:val="single" w:color="auto" w:sz="4" w:space="0"/>
              <w:right w:val="single" w:color="auto" w:sz="4" w:space="0"/>
            </w:tcBorders>
            <w:shd w:val="clear" w:color="auto" w:fill="auto"/>
            <w:noWrap/>
            <w:vAlign w:val="center"/>
          </w:tcPr>
          <w:p w14:paraId="4AEC4B49">
            <w:pPr>
              <w:keepNext w:val="0"/>
              <w:keepLines w:val="0"/>
              <w:widowControl/>
              <w:suppressLineNumbers w:val="0"/>
              <w:jc w:val="center"/>
              <w:textAlignment w:val="center"/>
              <w:rPr>
                <w:rFonts w:ascii="宋体" w:hAnsi="宋体" w:eastAsia="宋体" w:cs="宋体"/>
                <w:b w:val="0"/>
                <w:bCs w:val="0"/>
                <w:kern w:val="0"/>
                <w:sz w:val="21"/>
                <w:szCs w:val="21"/>
              </w:rPr>
            </w:pPr>
            <w:r>
              <w:rPr>
                <w:rFonts w:hint="eastAsia"/>
                <w:b/>
                <w:bCs/>
                <w:lang w:val="en-US" w:eastAsia="zh-CN"/>
              </w:rPr>
              <w:t>661.25</w:t>
            </w:r>
          </w:p>
        </w:tc>
        <w:tc>
          <w:tcPr>
            <w:tcW w:w="1500" w:type="dxa"/>
            <w:tcBorders>
              <w:top w:val="nil"/>
              <w:left w:val="nil"/>
              <w:bottom w:val="single" w:color="auto" w:sz="4" w:space="0"/>
              <w:right w:val="single" w:color="auto" w:sz="4" w:space="0"/>
            </w:tcBorders>
            <w:shd w:val="clear" w:color="auto" w:fill="auto"/>
            <w:noWrap/>
            <w:vAlign w:val="center"/>
          </w:tcPr>
          <w:p w14:paraId="2741480E">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216C974A">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bCs/>
                <w:kern w:val="0"/>
                <w:sz w:val="21"/>
                <w:szCs w:val="21"/>
                <w:lang w:val="en-US" w:eastAsia="zh-CN"/>
              </w:rPr>
              <w:t>661.25</w:t>
            </w:r>
          </w:p>
        </w:tc>
        <w:tc>
          <w:tcPr>
            <w:tcW w:w="2070" w:type="dxa"/>
            <w:tcBorders>
              <w:top w:val="nil"/>
              <w:left w:val="nil"/>
              <w:bottom w:val="single" w:color="auto" w:sz="4" w:space="0"/>
              <w:right w:val="single" w:color="auto" w:sz="4" w:space="0"/>
            </w:tcBorders>
            <w:shd w:val="clear" w:color="auto" w:fill="auto"/>
            <w:noWrap/>
            <w:vAlign w:val="center"/>
          </w:tcPr>
          <w:p w14:paraId="279BA0B1">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422E1BC4">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77F38137">
            <w:pPr>
              <w:widowControl/>
              <w:jc w:val="right"/>
              <w:textAlignment w:val="center"/>
              <w:rPr>
                <w:rFonts w:ascii="宋体" w:hAnsi="宋体" w:eastAsia="宋体" w:cs="宋体"/>
                <w:kern w:val="0"/>
                <w:szCs w:val="21"/>
              </w:rPr>
            </w:pPr>
          </w:p>
        </w:tc>
      </w:tr>
      <w:tr w14:paraId="6E9D093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8A1EE2">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22201</w:t>
            </w:r>
          </w:p>
        </w:tc>
        <w:tc>
          <w:tcPr>
            <w:tcW w:w="3050" w:type="dxa"/>
            <w:tcBorders>
              <w:top w:val="nil"/>
              <w:left w:val="nil"/>
              <w:bottom w:val="single" w:color="auto" w:sz="4" w:space="0"/>
              <w:right w:val="single" w:color="auto" w:sz="4" w:space="0"/>
            </w:tcBorders>
            <w:shd w:val="clear" w:color="000000" w:fill="FFFFFF"/>
            <w:noWrap/>
            <w:vAlign w:val="center"/>
          </w:tcPr>
          <w:p w14:paraId="54B9C6F3">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 xml:space="preserve">  粮油事务</w:t>
            </w:r>
          </w:p>
        </w:tc>
        <w:tc>
          <w:tcPr>
            <w:tcW w:w="1590" w:type="dxa"/>
            <w:tcBorders>
              <w:top w:val="nil"/>
              <w:left w:val="nil"/>
              <w:bottom w:val="single" w:color="auto" w:sz="4" w:space="0"/>
              <w:right w:val="single" w:color="auto" w:sz="4" w:space="0"/>
            </w:tcBorders>
            <w:shd w:val="clear" w:color="auto" w:fill="auto"/>
            <w:noWrap/>
            <w:vAlign w:val="center"/>
          </w:tcPr>
          <w:p w14:paraId="1B6366FD">
            <w:pPr>
              <w:keepNext w:val="0"/>
              <w:keepLines w:val="0"/>
              <w:widowControl/>
              <w:suppressLineNumbers w:val="0"/>
              <w:jc w:val="center"/>
              <w:textAlignment w:val="center"/>
              <w:rPr>
                <w:rFonts w:ascii="宋体" w:hAnsi="宋体" w:eastAsia="宋体" w:cs="宋体"/>
                <w:b/>
                <w:bCs/>
                <w:kern w:val="0"/>
                <w:sz w:val="21"/>
                <w:szCs w:val="21"/>
              </w:rPr>
            </w:pPr>
            <w:r>
              <w:rPr>
                <w:rFonts w:hint="eastAsia" w:ascii="宋体" w:hAnsi="宋体" w:eastAsia="宋体" w:cs="宋体"/>
                <w:b/>
                <w:bCs/>
                <w:color w:val="000000"/>
                <w:kern w:val="0"/>
                <w:szCs w:val="21"/>
                <w:lang w:val="en-US" w:eastAsia="zh-CN" w:bidi="ar"/>
              </w:rPr>
              <w:t>452.61</w:t>
            </w:r>
          </w:p>
        </w:tc>
        <w:tc>
          <w:tcPr>
            <w:tcW w:w="1500" w:type="dxa"/>
            <w:tcBorders>
              <w:top w:val="nil"/>
              <w:left w:val="nil"/>
              <w:bottom w:val="single" w:color="auto" w:sz="4" w:space="0"/>
              <w:right w:val="single" w:color="auto" w:sz="4" w:space="0"/>
            </w:tcBorders>
            <w:shd w:val="clear" w:color="auto" w:fill="auto"/>
            <w:noWrap/>
            <w:vAlign w:val="center"/>
          </w:tcPr>
          <w:p w14:paraId="12D34F5B">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756DBD96">
            <w:pPr>
              <w:keepNext w:val="0"/>
              <w:keepLines w:val="0"/>
              <w:widowControl/>
              <w:suppressLineNumbers w:val="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452.61</w:t>
            </w:r>
          </w:p>
        </w:tc>
        <w:tc>
          <w:tcPr>
            <w:tcW w:w="2070" w:type="dxa"/>
            <w:tcBorders>
              <w:top w:val="nil"/>
              <w:left w:val="nil"/>
              <w:bottom w:val="single" w:color="auto" w:sz="4" w:space="0"/>
              <w:right w:val="single" w:color="auto" w:sz="4" w:space="0"/>
            </w:tcBorders>
            <w:shd w:val="clear" w:color="auto" w:fill="auto"/>
            <w:noWrap/>
            <w:vAlign w:val="center"/>
          </w:tcPr>
          <w:p w14:paraId="2063C768">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3AF688D4">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7C1621B3">
            <w:pPr>
              <w:widowControl/>
              <w:jc w:val="right"/>
              <w:textAlignment w:val="center"/>
              <w:rPr>
                <w:rFonts w:ascii="宋体" w:hAnsi="宋体" w:eastAsia="宋体" w:cs="宋体"/>
                <w:kern w:val="0"/>
                <w:szCs w:val="21"/>
              </w:rPr>
            </w:pPr>
          </w:p>
        </w:tc>
      </w:tr>
      <w:tr w14:paraId="65EB4C4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CC9645">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2220102</w:t>
            </w:r>
          </w:p>
        </w:tc>
        <w:tc>
          <w:tcPr>
            <w:tcW w:w="3050" w:type="dxa"/>
            <w:tcBorders>
              <w:top w:val="nil"/>
              <w:left w:val="nil"/>
              <w:bottom w:val="single" w:color="auto" w:sz="4" w:space="0"/>
              <w:right w:val="single" w:color="auto" w:sz="4" w:space="0"/>
            </w:tcBorders>
            <w:shd w:val="clear" w:color="000000" w:fill="FFFFFF"/>
            <w:noWrap/>
            <w:vAlign w:val="center"/>
          </w:tcPr>
          <w:p w14:paraId="475DCF40">
            <w:pPr>
              <w:keepNext w:val="0"/>
              <w:keepLines w:val="0"/>
              <w:widowControl/>
              <w:suppressLineNumbers w:val="0"/>
              <w:jc w:val="left"/>
              <w:textAlignment w:val="center"/>
              <w:rPr>
                <w:rFonts w:ascii="宋体" w:hAnsi="宋体" w:eastAsia="宋体" w:cs="宋体"/>
                <w:b/>
                <w:bCs/>
                <w:kern w:val="0"/>
                <w:szCs w:val="21"/>
              </w:rPr>
            </w:pPr>
            <w:r>
              <w:rPr>
                <w:rFonts w:hint="eastAsia" w:ascii="宋体" w:hAnsi="宋体" w:eastAsia="宋体" w:cs="宋体"/>
                <w:i w:val="0"/>
                <w:color w:val="000000"/>
                <w:kern w:val="0"/>
                <w:sz w:val="22"/>
                <w:szCs w:val="22"/>
                <w:u w:val="none"/>
                <w:lang w:val="en-US" w:eastAsia="zh-CN" w:bidi="ar"/>
              </w:rPr>
              <w:t xml:space="preserve">  一般行政事务管理</w:t>
            </w:r>
          </w:p>
        </w:tc>
        <w:tc>
          <w:tcPr>
            <w:tcW w:w="1590" w:type="dxa"/>
            <w:tcBorders>
              <w:top w:val="nil"/>
              <w:left w:val="nil"/>
              <w:bottom w:val="single" w:color="auto" w:sz="4" w:space="0"/>
              <w:right w:val="single" w:color="auto" w:sz="4" w:space="0"/>
            </w:tcBorders>
            <w:shd w:val="clear" w:color="auto" w:fill="auto"/>
            <w:noWrap/>
            <w:vAlign w:val="center"/>
          </w:tcPr>
          <w:p w14:paraId="240FBF7A">
            <w:pPr>
              <w:keepNext w:val="0"/>
              <w:keepLines w:val="0"/>
              <w:widowControl/>
              <w:suppressLineNumbers w:val="0"/>
              <w:jc w:val="center"/>
              <w:textAlignment w:val="center"/>
              <w:rPr>
                <w:rFonts w:ascii="宋体" w:hAnsi="宋体" w:eastAsia="宋体" w:cs="宋体"/>
                <w:b/>
                <w:bCs/>
                <w:kern w:val="0"/>
                <w:sz w:val="21"/>
                <w:szCs w:val="21"/>
              </w:rPr>
            </w:pPr>
            <w:r>
              <w:rPr>
                <w:rFonts w:hint="eastAsia" w:ascii="宋体" w:hAnsi="宋体" w:eastAsia="宋体" w:cs="宋体"/>
                <w:color w:val="000000"/>
                <w:kern w:val="0"/>
                <w:szCs w:val="21"/>
                <w:lang w:val="en-US" w:eastAsia="zh-CN" w:bidi="ar"/>
              </w:rPr>
              <w:t>7.42</w:t>
            </w:r>
          </w:p>
        </w:tc>
        <w:tc>
          <w:tcPr>
            <w:tcW w:w="1500" w:type="dxa"/>
            <w:tcBorders>
              <w:top w:val="nil"/>
              <w:left w:val="nil"/>
              <w:bottom w:val="single" w:color="auto" w:sz="4" w:space="0"/>
              <w:right w:val="single" w:color="auto" w:sz="4" w:space="0"/>
            </w:tcBorders>
            <w:shd w:val="clear" w:color="auto" w:fill="auto"/>
            <w:noWrap/>
            <w:vAlign w:val="center"/>
          </w:tcPr>
          <w:p w14:paraId="6A459FCC">
            <w:pPr>
              <w:keepNext w:val="0"/>
              <w:keepLines w:val="0"/>
              <w:widowControl/>
              <w:suppressLineNumbers w:val="0"/>
              <w:jc w:val="center"/>
              <w:textAlignment w:val="center"/>
              <w:rPr>
                <w:rFonts w:ascii="宋体" w:hAnsi="宋体" w:eastAsia="宋体" w:cs="宋体"/>
                <w:b/>
                <w:bCs/>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62BF413F">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7.42</w:t>
            </w:r>
          </w:p>
        </w:tc>
        <w:tc>
          <w:tcPr>
            <w:tcW w:w="2070" w:type="dxa"/>
            <w:tcBorders>
              <w:top w:val="nil"/>
              <w:left w:val="nil"/>
              <w:bottom w:val="single" w:color="auto" w:sz="4" w:space="0"/>
              <w:right w:val="single" w:color="auto" w:sz="4" w:space="0"/>
            </w:tcBorders>
            <w:shd w:val="clear" w:color="auto" w:fill="auto"/>
            <w:noWrap/>
            <w:vAlign w:val="center"/>
          </w:tcPr>
          <w:p w14:paraId="11EC6B7A">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35FE07D7">
            <w:pPr>
              <w:widowControl/>
              <w:jc w:val="right"/>
              <w:textAlignment w:val="center"/>
              <w:rPr>
                <w:rFonts w:ascii="宋体" w:hAnsi="宋体" w:eastAsia="宋体" w:cs="宋体"/>
                <w:b/>
                <w:bCs/>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6E9CA222">
            <w:pPr>
              <w:widowControl/>
              <w:jc w:val="right"/>
              <w:textAlignment w:val="center"/>
              <w:rPr>
                <w:rFonts w:ascii="宋体" w:hAnsi="宋体" w:eastAsia="宋体" w:cs="宋体"/>
                <w:b/>
                <w:bCs/>
                <w:kern w:val="0"/>
                <w:szCs w:val="21"/>
              </w:rPr>
            </w:pPr>
          </w:p>
        </w:tc>
      </w:tr>
      <w:tr w14:paraId="53FCB91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76E94E">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2220112</w:t>
            </w:r>
          </w:p>
        </w:tc>
        <w:tc>
          <w:tcPr>
            <w:tcW w:w="3050" w:type="dxa"/>
            <w:tcBorders>
              <w:top w:val="nil"/>
              <w:left w:val="nil"/>
              <w:bottom w:val="single" w:color="auto" w:sz="4" w:space="0"/>
              <w:right w:val="single" w:color="auto" w:sz="4" w:space="0"/>
            </w:tcBorders>
            <w:shd w:val="clear" w:color="000000" w:fill="FFFFFF"/>
            <w:noWrap/>
            <w:vAlign w:val="center"/>
          </w:tcPr>
          <w:p w14:paraId="271C878D">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 xml:space="preserve">  粮食财务挂账利息补贴</w:t>
            </w:r>
          </w:p>
        </w:tc>
        <w:tc>
          <w:tcPr>
            <w:tcW w:w="1590" w:type="dxa"/>
            <w:tcBorders>
              <w:top w:val="nil"/>
              <w:left w:val="nil"/>
              <w:bottom w:val="single" w:color="auto" w:sz="4" w:space="0"/>
              <w:right w:val="single" w:color="auto" w:sz="4" w:space="0"/>
            </w:tcBorders>
            <w:shd w:val="clear" w:color="auto" w:fill="auto"/>
            <w:noWrap/>
            <w:vAlign w:val="center"/>
          </w:tcPr>
          <w:p w14:paraId="5A565A66">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color w:val="000000"/>
                <w:kern w:val="0"/>
                <w:szCs w:val="21"/>
                <w:lang w:val="en-US" w:eastAsia="zh-CN" w:bidi="ar"/>
              </w:rPr>
              <w:t>183.92</w:t>
            </w:r>
          </w:p>
        </w:tc>
        <w:tc>
          <w:tcPr>
            <w:tcW w:w="1500" w:type="dxa"/>
            <w:tcBorders>
              <w:top w:val="nil"/>
              <w:left w:val="nil"/>
              <w:bottom w:val="single" w:color="auto" w:sz="4" w:space="0"/>
              <w:right w:val="single" w:color="auto" w:sz="4" w:space="0"/>
            </w:tcBorders>
            <w:shd w:val="clear" w:color="auto" w:fill="auto"/>
            <w:noWrap/>
            <w:vAlign w:val="center"/>
          </w:tcPr>
          <w:p w14:paraId="4FD0B01E">
            <w:pPr>
              <w:keepNext w:val="0"/>
              <w:keepLines w:val="0"/>
              <w:widowControl/>
              <w:suppressLineNumbers w:val="0"/>
              <w:jc w:val="center"/>
              <w:textAlignment w:val="center"/>
              <w:rPr>
                <w:rFonts w:ascii="宋体" w:hAnsi="宋体" w:eastAsia="宋体" w:cs="宋体"/>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5237CF98">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183.92</w:t>
            </w:r>
          </w:p>
        </w:tc>
        <w:tc>
          <w:tcPr>
            <w:tcW w:w="2070" w:type="dxa"/>
            <w:tcBorders>
              <w:top w:val="nil"/>
              <w:left w:val="nil"/>
              <w:bottom w:val="single" w:color="auto" w:sz="4" w:space="0"/>
              <w:right w:val="single" w:color="auto" w:sz="4" w:space="0"/>
            </w:tcBorders>
            <w:shd w:val="clear" w:color="auto" w:fill="auto"/>
            <w:noWrap/>
            <w:vAlign w:val="center"/>
          </w:tcPr>
          <w:p w14:paraId="2DFF05D0">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2E65B329">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55257B9F">
            <w:pPr>
              <w:widowControl/>
              <w:jc w:val="right"/>
              <w:textAlignment w:val="center"/>
              <w:rPr>
                <w:rFonts w:ascii="宋体" w:hAnsi="宋体" w:eastAsia="宋体" w:cs="宋体"/>
                <w:kern w:val="0"/>
                <w:szCs w:val="21"/>
              </w:rPr>
            </w:pPr>
          </w:p>
        </w:tc>
      </w:tr>
      <w:tr w14:paraId="18B14160">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268085">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2220115</w:t>
            </w:r>
          </w:p>
        </w:tc>
        <w:tc>
          <w:tcPr>
            <w:tcW w:w="3050" w:type="dxa"/>
            <w:tcBorders>
              <w:top w:val="nil"/>
              <w:left w:val="nil"/>
              <w:bottom w:val="single" w:color="auto" w:sz="4" w:space="0"/>
              <w:right w:val="single" w:color="auto" w:sz="4" w:space="0"/>
            </w:tcBorders>
            <w:shd w:val="clear" w:color="000000" w:fill="FFFFFF"/>
            <w:noWrap/>
            <w:vAlign w:val="center"/>
          </w:tcPr>
          <w:p w14:paraId="1E910D7B">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 xml:space="preserve">  粮食风险基金 </w:t>
            </w:r>
          </w:p>
        </w:tc>
        <w:tc>
          <w:tcPr>
            <w:tcW w:w="1590" w:type="dxa"/>
            <w:tcBorders>
              <w:top w:val="nil"/>
              <w:left w:val="nil"/>
              <w:bottom w:val="single" w:color="auto" w:sz="4" w:space="0"/>
              <w:right w:val="single" w:color="auto" w:sz="4" w:space="0"/>
            </w:tcBorders>
            <w:shd w:val="clear" w:color="auto" w:fill="auto"/>
            <w:noWrap/>
            <w:vAlign w:val="center"/>
          </w:tcPr>
          <w:p w14:paraId="6CDC586F">
            <w:pPr>
              <w:keepNext w:val="0"/>
              <w:keepLines w:val="0"/>
              <w:widowControl/>
              <w:suppressLineNumbers w:val="0"/>
              <w:jc w:val="center"/>
              <w:textAlignment w:val="center"/>
              <w:rPr>
                <w:rFonts w:ascii="宋体" w:hAnsi="宋体" w:eastAsia="宋体" w:cs="宋体"/>
                <w:b/>
                <w:bCs/>
                <w:kern w:val="0"/>
                <w:sz w:val="21"/>
                <w:szCs w:val="21"/>
              </w:rPr>
            </w:pPr>
            <w:r>
              <w:rPr>
                <w:rFonts w:hint="eastAsia" w:ascii="宋体" w:hAnsi="宋体" w:eastAsia="宋体" w:cs="宋体"/>
                <w:color w:val="000000"/>
                <w:kern w:val="0"/>
                <w:szCs w:val="21"/>
                <w:lang w:val="en-US" w:eastAsia="zh-CN" w:bidi="ar"/>
              </w:rPr>
              <w:t>186.27</w:t>
            </w:r>
          </w:p>
        </w:tc>
        <w:tc>
          <w:tcPr>
            <w:tcW w:w="1500" w:type="dxa"/>
            <w:tcBorders>
              <w:top w:val="nil"/>
              <w:left w:val="nil"/>
              <w:bottom w:val="single" w:color="auto" w:sz="4" w:space="0"/>
              <w:right w:val="single" w:color="auto" w:sz="4" w:space="0"/>
            </w:tcBorders>
            <w:shd w:val="clear" w:color="auto" w:fill="auto"/>
            <w:noWrap/>
            <w:vAlign w:val="center"/>
          </w:tcPr>
          <w:p w14:paraId="40936053">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1FDCF31F">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186.27</w:t>
            </w:r>
          </w:p>
        </w:tc>
        <w:tc>
          <w:tcPr>
            <w:tcW w:w="2070" w:type="dxa"/>
            <w:tcBorders>
              <w:top w:val="nil"/>
              <w:left w:val="nil"/>
              <w:bottom w:val="single" w:color="auto" w:sz="4" w:space="0"/>
              <w:right w:val="single" w:color="auto" w:sz="4" w:space="0"/>
            </w:tcBorders>
            <w:shd w:val="clear" w:color="auto" w:fill="auto"/>
            <w:noWrap/>
            <w:vAlign w:val="center"/>
          </w:tcPr>
          <w:p w14:paraId="71DC2553">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7B82C4D1">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7A81ACFF">
            <w:pPr>
              <w:widowControl/>
              <w:jc w:val="right"/>
              <w:textAlignment w:val="center"/>
              <w:rPr>
                <w:rFonts w:ascii="宋体" w:hAnsi="宋体" w:eastAsia="宋体" w:cs="宋体"/>
                <w:kern w:val="0"/>
                <w:szCs w:val="21"/>
              </w:rPr>
            </w:pPr>
          </w:p>
        </w:tc>
      </w:tr>
      <w:tr w14:paraId="352259C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8CA2D3">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2220199</w:t>
            </w:r>
          </w:p>
        </w:tc>
        <w:tc>
          <w:tcPr>
            <w:tcW w:w="3050" w:type="dxa"/>
            <w:tcBorders>
              <w:top w:val="nil"/>
              <w:left w:val="nil"/>
              <w:bottom w:val="single" w:color="auto" w:sz="4" w:space="0"/>
              <w:right w:val="single" w:color="auto" w:sz="4" w:space="0"/>
            </w:tcBorders>
            <w:shd w:val="clear" w:color="000000" w:fill="FFFFFF"/>
            <w:noWrap/>
            <w:vAlign w:val="center"/>
          </w:tcPr>
          <w:p w14:paraId="1EC3A2D4">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 xml:space="preserve">  其他粮油物资事务支出</w:t>
            </w:r>
          </w:p>
        </w:tc>
        <w:tc>
          <w:tcPr>
            <w:tcW w:w="1590" w:type="dxa"/>
            <w:tcBorders>
              <w:top w:val="nil"/>
              <w:left w:val="nil"/>
              <w:bottom w:val="single" w:color="auto" w:sz="4" w:space="0"/>
              <w:right w:val="single" w:color="auto" w:sz="4" w:space="0"/>
            </w:tcBorders>
            <w:shd w:val="clear" w:color="auto" w:fill="auto"/>
            <w:noWrap/>
            <w:vAlign w:val="center"/>
          </w:tcPr>
          <w:p w14:paraId="68DB4351">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color w:val="000000"/>
                <w:kern w:val="0"/>
                <w:szCs w:val="21"/>
                <w:lang w:val="en-US" w:eastAsia="zh-CN" w:bidi="ar"/>
              </w:rPr>
              <w:t>75.00</w:t>
            </w:r>
          </w:p>
        </w:tc>
        <w:tc>
          <w:tcPr>
            <w:tcW w:w="1500" w:type="dxa"/>
            <w:tcBorders>
              <w:top w:val="nil"/>
              <w:left w:val="nil"/>
              <w:bottom w:val="single" w:color="auto" w:sz="4" w:space="0"/>
              <w:right w:val="single" w:color="auto" w:sz="4" w:space="0"/>
            </w:tcBorders>
            <w:shd w:val="clear" w:color="auto" w:fill="auto"/>
            <w:noWrap/>
            <w:vAlign w:val="center"/>
          </w:tcPr>
          <w:p w14:paraId="2DBBF8BC">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43C1DE7B">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75</w:t>
            </w:r>
          </w:p>
        </w:tc>
        <w:tc>
          <w:tcPr>
            <w:tcW w:w="2070" w:type="dxa"/>
            <w:tcBorders>
              <w:top w:val="nil"/>
              <w:left w:val="nil"/>
              <w:bottom w:val="single" w:color="auto" w:sz="4" w:space="0"/>
              <w:right w:val="single" w:color="auto" w:sz="4" w:space="0"/>
            </w:tcBorders>
            <w:shd w:val="clear" w:color="auto" w:fill="auto"/>
            <w:noWrap/>
            <w:vAlign w:val="center"/>
          </w:tcPr>
          <w:p w14:paraId="2BC8A2D8">
            <w:pPr>
              <w:widowControl/>
              <w:jc w:val="right"/>
              <w:textAlignment w:val="center"/>
              <w:rPr>
                <w:rFonts w:ascii="宋体" w:hAnsi="宋体" w:eastAsia="宋体" w:cs="宋体"/>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7169456B">
            <w:pPr>
              <w:widowControl/>
              <w:jc w:val="right"/>
              <w:textAlignment w:val="center"/>
              <w:rPr>
                <w:rFonts w:ascii="宋体" w:hAnsi="宋体" w:eastAsia="宋体" w:cs="宋体"/>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1CADA214">
            <w:pPr>
              <w:widowControl/>
              <w:jc w:val="right"/>
              <w:textAlignment w:val="center"/>
              <w:rPr>
                <w:rFonts w:ascii="宋体" w:hAnsi="宋体" w:eastAsia="宋体" w:cs="宋体"/>
                <w:kern w:val="0"/>
                <w:szCs w:val="21"/>
              </w:rPr>
            </w:pPr>
          </w:p>
        </w:tc>
      </w:tr>
      <w:tr w14:paraId="3682477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2FC7AA">
            <w:pPr>
              <w:keepNext w:val="0"/>
              <w:keepLines w:val="0"/>
              <w:widowControl/>
              <w:suppressLineNumbers w:val="0"/>
              <w:jc w:val="left"/>
              <w:textAlignment w:val="center"/>
              <w:rPr>
                <w:rFonts w:hint="eastAsia" w:ascii="宋体" w:hAnsi="宋体" w:eastAsia="宋体" w:cs="宋体"/>
                <w:b/>
                <w:bCs/>
                <w:color w:val="000000"/>
                <w:kern w:val="0"/>
                <w:szCs w:val="21"/>
                <w:lang w:bidi="ar"/>
              </w:rPr>
            </w:pPr>
            <w:r>
              <w:rPr>
                <w:rFonts w:hint="eastAsia" w:ascii="宋体" w:hAnsi="宋体" w:eastAsia="宋体" w:cs="宋体"/>
                <w:i w:val="0"/>
                <w:color w:val="000000"/>
                <w:kern w:val="0"/>
                <w:sz w:val="22"/>
                <w:szCs w:val="22"/>
                <w:u w:val="none"/>
                <w:lang w:val="en-US" w:eastAsia="zh-CN" w:bidi="ar"/>
              </w:rPr>
              <w:t>22204</w:t>
            </w:r>
          </w:p>
        </w:tc>
        <w:tc>
          <w:tcPr>
            <w:tcW w:w="3050" w:type="dxa"/>
            <w:tcBorders>
              <w:top w:val="nil"/>
              <w:left w:val="nil"/>
              <w:bottom w:val="single" w:color="auto" w:sz="4" w:space="0"/>
              <w:right w:val="single" w:color="auto" w:sz="4" w:space="0"/>
            </w:tcBorders>
            <w:shd w:val="clear" w:color="000000" w:fill="FFFFFF"/>
            <w:noWrap/>
            <w:vAlign w:val="center"/>
          </w:tcPr>
          <w:p w14:paraId="5875A9DF">
            <w:pPr>
              <w:keepNext w:val="0"/>
              <w:keepLines w:val="0"/>
              <w:widowControl/>
              <w:suppressLineNumbers w:val="0"/>
              <w:ind w:firstLine="220" w:firstLineChars="100"/>
              <w:jc w:val="left"/>
              <w:textAlignment w:val="center"/>
              <w:rPr>
                <w:rFonts w:hint="eastAsia" w:ascii="宋体" w:hAnsi="宋体" w:eastAsia="宋体" w:cs="宋体"/>
                <w:b/>
                <w:bCs/>
                <w:color w:val="000000"/>
                <w:kern w:val="0"/>
                <w:szCs w:val="21"/>
                <w:lang w:bidi="ar"/>
              </w:rPr>
            </w:pPr>
            <w:r>
              <w:rPr>
                <w:rFonts w:hint="eastAsia" w:ascii="宋体" w:hAnsi="宋体" w:eastAsia="宋体" w:cs="宋体"/>
                <w:i w:val="0"/>
                <w:color w:val="000000"/>
                <w:kern w:val="0"/>
                <w:sz w:val="22"/>
                <w:szCs w:val="22"/>
                <w:u w:val="none"/>
                <w:lang w:val="en-US" w:eastAsia="zh-CN" w:bidi="ar"/>
              </w:rPr>
              <w:t>粮油储备</w:t>
            </w:r>
          </w:p>
        </w:tc>
        <w:tc>
          <w:tcPr>
            <w:tcW w:w="1590" w:type="dxa"/>
            <w:tcBorders>
              <w:top w:val="nil"/>
              <w:left w:val="nil"/>
              <w:bottom w:val="single" w:color="auto" w:sz="4" w:space="0"/>
              <w:right w:val="single" w:color="auto" w:sz="4" w:space="0"/>
            </w:tcBorders>
            <w:shd w:val="clear" w:color="auto" w:fill="auto"/>
            <w:noWrap/>
            <w:vAlign w:val="center"/>
          </w:tcPr>
          <w:p w14:paraId="2C156088">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Cs w:val="21"/>
                <w:lang w:val="en-US" w:eastAsia="zh-CN" w:bidi="ar"/>
              </w:rPr>
              <w:t>208.64</w:t>
            </w:r>
          </w:p>
        </w:tc>
        <w:tc>
          <w:tcPr>
            <w:tcW w:w="1500" w:type="dxa"/>
            <w:tcBorders>
              <w:top w:val="nil"/>
              <w:left w:val="nil"/>
              <w:bottom w:val="single" w:color="auto" w:sz="4" w:space="0"/>
              <w:right w:val="single" w:color="auto" w:sz="4" w:space="0"/>
            </w:tcBorders>
            <w:shd w:val="clear" w:color="auto" w:fill="auto"/>
            <w:noWrap/>
            <w:vAlign w:val="center"/>
          </w:tcPr>
          <w:p w14:paraId="561165D5">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69069A79">
            <w:pPr>
              <w:keepNext w:val="0"/>
              <w:keepLines w:val="0"/>
              <w:widowControl/>
              <w:suppressLineNumbers w:val="0"/>
              <w:jc w:val="center"/>
              <w:textAlignment w:val="center"/>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208.64</w:t>
            </w:r>
          </w:p>
        </w:tc>
        <w:tc>
          <w:tcPr>
            <w:tcW w:w="2070" w:type="dxa"/>
            <w:tcBorders>
              <w:top w:val="nil"/>
              <w:left w:val="nil"/>
              <w:bottom w:val="single" w:color="auto" w:sz="4" w:space="0"/>
              <w:right w:val="single" w:color="auto" w:sz="4" w:space="0"/>
            </w:tcBorders>
            <w:shd w:val="clear" w:color="auto" w:fill="auto"/>
            <w:noWrap/>
            <w:vAlign w:val="center"/>
          </w:tcPr>
          <w:p w14:paraId="0E108D07">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3057E78F">
            <w:pPr>
              <w:widowControl/>
              <w:jc w:val="right"/>
              <w:textAlignment w:val="center"/>
              <w:rPr>
                <w:rFonts w:ascii="宋体" w:hAnsi="宋体" w:eastAsia="宋体" w:cs="宋体"/>
                <w:b/>
                <w:bCs/>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362ACED0">
            <w:pPr>
              <w:widowControl/>
              <w:jc w:val="right"/>
              <w:textAlignment w:val="center"/>
              <w:rPr>
                <w:rFonts w:ascii="宋体" w:hAnsi="宋体" w:eastAsia="宋体" w:cs="宋体"/>
                <w:b/>
                <w:bCs/>
                <w:kern w:val="0"/>
                <w:szCs w:val="21"/>
              </w:rPr>
            </w:pPr>
          </w:p>
        </w:tc>
      </w:tr>
      <w:tr w14:paraId="5FD3682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30EED0">
            <w:pPr>
              <w:keepNext w:val="0"/>
              <w:keepLines w:val="0"/>
              <w:widowControl/>
              <w:suppressLineNumbers w:val="0"/>
              <w:jc w:val="left"/>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2220401</w:t>
            </w:r>
          </w:p>
        </w:tc>
        <w:tc>
          <w:tcPr>
            <w:tcW w:w="3050" w:type="dxa"/>
            <w:tcBorders>
              <w:top w:val="nil"/>
              <w:left w:val="nil"/>
              <w:bottom w:val="single" w:color="auto" w:sz="4" w:space="0"/>
              <w:right w:val="single" w:color="auto" w:sz="4" w:space="0"/>
            </w:tcBorders>
            <w:shd w:val="clear" w:color="000000" w:fill="FFFFFF"/>
            <w:noWrap/>
            <w:vAlign w:val="center"/>
          </w:tcPr>
          <w:p w14:paraId="3FF93AB7">
            <w:pPr>
              <w:keepNext w:val="0"/>
              <w:keepLines w:val="0"/>
              <w:widowControl/>
              <w:suppressLineNumbers w:val="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储备粮油补贴</w:t>
            </w:r>
          </w:p>
        </w:tc>
        <w:tc>
          <w:tcPr>
            <w:tcW w:w="1590" w:type="dxa"/>
            <w:tcBorders>
              <w:top w:val="nil"/>
              <w:left w:val="nil"/>
              <w:bottom w:val="single" w:color="auto" w:sz="4" w:space="0"/>
              <w:right w:val="single" w:color="auto" w:sz="4" w:space="0"/>
            </w:tcBorders>
            <w:shd w:val="clear" w:color="auto" w:fill="auto"/>
            <w:noWrap/>
            <w:vAlign w:val="center"/>
          </w:tcPr>
          <w:p w14:paraId="15BC6A76">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color w:val="000000"/>
                <w:kern w:val="0"/>
                <w:szCs w:val="21"/>
                <w:lang w:val="en-US" w:eastAsia="zh-CN" w:bidi="ar"/>
              </w:rPr>
              <w:t>185.00</w:t>
            </w:r>
          </w:p>
        </w:tc>
        <w:tc>
          <w:tcPr>
            <w:tcW w:w="1500" w:type="dxa"/>
            <w:tcBorders>
              <w:top w:val="nil"/>
              <w:left w:val="nil"/>
              <w:bottom w:val="single" w:color="auto" w:sz="4" w:space="0"/>
              <w:right w:val="single" w:color="auto" w:sz="4" w:space="0"/>
            </w:tcBorders>
            <w:shd w:val="clear" w:color="auto" w:fill="auto"/>
            <w:noWrap/>
            <w:vAlign w:val="center"/>
          </w:tcPr>
          <w:p w14:paraId="5FDF0768">
            <w:pPr>
              <w:keepNext w:val="0"/>
              <w:keepLines w:val="0"/>
              <w:widowControl/>
              <w:suppressLineNumbers w:val="0"/>
              <w:jc w:val="center"/>
              <w:textAlignment w:val="center"/>
              <w:rPr>
                <w:rFonts w:ascii="宋体" w:hAnsi="宋体" w:eastAsia="宋体" w:cs="宋体"/>
                <w:b w:val="0"/>
                <w:bCs w:val="0"/>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0888E2E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185.00</w:t>
            </w:r>
          </w:p>
        </w:tc>
        <w:tc>
          <w:tcPr>
            <w:tcW w:w="2070" w:type="dxa"/>
            <w:tcBorders>
              <w:top w:val="nil"/>
              <w:left w:val="nil"/>
              <w:bottom w:val="single" w:color="auto" w:sz="4" w:space="0"/>
              <w:right w:val="single" w:color="auto" w:sz="4" w:space="0"/>
            </w:tcBorders>
            <w:shd w:val="clear" w:color="auto" w:fill="auto"/>
            <w:noWrap/>
            <w:vAlign w:val="center"/>
          </w:tcPr>
          <w:p w14:paraId="77B4A909">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76E69084">
            <w:pPr>
              <w:widowControl/>
              <w:jc w:val="right"/>
              <w:textAlignment w:val="center"/>
              <w:rPr>
                <w:rFonts w:ascii="宋体" w:hAnsi="宋体" w:eastAsia="宋体" w:cs="宋体"/>
                <w:b/>
                <w:bCs/>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5D49B6F8">
            <w:pPr>
              <w:widowControl/>
              <w:jc w:val="right"/>
              <w:textAlignment w:val="center"/>
              <w:rPr>
                <w:rFonts w:ascii="宋体" w:hAnsi="宋体" w:eastAsia="宋体" w:cs="宋体"/>
                <w:b/>
                <w:bCs/>
                <w:kern w:val="0"/>
                <w:szCs w:val="21"/>
              </w:rPr>
            </w:pPr>
          </w:p>
        </w:tc>
      </w:tr>
      <w:tr w14:paraId="3B33803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1A05A5">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2220402</w:t>
            </w:r>
          </w:p>
        </w:tc>
        <w:tc>
          <w:tcPr>
            <w:tcW w:w="3050" w:type="dxa"/>
            <w:tcBorders>
              <w:top w:val="nil"/>
              <w:left w:val="nil"/>
              <w:bottom w:val="single" w:color="auto" w:sz="4" w:space="0"/>
              <w:right w:val="single" w:color="auto" w:sz="4" w:space="0"/>
            </w:tcBorders>
            <w:shd w:val="clear" w:color="000000" w:fill="FFFFFF"/>
            <w:noWrap/>
            <w:vAlign w:val="center"/>
          </w:tcPr>
          <w:p w14:paraId="5C9588A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储备粮油差价补贴</w:t>
            </w:r>
          </w:p>
        </w:tc>
        <w:tc>
          <w:tcPr>
            <w:tcW w:w="1590" w:type="dxa"/>
            <w:tcBorders>
              <w:top w:val="nil"/>
              <w:left w:val="nil"/>
              <w:bottom w:val="single" w:color="auto" w:sz="4" w:space="0"/>
              <w:right w:val="single" w:color="auto" w:sz="4" w:space="0"/>
            </w:tcBorders>
            <w:shd w:val="clear" w:color="auto" w:fill="auto"/>
            <w:noWrap/>
            <w:vAlign w:val="center"/>
          </w:tcPr>
          <w:p w14:paraId="7D40EE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Cs w:val="21"/>
                <w:lang w:val="en-US" w:eastAsia="zh-CN" w:bidi="ar"/>
              </w:rPr>
              <w:t>13.64</w:t>
            </w:r>
          </w:p>
        </w:tc>
        <w:tc>
          <w:tcPr>
            <w:tcW w:w="1500" w:type="dxa"/>
            <w:tcBorders>
              <w:top w:val="nil"/>
              <w:left w:val="nil"/>
              <w:bottom w:val="single" w:color="auto" w:sz="4" w:space="0"/>
              <w:right w:val="single" w:color="auto" w:sz="4" w:space="0"/>
            </w:tcBorders>
            <w:shd w:val="clear" w:color="auto" w:fill="auto"/>
            <w:noWrap/>
            <w:vAlign w:val="center"/>
          </w:tcPr>
          <w:p w14:paraId="5FCBDD34">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14:paraId="1FDC63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13.64</w:t>
            </w:r>
          </w:p>
        </w:tc>
        <w:tc>
          <w:tcPr>
            <w:tcW w:w="2070" w:type="dxa"/>
            <w:tcBorders>
              <w:top w:val="nil"/>
              <w:left w:val="nil"/>
              <w:bottom w:val="single" w:color="auto" w:sz="4" w:space="0"/>
              <w:right w:val="single" w:color="auto" w:sz="4" w:space="0"/>
            </w:tcBorders>
            <w:shd w:val="clear" w:color="auto" w:fill="auto"/>
            <w:noWrap/>
            <w:vAlign w:val="center"/>
          </w:tcPr>
          <w:p w14:paraId="66C5FFD9">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747713A2">
            <w:pPr>
              <w:widowControl/>
              <w:jc w:val="right"/>
              <w:textAlignment w:val="center"/>
              <w:rPr>
                <w:rFonts w:ascii="宋体" w:hAnsi="宋体" w:eastAsia="宋体" w:cs="宋体"/>
                <w:b/>
                <w:bCs/>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143161B5">
            <w:pPr>
              <w:widowControl/>
              <w:jc w:val="right"/>
              <w:textAlignment w:val="center"/>
              <w:rPr>
                <w:rFonts w:ascii="宋体" w:hAnsi="宋体" w:eastAsia="宋体" w:cs="宋体"/>
                <w:b/>
                <w:bCs/>
                <w:kern w:val="0"/>
                <w:szCs w:val="21"/>
              </w:rPr>
            </w:pPr>
          </w:p>
        </w:tc>
      </w:tr>
      <w:tr w14:paraId="3C6B432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0B5859">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2220499</w:t>
            </w:r>
          </w:p>
        </w:tc>
        <w:tc>
          <w:tcPr>
            <w:tcW w:w="3050" w:type="dxa"/>
            <w:tcBorders>
              <w:top w:val="nil"/>
              <w:left w:val="nil"/>
              <w:bottom w:val="single" w:color="auto" w:sz="4" w:space="0"/>
              <w:right w:val="single" w:color="auto" w:sz="4" w:space="0"/>
            </w:tcBorders>
            <w:shd w:val="clear" w:color="000000" w:fill="FFFFFF"/>
            <w:noWrap/>
            <w:vAlign w:val="center"/>
          </w:tcPr>
          <w:p w14:paraId="4467F4EE">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其他粮油储备支出</w:t>
            </w:r>
          </w:p>
        </w:tc>
        <w:tc>
          <w:tcPr>
            <w:tcW w:w="1590" w:type="dxa"/>
            <w:tcBorders>
              <w:top w:val="nil"/>
              <w:left w:val="nil"/>
              <w:bottom w:val="single" w:color="auto" w:sz="4" w:space="0"/>
              <w:right w:val="single" w:color="auto" w:sz="4" w:space="0"/>
            </w:tcBorders>
            <w:shd w:val="clear" w:color="auto" w:fill="auto"/>
            <w:noWrap/>
            <w:vAlign w:val="center"/>
          </w:tcPr>
          <w:p w14:paraId="38B5E0C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Cs w:val="21"/>
                <w:lang w:val="en-US" w:eastAsia="zh-CN" w:bidi="ar"/>
              </w:rPr>
              <w:t>10.00</w:t>
            </w:r>
          </w:p>
        </w:tc>
        <w:tc>
          <w:tcPr>
            <w:tcW w:w="1500" w:type="dxa"/>
            <w:tcBorders>
              <w:top w:val="nil"/>
              <w:left w:val="nil"/>
              <w:bottom w:val="single" w:color="auto" w:sz="4" w:space="0"/>
              <w:right w:val="single" w:color="auto" w:sz="4" w:space="0"/>
            </w:tcBorders>
            <w:shd w:val="clear" w:color="auto" w:fill="auto"/>
            <w:noWrap/>
            <w:vAlign w:val="center"/>
          </w:tcPr>
          <w:p w14:paraId="743DB472">
            <w:pPr>
              <w:keepNext w:val="0"/>
              <w:keepLines w:val="0"/>
              <w:widowControl/>
              <w:suppressLineNumbers w:val="0"/>
              <w:jc w:val="center"/>
              <w:textAlignment w:val="center"/>
              <w:rPr>
                <w:rFonts w:ascii="宋体" w:hAnsi="宋体" w:eastAsia="宋体" w:cs="宋体"/>
                <w:b/>
                <w:bCs/>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3F793E5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2070" w:type="dxa"/>
            <w:tcBorders>
              <w:top w:val="nil"/>
              <w:left w:val="nil"/>
              <w:bottom w:val="single" w:color="auto" w:sz="4" w:space="0"/>
              <w:right w:val="single" w:color="auto" w:sz="4" w:space="0"/>
            </w:tcBorders>
            <w:shd w:val="clear" w:color="auto" w:fill="auto"/>
            <w:noWrap/>
            <w:vAlign w:val="center"/>
          </w:tcPr>
          <w:p w14:paraId="564843A3">
            <w:pPr>
              <w:widowControl/>
              <w:jc w:val="right"/>
              <w:textAlignment w:val="center"/>
              <w:rPr>
                <w:rFonts w:ascii="宋体" w:hAnsi="宋体" w:eastAsia="宋体" w:cs="宋体"/>
                <w:b/>
                <w:bCs/>
                <w:kern w:val="0"/>
                <w:szCs w:val="21"/>
              </w:rPr>
            </w:pPr>
          </w:p>
        </w:tc>
        <w:tc>
          <w:tcPr>
            <w:tcW w:w="1770" w:type="dxa"/>
            <w:tcBorders>
              <w:top w:val="nil"/>
              <w:left w:val="nil"/>
              <w:bottom w:val="single" w:color="auto" w:sz="4" w:space="0"/>
              <w:right w:val="single" w:color="auto" w:sz="4" w:space="0"/>
            </w:tcBorders>
            <w:shd w:val="clear" w:color="auto" w:fill="auto"/>
            <w:noWrap/>
            <w:vAlign w:val="center"/>
          </w:tcPr>
          <w:p w14:paraId="44A1D261">
            <w:pPr>
              <w:widowControl/>
              <w:jc w:val="right"/>
              <w:textAlignment w:val="center"/>
              <w:rPr>
                <w:rFonts w:ascii="宋体" w:hAnsi="宋体" w:eastAsia="宋体" w:cs="宋体"/>
                <w:b/>
                <w:bCs/>
                <w:kern w:val="0"/>
                <w:szCs w:val="21"/>
              </w:rPr>
            </w:pPr>
          </w:p>
        </w:tc>
        <w:tc>
          <w:tcPr>
            <w:tcW w:w="1800" w:type="dxa"/>
            <w:tcBorders>
              <w:top w:val="nil"/>
              <w:left w:val="nil"/>
              <w:bottom w:val="single" w:color="auto" w:sz="4" w:space="0"/>
              <w:right w:val="single" w:color="auto" w:sz="4" w:space="0"/>
            </w:tcBorders>
            <w:shd w:val="clear" w:color="auto" w:fill="auto"/>
            <w:noWrap/>
            <w:vAlign w:val="center"/>
          </w:tcPr>
          <w:p w14:paraId="2620347A">
            <w:pPr>
              <w:widowControl/>
              <w:jc w:val="right"/>
              <w:textAlignment w:val="center"/>
              <w:rPr>
                <w:rFonts w:ascii="宋体" w:hAnsi="宋体" w:eastAsia="宋体" w:cs="宋体"/>
                <w:b/>
                <w:bCs/>
                <w:kern w:val="0"/>
                <w:szCs w:val="21"/>
              </w:rPr>
            </w:pPr>
          </w:p>
        </w:tc>
      </w:tr>
      <w:tr w14:paraId="31DE3951">
        <w:tblPrEx>
          <w:tblCellMar>
            <w:top w:w="0" w:type="dxa"/>
            <w:left w:w="108" w:type="dxa"/>
            <w:bottom w:w="0" w:type="dxa"/>
            <w:right w:w="108" w:type="dxa"/>
          </w:tblCellMar>
        </w:tblPrEx>
        <w:trPr>
          <w:trHeight w:val="630" w:hRule="atLeast"/>
        </w:trPr>
        <w:tc>
          <w:tcPr>
            <w:tcW w:w="14682" w:type="dxa"/>
            <w:gridSpan w:val="9"/>
            <w:tcBorders>
              <w:top w:val="nil"/>
              <w:left w:val="nil"/>
              <w:bottom w:val="nil"/>
              <w:right w:val="nil"/>
            </w:tcBorders>
            <w:shd w:val="clear" w:color="auto" w:fill="auto"/>
            <w:vAlign w:val="center"/>
          </w:tcPr>
          <w:p w14:paraId="323A40CC">
            <w:pPr>
              <w:widowControl/>
              <w:jc w:val="left"/>
              <w:rPr>
                <w:rFonts w:ascii="宋体" w:hAnsi="宋体" w:eastAsia="宋体" w:cs="宋体"/>
                <w:kern w:val="0"/>
                <w:szCs w:val="21"/>
              </w:rPr>
            </w:pPr>
            <w:r>
              <w:rPr>
                <w:rFonts w:hint="eastAsia" w:ascii="宋体" w:hAnsi="宋体" w:eastAsia="宋体" w:cs="宋体"/>
                <w:kern w:val="0"/>
                <w:szCs w:val="21"/>
              </w:rPr>
              <w:t>注：本表反映部门本年度各项支出情况。</w:t>
            </w:r>
          </w:p>
        </w:tc>
      </w:tr>
    </w:tbl>
    <w:p w14:paraId="1E8E97F2">
      <w:pPr>
        <w:widowControl/>
        <w:jc w:val="both"/>
        <w:rPr>
          <w:rFonts w:ascii="Times New Roman" w:hAnsi="Times New Roman" w:eastAsia="方正小标宋_GBK" w:cs="Times New Roman"/>
          <w:color w:val="000000"/>
          <w:kern w:val="0"/>
          <w:sz w:val="36"/>
          <w:szCs w:val="21"/>
        </w:rPr>
      </w:pPr>
    </w:p>
    <w:p w14:paraId="2A7459E4">
      <w:pPr>
        <w:pStyle w:val="6"/>
        <w:rPr>
          <w:rFonts w:ascii="Times New Roman" w:hAnsi="Times New Roman" w:eastAsia="方正小标宋_GBK" w:cs="Times New Roman"/>
          <w:color w:val="000000"/>
          <w:kern w:val="0"/>
          <w:sz w:val="36"/>
          <w:szCs w:val="21"/>
        </w:rPr>
      </w:pPr>
    </w:p>
    <w:p w14:paraId="32A256BD">
      <w:pPr>
        <w:pStyle w:val="6"/>
        <w:rPr>
          <w:rFonts w:ascii="Times New Roman" w:hAnsi="Times New Roman" w:eastAsia="方正小标宋_GBK" w:cs="Times New Roman"/>
          <w:color w:val="000000"/>
          <w:kern w:val="0"/>
          <w:sz w:val="36"/>
          <w:szCs w:val="21"/>
        </w:rPr>
      </w:pPr>
    </w:p>
    <w:p w14:paraId="564D5402">
      <w:pPr>
        <w:pStyle w:val="6"/>
        <w:rPr>
          <w:rFonts w:ascii="Times New Roman" w:hAnsi="Times New Roman" w:eastAsia="方正小标宋_GBK" w:cs="Times New Roman"/>
          <w:color w:val="000000"/>
          <w:kern w:val="0"/>
          <w:sz w:val="36"/>
          <w:szCs w:val="21"/>
        </w:rPr>
      </w:pPr>
    </w:p>
    <w:p w14:paraId="54D13320">
      <w:pPr>
        <w:pStyle w:val="6"/>
        <w:rPr>
          <w:rFonts w:ascii="Times New Roman" w:hAnsi="Times New Roman" w:eastAsia="方正小标宋_GBK" w:cs="Times New Roman"/>
          <w:color w:val="000000"/>
          <w:kern w:val="0"/>
          <w:sz w:val="36"/>
          <w:szCs w:val="21"/>
        </w:rPr>
      </w:pPr>
    </w:p>
    <w:p w14:paraId="79641B83">
      <w:pPr>
        <w:pStyle w:val="6"/>
        <w:rPr>
          <w:rFonts w:ascii="Times New Roman" w:hAnsi="Times New Roman" w:eastAsia="方正小标宋_GBK" w:cs="Times New Roman"/>
          <w:color w:val="000000"/>
          <w:kern w:val="0"/>
          <w:sz w:val="36"/>
          <w:szCs w:val="21"/>
        </w:rPr>
      </w:pPr>
    </w:p>
    <w:p w14:paraId="2C218809">
      <w:pPr>
        <w:pStyle w:val="6"/>
        <w:rPr>
          <w:rFonts w:ascii="Times New Roman" w:hAnsi="Times New Roman" w:eastAsia="方正小标宋_GBK" w:cs="Times New Roman"/>
          <w:color w:val="000000"/>
          <w:kern w:val="0"/>
          <w:sz w:val="36"/>
          <w:szCs w:val="21"/>
        </w:rPr>
      </w:pPr>
    </w:p>
    <w:tbl>
      <w:tblPr>
        <w:tblStyle w:val="12"/>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0CA82AA6">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57570D33">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14:paraId="2878326C">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15011C4B">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5A4464DF">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5F601CBB">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05F4D2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DB739AE">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E08906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C5338F9">
            <w:pPr>
              <w:widowControl/>
              <w:jc w:val="right"/>
              <w:rPr>
                <w:rFonts w:ascii="宋体" w:hAnsi="宋体" w:eastAsia="宋体" w:cs="宋体"/>
                <w:kern w:val="0"/>
                <w:sz w:val="24"/>
                <w:szCs w:val="24"/>
              </w:rPr>
            </w:pPr>
          </w:p>
        </w:tc>
      </w:tr>
      <w:tr w14:paraId="6D62C133">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5C210C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5C7C855">
        <w:tblPrEx>
          <w:tblCellMar>
            <w:top w:w="0" w:type="dxa"/>
            <w:left w:w="108" w:type="dxa"/>
            <w:bottom w:w="0" w:type="dxa"/>
            <w:right w:w="108" w:type="dxa"/>
          </w:tblCellMar>
        </w:tblPrEx>
        <w:trPr>
          <w:trHeight w:val="222" w:hRule="atLeast"/>
        </w:trPr>
        <w:tc>
          <w:tcPr>
            <w:tcW w:w="3595" w:type="dxa"/>
            <w:tcBorders>
              <w:top w:val="nil"/>
              <w:left w:val="nil"/>
              <w:bottom w:val="nil"/>
              <w:right w:val="nil"/>
            </w:tcBorders>
            <w:shd w:val="clear" w:color="000000" w:fill="FFFFFF"/>
            <w:noWrap/>
            <w:vAlign w:val="center"/>
          </w:tcPr>
          <w:p w14:paraId="4B213C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186BDC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70492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A665D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EA67D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4BC6F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7929C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89C59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271E09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AE6DBB3">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4A1F14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color w:val="000000"/>
                <w:szCs w:val="21"/>
              </w:rPr>
              <w:t>溆浦县</w:t>
            </w:r>
            <w:r>
              <w:rPr>
                <w:rFonts w:hint="eastAsia"/>
                <w:szCs w:val="21"/>
              </w:rPr>
              <w:t>发展和改革局</w:t>
            </w:r>
          </w:p>
        </w:tc>
        <w:tc>
          <w:tcPr>
            <w:tcW w:w="436" w:type="dxa"/>
            <w:tcBorders>
              <w:top w:val="nil"/>
              <w:left w:val="nil"/>
              <w:bottom w:val="nil"/>
              <w:right w:val="nil"/>
            </w:tcBorders>
            <w:shd w:val="clear" w:color="000000" w:fill="FFFFFF"/>
            <w:noWrap/>
            <w:vAlign w:val="center"/>
          </w:tcPr>
          <w:p w14:paraId="71DA1C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8D39B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F1977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EDF60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D2352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8741A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EEC30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039DCC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9CF3D34">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A5367F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369FC4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B192F73">
        <w:tblPrEx>
          <w:tblCellMar>
            <w:top w:w="0" w:type="dxa"/>
            <w:left w:w="108" w:type="dxa"/>
            <w:bottom w:w="0" w:type="dxa"/>
            <w:right w:w="108" w:type="dxa"/>
          </w:tblCellMar>
        </w:tblPrEx>
        <w:trPr>
          <w:trHeight w:val="876"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DB226E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5C59BF0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6EA90B58">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579B668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100DE3E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5D0F9E0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C0A8CCE">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2F7304BE">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690A97E">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6CE41E3">
        <w:tblPrEx>
          <w:tblCellMar>
            <w:top w:w="0" w:type="dxa"/>
            <w:left w:w="108" w:type="dxa"/>
            <w:bottom w:w="0" w:type="dxa"/>
            <w:right w:w="108" w:type="dxa"/>
          </w:tblCellMar>
        </w:tblPrEx>
        <w:trPr>
          <w:trHeight w:val="34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F74784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456451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7207559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5A41636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2B2A476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196190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601A57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30DA09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96DC7F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9B1FB6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CC87FA">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56C8C0D">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14DC1F9">
            <w:pPr>
              <w:widowControl/>
              <w:jc w:val="right"/>
              <w:rPr>
                <w:rFonts w:ascii="宋体" w:hAnsi="宋体" w:eastAsia="宋体" w:cs="宋体"/>
                <w:kern w:val="0"/>
                <w:sz w:val="22"/>
              </w:rPr>
            </w:pPr>
            <w:r>
              <w:rPr>
                <w:rFonts w:hint="eastAsia" w:ascii="宋体" w:hAnsi="宋体" w:eastAsia="宋体" w:cs="宋体"/>
                <w:b/>
                <w:bCs/>
                <w:kern w:val="0"/>
                <w:sz w:val="22"/>
                <w:lang w:val="en-US" w:eastAsia="zh-CN"/>
              </w:rPr>
              <w:t>3620.59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A4775F1">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3C9F40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573" w:type="dxa"/>
            <w:tcBorders>
              <w:top w:val="nil"/>
              <w:left w:val="nil"/>
              <w:bottom w:val="single" w:color="auto" w:sz="4" w:space="0"/>
              <w:right w:val="single" w:color="auto" w:sz="4" w:space="0"/>
            </w:tcBorders>
            <w:shd w:val="clear" w:color="auto" w:fill="auto"/>
            <w:noWrap/>
            <w:vAlign w:val="center"/>
          </w:tcPr>
          <w:p w14:paraId="1EB81751">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1739.67</w:t>
            </w:r>
          </w:p>
        </w:tc>
        <w:tc>
          <w:tcPr>
            <w:tcW w:w="1394" w:type="dxa"/>
            <w:tcBorders>
              <w:top w:val="nil"/>
              <w:left w:val="nil"/>
              <w:bottom w:val="single" w:color="auto" w:sz="4" w:space="0"/>
              <w:right w:val="single" w:color="auto" w:sz="4" w:space="0"/>
            </w:tcBorders>
            <w:shd w:val="clear" w:color="auto" w:fill="auto"/>
            <w:noWrap/>
            <w:vAlign w:val="center"/>
          </w:tcPr>
          <w:p w14:paraId="076D27E5">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1739.67</w:t>
            </w:r>
          </w:p>
        </w:tc>
        <w:tc>
          <w:tcPr>
            <w:tcW w:w="1394" w:type="dxa"/>
            <w:tcBorders>
              <w:top w:val="nil"/>
              <w:left w:val="nil"/>
              <w:bottom w:val="single" w:color="auto" w:sz="4" w:space="0"/>
              <w:right w:val="single" w:color="auto" w:sz="4" w:space="0"/>
            </w:tcBorders>
            <w:shd w:val="clear" w:color="auto" w:fill="auto"/>
            <w:noWrap/>
            <w:vAlign w:val="center"/>
          </w:tcPr>
          <w:p w14:paraId="767CBA9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7839217">
            <w:pPr>
              <w:widowControl/>
              <w:jc w:val="right"/>
              <w:rPr>
                <w:rFonts w:ascii="宋体" w:hAnsi="宋体" w:eastAsia="宋体" w:cs="宋体"/>
                <w:kern w:val="0"/>
                <w:sz w:val="22"/>
              </w:rPr>
            </w:pPr>
            <w:r>
              <w:rPr>
                <w:rFonts w:hint="eastAsia" w:ascii="宋体" w:hAnsi="宋体" w:eastAsia="宋体" w:cs="宋体"/>
                <w:kern w:val="0"/>
                <w:sz w:val="22"/>
              </w:rPr>
              <w:t>　</w:t>
            </w:r>
          </w:p>
        </w:tc>
      </w:tr>
      <w:tr w14:paraId="110BA41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0335EA0">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3B06307">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417BE53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227515E">
            <w:pPr>
              <w:widowControl/>
              <w:jc w:val="left"/>
              <w:rPr>
                <w:rFonts w:ascii="宋体" w:hAnsi="宋体" w:eastAsia="宋体" w:cs="宋体"/>
                <w:kern w:val="0"/>
                <w:sz w:val="22"/>
              </w:rPr>
            </w:pPr>
            <w:r>
              <w:rPr>
                <w:rFonts w:hint="eastAsia" w:ascii="宋体" w:hAnsi="宋体" w:eastAsia="宋体" w:cs="宋体"/>
                <w:kern w:val="0"/>
                <w:sz w:val="22"/>
              </w:rPr>
              <w:t>二、社会保障和就业支出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1C60A8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573" w:type="dxa"/>
            <w:tcBorders>
              <w:top w:val="nil"/>
              <w:left w:val="nil"/>
              <w:bottom w:val="single" w:color="auto" w:sz="4" w:space="0"/>
              <w:right w:val="single" w:color="auto" w:sz="4" w:space="0"/>
            </w:tcBorders>
            <w:shd w:val="clear" w:color="auto" w:fill="auto"/>
            <w:noWrap/>
            <w:vAlign w:val="center"/>
          </w:tcPr>
          <w:p w14:paraId="10CCA66A">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199.19</w:t>
            </w:r>
          </w:p>
        </w:tc>
        <w:tc>
          <w:tcPr>
            <w:tcW w:w="1394" w:type="dxa"/>
            <w:tcBorders>
              <w:top w:val="nil"/>
              <w:left w:val="nil"/>
              <w:bottom w:val="single" w:color="auto" w:sz="4" w:space="0"/>
              <w:right w:val="single" w:color="auto" w:sz="4" w:space="0"/>
            </w:tcBorders>
            <w:shd w:val="clear" w:color="auto" w:fill="auto"/>
            <w:noWrap/>
            <w:vAlign w:val="center"/>
          </w:tcPr>
          <w:p w14:paraId="783294D7">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199.19</w:t>
            </w:r>
          </w:p>
        </w:tc>
        <w:tc>
          <w:tcPr>
            <w:tcW w:w="1394" w:type="dxa"/>
            <w:tcBorders>
              <w:top w:val="nil"/>
              <w:left w:val="nil"/>
              <w:bottom w:val="single" w:color="auto" w:sz="4" w:space="0"/>
              <w:right w:val="single" w:color="auto" w:sz="4" w:space="0"/>
            </w:tcBorders>
            <w:shd w:val="clear" w:color="auto" w:fill="auto"/>
            <w:noWrap/>
            <w:vAlign w:val="center"/>
          </w:tcPr>
          <w:p w14:paraId="13A100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8F0B670">
            <w:pPr>
              <w:widowControl/>
              <w:jc w:val="right"/>
              <w:rPr>
                <w:rFonts w:ascii="宋体" w:hAnsi="宋体" w:eastAsia="宋体" w:cs="宋体"/>
                <w:kern w:val="0"/>
                <w:sz w:val="22"/>
              </w:rPr>
            </w:pPr>
            <w:r>
              <w:rPr>
                <w:rFonts w:hint="eastAsia" w:ascii="宋体" w:hAnsi="宋体" w:eastAsia="宋体" w:cs="宋体"/>
                <w:kern w:val="0"/>
                <w:sz w:val="22"/>
              </w:rPr>
              <w:t>　</w:t>
            </w:r>
          </w:p>
        </w:tc>
      </w:tr>
      <w:tr w14:paraId="4ECD67B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F09E36D">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5AB26FC">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746DBD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2A791E9">
            <w:pPr>
              <w:widowControl/>
              <w:jc w:val="left"/>
              <w:rPr>
                <w:rFonts w:ascii="宋体" w:hAnsi="宋体" w:eastAsia="宋体" w:cs="宋体"/>
                <w:kern w:val="0"/>
                <w:sz w:val="22"/>
              </w:rPr>
            </w:pPr>
            <w:r>
              <w:rPr>
                <w:rFonts w:hint="eastAsia" w:ascii="宋体" w:hAnsi="宋体" w:eastAsia="宋体" w:cs="宋体"/>
                <w:kern w:val="0"/>
                <w:sz w:val="22"/>
              </w:rPr>
              <w:t>三、卫生健康支出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B35EA9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573" w:type="dxa"/>
            <w:tcBorders>
              <w:top w:val="nil"/>
              <w:left w:val="nil"/>
              <w:bottom w:val="single" w:color="auto" w:sz="4" w:space="0"/>
              <w:right w:val="single" w:color="auto" w:sz="4" w:space="0"/>
            </w:tcBorders>
            <w:shd w:val="clear" w:color="auto" w:fill="auto"/>
            <w:noWrap/>
            <w:vAlign w:val="center"/>
          </w:tcPr>
          <w:p w14:paraId="13DF4DCF">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41.56</w:t>
            </w:r>
          </w:p>
        </w:tc>
        <w:tc>
          <w:tcPr>
            <w:tcW w:w="1394" w:type="dxa"/>
            <w:tcBorders>
              <w:top w:val="nil"/>
              <w:left w:val="nil"/>
              <w:bottom w:val="single" w:color="auto" w:sz="4" w:space="0"/>
              <w:right w:val="single" w:color="auto" w:sz="4" w:space="0"/>
            </w:tcBorders>
            <w:shd w:val="clear" w:color="auto" w:fill="auto"/>
            <w:noWrap/>
            <w:vAlign w:val="center"/>
          </w:tcPr>
          <w:p w14:paraId="08686FB5">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41.56</w:t>
            </w:r>
          </w:p>
        </w:tc>
        <w:tc>
          <w:tcPr>
            <w:tcW w:w="1394" w:type="dxa"/>
            <w:tcBorders>
              <w:top w:val="nil"/>
              <w:left w:val="nil"/>
              <w:bottom w:val="single" w:color="auto" w:sz="4" w:space="0"/>
              <w:right w:val="single" w:color="auto" w:sz="4" w:space="0"/>
            </w:tcBorders>
            <w:shd w:val="clear" w:color="auto" w:fill="auto"/>
            <w:noWrap/>
            <w:vAlign w:val="center"/>
          </w:tcPr>
          <w:p w14:paraId="1EFB4E2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413F287">
            <w:pPr>
              <w:widowControl/>
              <w:jc w:val="right"/>
              <w:rPr>
                <w:rFonts w:ascii="宋体" w:hAnsi="宋体" w:eastAsia="宋体" w:cs="宋体"/>
                <w:kern w:val="0"/>
                <w:sz w:val="22"/>
              </w:rPr>
            </w:pPr>
            <w:r>
              <w:rPr>
                <w:rFonts w:hint="eastAsia" w:ascii="宋体" w:hAnsi="宋体" w:eastAsia="宋体" w:cs="宋体"/>
                <w:kern w:val="0"/>
                <w:sz w:val="22"/>
              </w:rPr>
              <w:t>　</w:t>
            </w:r>
          </w:p>
        </w:tc>
      </w:tr>
      <w:tr w14:paraId="1E3B7DB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BA5D09">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FB365A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w:t>
            </w:r>
          </w:p>
        </w:tc>
        <w:tc>
          <w:tcPr>
            <w:tcW w:w="1078" w:type="dxa"/>
            <w:tcBorders>
              <w:top w:val="nil"/>
              <w:left w:val="nil"/>
              <w:bottom w:val="single" w:color="auto" w:sz="4" w:space="0"/>
              <w:right w:val="single" w:color="auto" w:sz="4" w:space="0"/>
            </w:tcBorders>
            <w:shd w:val="clear" w:color="auto" w:fill="auto"/>
            <w:noWrap/>
            <w:vAlign w:val="center"/>
          </w:tcPr>
          <w:p w14:paraId="50E5BAD2">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D8F7424">
            <w:pPr>
              <w:widowControl/>
              <w:jc w:val="left"/>
              <w:rPr>
                <w:rFonts w:ascii="宋体" w:hAnsi="宋体" w:eastAsia="宋体" w:cs="宋体"/>
                <w:kern w:val="0"/>
                <w:sz w:val="22"/>
              </w:rPr>
            </w:pPr>
            <w:r>
              <w:rPr>
                <w:rFonts w:hint="eastAsia" w:ascii="宋体" w:hAnsi="宋体" w:eastAsia="宋体" w:cs="宋体"/>
                <w:kern w:val="0"/>
                <w:sz w:val="22"/>
                <w:lang w:eastAsia="zh-CN"/>
              </w:rPr>
              <w:t>四</w:t>
            </w:r>
            <w:r>
              <w:rPr>
                <w:rFonts w:hint="eastAsia" w:ascii="宋体" w:hAnsi="宋体" w:eastAsia="宋体" w:cs="宋体"/>
                <w:kern w:val="0"/>
                <w:sz w:val="22"/>
              </w:rPr>
              <w:t>、</w:t>
            </w:r>
            <w:r>
              <w:rPr>
                <w:rFonts w:hint="eastAsia" w:ascii="宋体" w:hAnsi="宋体" w:eastAsia="宋体" w:cs="宋体"/>
                <w:kern w:val="0"/>
                <w:sz w:val="22"/>
                <w:lang w:eastAsia="zh-CN"/>
              </w:rPr>
              <w:t>节能环保</w:t>
            </w:r>
            <w:r>
              <w:rPr>
                <w:rFonts w:hint="eastAsia" w:ascii="宋体" w:hAnsi="宋体" w:eastAsia="宋体" w:cs="宋体"/>
                <w:kern w:val="0"/>
                <w:sz w:val="22"/>
              </w:rPr>
              <w:t>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6BEE40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573" w:type="dxa"/>
            <w:tcBorders>
              <w:top w:val="nil"/>
              <w:left w:val="nil"/>
              <w:bottom w:val="single" w:color="auto" w:sz="4" w:space="0"/>
              <w:right w:val="single" w:color="auto" w:sz="4" w:space="0"/>
            </w:tcBorders>
            <w:shd w:val="clear" w:color="auto" w:fill="auto"/>
            <w:noWrap/>
            <w:vAlign w:val="center"/>
          </w:tcPr>
          <w:p w14:paraId="3794AA4D">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404.88</w:t>
            </w:r>
          </w:p>
        </w:tc>
        <w:tc>
          <w:tcPr>
            <w:tcW w:w="1394" w:type="dxa"/>
            <w:tcBorders>
              <w:top w:val="nil"/>
              <w:left w:val="nil"/>
              <w:bottom w:val="single" w:color="auto" w:sz="4" w:space="0"/>
              <w:right w:val="single" w:color="auto" w:sz="4" w:space="0"/>
            </w:tcBorders>
            <w:shd w:val="clear" w:color="auto" w:fill="auto"/>
            <w:noWrap/>
            <w:vAlign w:val="center"/>
          </w:tcPr>
          <w:p w14:paraId="13559CA6">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404.88</w:t>
            </w:r>
          </w:p>
        </w:tc>
        <w:tc>
          <w:tcPr>
            <w:tcW w:w="1394" w:type="dxa"/>
            <w:tcBorders>
              <w:top w:val="nil"/>
              <w:left w:val="nil"/>
              <w:bottom w:val="single" w:color="auto" w:sz="4" w:space="0"/>
              <w:right w:val="single" w:color="auto" w:sz="4" w:space="0"/>
            </w:tcBorders>
            <w:shd w:val="clear" w:color="auto" w:fill="auto"/>
            <w:noWrap/>
            <w:vAlign w:val="center"/>
          </w:tcPr>
          <w:p w14:paraId="758274B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492A46C">
            <w:pPr>
              <w:widowControl/>
              <w:jc w:val="right"/>
              <w:rPr>
                <w:rFonts w:ascii="宋体" w:hAnsi="宋体" w:eastAsia="宋体" w:cs="宋体"/>
                <w:kern w:val="0"/>
                <w:sz w:val="22"/>
              </w:rPr>
            </w:pPr>
            <w:r>
              <w:rPr>
                <w:rFonts w:hint="eastAsia" w:ascii="宋体" w:hAnsi="宋体" w:eastAsia="宋体" w:cs="宋体"/>
                <w:kern w:val="0"/>
                <w:sz w:val="22"/>
              </w:rPr>
              <w:t>　</w:t>
            </w:r>
          </w:p>
        </w:tc>
      </w:tr>
      <w:tr w14:paraId="765B241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6473CA9">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B28145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w:t>
            </w:r>
          </w:p>
        </w:tc>
        <w:tc>
          <w:tcPr>
            <w:tcW w:w="1078" w:type="dxa"/>
            <w:tcBorders>
              <w:top w:val="nil"/>
              <w:left w:val="nil"/>
              <w:bottom w:val="single" w:color="auto" w:sz="4" w:space="0"/>
              <w:right w:val="single" w:color="auto" w:sz="4" w:space="0"/>
            </w:tcBorders>
            <w:shd w:val="clear" w:color="auto" w:fill="auto"/>
            <w:noWrap/>
            <w:vAlign w:val="center"/>
          </w:tcPr>
          <w:p w14:paraId="7E3BBB99">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A19FA76">
            <w:pPr>
              <w:widowControl/>
              <w:jc w:val="left"/>
              <w:rPr>
                <w:rFonts w:ascii="宋体" w:hAnsi="宋体" w:eastAsia="宋体" w:cs="宋体"/>
                <w:kern w:val="0"/>
                <w:sz w:val="22"/>
              </w:rPr>
            </w:pPr>
            <w:r>
              <w:rPr>
                <w:rFonts w:hint="eastAsia" w:ascii="宋体" w:hAnsi="宋体" w:eastAsia="宋体" w:cs="宋体"/>
                <w:kern w:val="0"/>
                <w:sz w:val="22"/>
                <w:lang w:eastAsia="zh-CN"/>
              </w:rPr>
              <w:t>五</w:t>
            </w:r>
            <w:r>
              <w:rPr>
                <w:rFonts w:hint="eastAsia" w:ascii="宋体" w:hAnsi="宋体" w:eastAsia="宋体" w:cs="宋体"/>
                <w:kern w:val="0"/>
                <w:sz w:val="22"/>
              </w:rPr>
              <w:t>、城乡社区支出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004BCC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573" w:type="dxa"/>
            <w:tcBorders>
              <w:top w:val="nil"/>
              <w:left w:val="nil"/>
              <w:bottom w:val="single" w:color="auto" w:sz="4" w:space="0"/>
              <w:right w:val="single" w:color="auto" w:sz="4" w:space="0"/>
            </w:tcBorders>
            <w:shd w:val="clear" w:color="auto" w:fill="auto"/>
            <w:noWrap/>
            <w:vAlign w:val="center"/>
          </w:tcPr>
          <w:p w14:paraId="0D993E72">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8.49</w:t>
            </w:r>
          </w:p>
        </w:tc>
        <w:tc>
          <w:tcPr>
            <w:tcW w:w="1394" w:type="dxa"/>
            <w:tcBorders>
              <w:top w:val="nil"/>
              <w:left w:val="nil"/>
              <w:bottom w:val="single" w:color="auto" w:sz="4" w:space="0"/>
              <w:right w:val="single" w:color="auto" w:sz="4" w:space="0"/>
            </w:tcBorders>
            <w:shd w:val="clear" w:color="auto" w:fill="auto"/>
            <w:noWrap/>
            <w:vAlign w:val="center"/>
          </w:tcPr>
          <w:p w14:paraId="321057BA">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8.49</w:t>
            </w:r>
          </w:p>
        </w:tc>
        <w:tc>
          <w:tcPr>
            <w:tcW w:w="1394" w:type="dxa"/>
            <w:tcBorders>
              <w:top w:val="nil"/>
              <w:left w:val="nil"/>
              <w:bottom w:val="single" w:color="auto" w:sz="4" w:space="0"/>
              <w:right w:val="single" w:color="auto" w:sz="4" w:space="0"/>
            </w:tcBorders>
            <w:shd w:val="clear" w:color="auto" w:fill="auto"/>
            <w:noWrap/>
            <w:vAlign w:val="center"/>
          </w:tcPr>
          <w:p w14:paraId="4501F2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EC326B9">
            <w:pPr>
              <w:widowControl/>
              <w:jc w:val="right"/>
              <w:rPr>
                <w:rFonts w:ascii="宋体" w:hAnsi="宋体" w:eastAsia="宋体" w:cs="宋体"/>
                <w:kern w:val="0"/>
                <w:sz w:val="22"/>
              </w:rPr>
            </w:pPr>
            <w:r>
              <w:rPr>
                <w:rFonts w:hint="eastAsia" w:ascii="宋体" w:hAnsi="宋体" w:eastAsia="宋体" w:cs="宋体"/>
                <w:kern w:val="0"/>
                <w:sz w:val="22"/>
              </w:rPr>
              <w:t>　</w:t>
            </w:r>
          </w:p>
        </w:tc>
      </w:tr>
      <w:tr w14:paraId="3782F16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DA7FF1D">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0EEE598">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w:t>
            </w:r>
          </w:p>
        </w:tc>
        <w:tc>
          <w:tcPr>
            <w:tcW w:w="1078" w:type="dxa"/>
            <w:tcBorders>
              <w:top w:val="nil"/>
              <w:left w:val="nil"/>
              <w:bottom w:val="single" w:color="auto" w:sz="4" w:space="0"/>
              <w:right w:val="single" w:color="auto" w:sz="4" w:space="0"/>
            </w:tcBorders>
            <w:shd w:val="clear" w:color="auto" w:fill="auto"/>
            <w:noWrap/>
            <w:vAlign w:val="center"/>
          </w:tcPr>
          <w:p w14:paraId="11E76175">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71A9801">
            <w:pPr>
              <w:widowControl/>
              <w:jc w:val="left"/>
              <w:rPr>
                <w:rFonts w:ascii="宋体" w:hAnsi="宋体" w:eastAsia="宋体" w:cs="宋体"/>
                <w:kern w:val="0"/>
                <w:sz w:val="22"/>
              </w:rPr>
            </w:pPr>
            <w:r>
              <w:rPr>
                <w:rFonts w:hint="eastAsia" w:ascii="宋体" w:hAnsi="宋体" w:eastAsia="宋体" w:cs="宋体"/>
                <w:kern w:val="0"/>
                <w:sz w:val="22"/>
                <w:lang w:eastAsia="zh-CN"/>
              </w:rPr>
              <w:t>六</w:t>
            </w:r>
            <w:r>
              <w:rPr>
                <w:rFonts w:hint="eastAsia" w:ascii="宋体" w:hAnsi="宋体" w:eastAsia="宋体" w:cs="宋体"/>
                <w:kern w:val="0"/>
                <w:sz w:val="22"/>
              </w:rPr>
              <w:t>、农林水支出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192A8C9">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w:t>
            </w:r>
          </w:p>
        </w:tc>
        <w:tc>
          <w:tcPr>
            <w:tcW w:w="1573" w:type="dxa"/>
            <w:tcBorders>
              <w:top w:val="nil"/>
              <w:left w:val="nil"/>
              <w:bottom w:val="single" w:color="auto" w:sz="4" w:space="0"/>
              <w:right w:val="single" w:color="auto" w:sz="4" w:space="0"/>
            </w:tcBorders>
            <w:shd w:val="clear" w:color="auto" w:fill="auto"/>
            <w:noWrap/>
            <w:vAlign w:val="center"/>
          </w:tcPr>
          <w:p w14:paraId="5EE65EDC">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525.68</w:t>
            </w:r>
          </w:p>
        </w:tc>
        <w:tc>
          <w:tcPr>
            <w:tcW w:w="1394" w:type="dxa"/>
            <w:tcBorders>
              <w:top w:val="nil"/>
              <w:left w:val="nil"/>
              <w:bottom w:val="single" w:color="auto" w:sz="4" w:space="0"/>
              <w:right w:val="single" w:color="auto" w:sz="4" w:space="0"/>
            </w:tcBorders>
            <w:shd w:val="clear" w:color="auto" w:fill="auto"/>
            <w:noWrap/>
            <w:vAlign w:val="center"/>
          </w:tcPr>
          <w:p w14:paraId="02523225">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525.68</w:t>
            </w:r>
          </w:p>
        </w:tc>
        <w:tc>
          <w:tcPr>
            <w:tcW w:w="1394" w:type="dxa"/>
            <w:tcBorders>
              <w:top w:val="nil"/>
              <w:left w:val="nil"/>
              <w:bottom w:val="single" w:color="auto" w:sz="4" w:space="0"/>
              <w:right w:val="single" w:color="auto" w:sz="4" w:space="0"/>
            </w:tcBorders>
            <w:shd w:val="clear" w:color="auto" w:fill="auto"/>
            <w:noWrap/>
            <w:vAlign w:val="center"/>
          </w:tcPr>
          <w:p w14:paraId="7074BED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8B1F417">
            <w:pPr>
              <w:widowControl/>
              <w:jc w:val="right"/>
              <w:rPr>
                <w:rFonts w:ascii="宋体" w:hAnsi="宋体" w:eastAsia="宋体" w:cs="宋体"/>
                <w:kern w:val="0"/>
                <w:sz w:val="22"/>
              </w:rPr>
            </w:pPr>
            <w:r>
              <w:rPr>
                <w:rFonts w:hint="eastAsia" w:ascii="宋体" w:hAnsi="宋体" w:eastAsia="宋体" w:cs="宋体"/>
                <w:kern w:val="0"/>
                <w:sz w:val="22"/>
              </w:rPr>
              <w:t>　</w:t>
            </w:r>
          </w:p>
        </w:tc>
      </w:tr>
      <w:tr w14:paraId="400EF75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64D81F3">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9E93F1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w:t>
            </w:r>
          </w:p>
        </w:tc>
        <w:tc>
          <w:tcPr>
            <w:tcW w:w="1078" w:type="dxa"/>
            <w:tcBorders>
              <w:top w:val="nil"/>
              <w:left w:val="nil"/>
              <w:bottom w:val="single" w:color="auto" w:sz="4" w:space="0"/>
              <w:right w:val="single" w:color="auto" w:sz="4" w:space="0"/>
            </w:tcBorders>
            <w:shd w:val="clear" w:color="auto" w:fill="auto"/>
            <w:noWrap/>
            <w:vAlign w:val="center"/>
          </w:tcPr>
          <w:p w14:paraId="2A39D425">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51D69A0">
            <w:pPr>
              <w:widowControl/>
              <w:jc w:val="left"/>
              <w:rPr>
                <w:rFonts w:ascii="宋体" w:hAnsi="宋体" w:eastAsia="宋体" w:cs="宋体"/>
                <w:kern w:val="0"/>
                <w:sz w:val="24"/>
                <w:szCs w:val="24"/>
              </w:rPr>
            </w:pPr>
            <w:r>
              <w:rPr>
                <w:rFonts w:hint="eastAsia" w:ascii="宋体" w:hAnsi="宋体" w:eastAsia="宋体" w:cs="宋体"/>
                <w:kern w:val="0"/>
                <w:sz w:val="22"/>
                <w:lang w:eastAsia="zh-CN"/>
              </w:rPr>
              <w:t>七</w:t>
            </w:r>
            <w:r>
              <w:rPr>
                <w:rFonts w:hint="eastAsia" w:ascii="宋体" w:hAnsi="宋体" w:eastAsia="宋体" w:cs="宋体"/>
                <w:kern w:val="0"/>
                <w:sz w:val="22"/>
              </w:rPr>
              <w:t>、住房保障支出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111B45B">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w:t>
            </w:r>
          </w:p>
        </w:tc>
        <w:tc>
          <w:tcPr>
            <w:tcW w:w="1573" w:type="dxa"/>
            <w:tcBorders>
              <w:top w:val="nil"/>
              <w:left w:val="nil"/>
              <w:bottom w:val="single" w:color="auto" w:sz="4" w:space="0"/>
              <w:right w:val="single" w:color="auto" w:sz="4" w:space="0"/>
            </w:tcBorders>
            <w:shd w:val="clear" w:color="auto" w:fill="auto"/>
            <w:noWrap/>
            <w:vAlign w:val="center"/>
          </w:tcPr>
          <w:p w14:paraId="312C6DDB">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39.87</w:t>
            </w:r>
          </w:p>
        </w:tc>
        <w:tc>
          <w:tcPr>
            <w:tcW w:w="1394" w:type="dxa"/>
            <w:tcBorders>
              <w:top w:val="nil"/>
              <w:left w:val="nil"/>
              <w:bottom w:val="single" w:color="auto" w:sz="4" w:space="0"/>
              <w:right w:val="single" w:color="auto" w:sz="4" w:space="0"/>
            </w:tcBorders>
            <w:shd w:val="clear" w:color="auto" w:fill="auto"/>
            <w:noWrap/>
            <w:vAlign w:val="center"/>
          </w:tcPr>
          <w:p w14:paraId="0C8B99B3">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39.87</w:t>
            </w:r>
          </w:p>
        </w:tc>
        <w:tc>
          <w:tcPr>
            <w:tcW w:w="1394" w:type="dxa"/>
            <w:tcBorders>
              <w:top w:val="nil"/>
              <w:left w:val="nil"/>
              <w:bottom w:val="single" w:color="auto" w:sz="4" w:space="0"/>
              <w:right w:val="single" w:color="auto" w:sz="4" w:space="0"/>
            </w:tcBorders>
            <w:shd w:val="clear" w:color="auto" w:fill="auto"/>
            <w:noWrap/>
            <w:vAlign w:val="center"/>
          </w:tcPr>
          <w:p w14:paraId="1AAED0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37C24CC">
            <w:pPr>
              <w:widowControl/>
              <w:jc w:val="right"/>
              <w:rPr>
                <w:rFonts w:ascii="宋体" w:hAnsi="宋体" w:eastAsia="宋体" w:cs="宋体"/>
                <w:kern w:val="0"/>
                <w:sz w:val="22"/>
              </w:rPr>
            </w:pPr>
            <w:r>
              <w:rPr>
                <w:rFonts w:hint="eastAsia" w:ascii="宋体" w:hAnsi="宋体" w:eastAsia="宋体" w:cs="宋体"/>
                <w:kern w:val="0"/>
                <w:sz w:val="22"/>
              </w:rPr>
              <w:t>　</w:t>
            </w:r>
          </w:p>
        </w:tc>
      </w:tr>
      <w:tr w14:paraId="076E1AE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35445CA">
            <w:pPr>
              <w:pStyle w:val="6"/>
              <w:ind w:left="0" w:leftChars="0" w:firstLine="0" w:firstLineChars="0"/>
            </w:pPr>
          </w:p>
        </w:tc>
        <w:tc>
          <w:tcPr>
            <w:tcW w:w="436" w:type="dxa"/>
            <w:tcBorders>
              <w:top w:val="nil"/>
              <w:left w:val="nil"/>
              <w:bottom w:val="single" w:color="auto" w:sz="4" w:space="0"/>
              <w:right w:val="single" w:color="auto" w:sz="4" w:space="0"/>
            </w:tcBorders>
            <w:shd w:val="clear" w:color="auto" w:fill="auto"/>
            <w:noWrap/>
            <w:vAlign w:val="center"/>
          </w:tcPr>
          <w:p w14:paraId="7ED706E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078" w:type="dxa"/>
            <w:tcBorders>
              <w:top w:val="nil"/>
              <w:left w:val="nil"/>
              <w:bottom w:val="single" w:color="auto" w:sz="4" w:space="0"/>
              <w:right w:val="single" w:color="auto" w:sz="4" w:space="0"/>
            </w:tcBorders>
            <w:shd w:val="clear" w:color="auto" w:fill="auto"/>
            <w:noWrap/>
            <w:vAlign w:val="center"/>
          </w:tcPr>
          <w:p w14:paraId="4CDDEACF">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501F28F">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w:t>
            </w:r>
            <w:r>
              <w:rPr>
                <w:rFonts w:hint="eastAsia" w:ascii="宋体" w:hAnsi="宋体" w:eastAsia="宋体" w:cs="宋体"/>
                <w:kern w:val="0"/>
                <w:sz w:val="22"/>
              </w:rPr>
              <w:t>、粮油物资储备支出　</w:t>
            </w:r>
          </w:p>
        </w:tc>
        <w:tc>
          <w:tcPr>
            <w:tcW w:w="1067" w:type="dxa"/>
            <w:gridSpan w:val="2"/>
            <w:tcBorders>
              <w:top w:val="nil"/>
              <w:left w:val="nil"/>
              <w:bottom w:val="single" w:color="auto" w:sz="4" w:space="0"/>
              <w:right w:val="single" w:color="auto" w:sz="4" w:space="0"/>
            </w:tcBorders>
            <w:shd w:val="clear" w:color="auto" w:fill="auto"/>
            <w:noWrap/>
            <w:vAlign w:val="center"/>
          </w:tcPr>
          <w:p w14:paraId="10A7443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shd w:val="clear" w:color="auto" w:fill="auto"/>
            <w:noWrap/>
            <w:vAlign w:val="center"/>
          </w:tcPr>
          <w:p w14:paraId="0FFD3E5B">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661.25</w:t>
            </w:r>
          </w:p>
        </w:tc>
        <w:tc>
          <w:tcPr>
            <w:tcW w:w="1394" w:type="dxa"/>
            <w:tcBorders>
              <w:top w:val="nil"/>
              <w:left w:val="nil"/>
              <w:bottom w:val="single" w:color="auto" w:sz="4" w:space="0"/>
              <w:right w:val="single" w:color="auto" w:sz="4" w:space="0"/>
            </w:tcBorders>
            <w:shd w:val="clear" w:color="auto" w:fill="auto"/>
            <w:noWrap/>
            <w:vAlign w:val="center"/>
          </w:tcPr>
          <w:p w14:paraId="03C16FE5">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661.25</w:t>
            </w:r>
          </w:p>
        </w:tc>
        <w:tc>
          <w:tcPr>
            <w:tcW w:w="1394" w:type="dxa"/>
            <w:tcBorders>
              <w:top w:val="nil"/>
              <w:left w:val="nil"/>
              <w:bottom w:val="single" w:color="auto" w:sz="4" w:space="0"/>
              <w:right w:val="single" w:color="auto" w:sz="4" w:space="0"/>
            </w:tcBorders>
            <w:shd w:val="clear" w:color="auto" w:fill="auto"/>
            <w:noWrap/>
            <w:vAlign w:val="center"/>
          </w:tcPr>
          <w:p w14:paraId="29C1E76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CFE4583">
            <w:pPr>
              <w:widowControl/>
              <w:jc w:val="right"/>
              <w:rPr>
                <w:rFonts w:hint="eastAsia" w:ascii="宋体" w:hAnsi="宋体" w:eastAsia="宋体" w:cs="宋体"/>
                <w:kern w:val="0"/>
                <w:sz w:val="22"/>
              </w:rPr>
            </w:pPr>
          </w:p>
        </w:tc>
      </w:tr>
      <w:tr w14:paraId="07AA0C7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68DE3A">
            <w:pPr>
              <w:pStyle w:val="6"/>
              <w:ind w:left="0" w:leftChars="0" w:firstLine="0" w:firstLineChars="0"/>
            </w:pPr>
          </w:p>
        </w:tc>
        <w:tc>
          <w:tcPr>
            <w:tcW w:w="436" w:type="dxa"/>
            <w:tcBorders>
              <w:top w:val="nil"/>
              <w:left w:val="nil"/>
              <w:bottom w:val="single" w:color="auto" w:sz="4" w:space="0"/>
              <w:right w:val="single" w:color="auto" w:sz="4" w:space="0"/>
            </w:tcBorders>
            <w:shd w:val="clear" w:color="auto" w:fill="auto"/>
            <w:noWrap/>
            <w:vAlign w:val="center"/>
          </w:tcPr>
          <w:p w14:paraId="641AE9A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14:paraId="5F35CB67">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BD557CE">
            <w:pPr>
              <w:widowControl/>
              <w:jc w:val="left"/>
              <w:rPr>
                <w:rFonts w:hint="eastAsia" w:ascii="宋体" w:hAnsi="宋体" w:eastAsia="宋体" w:cs="宋体"/>
                <w:kern w:val="0"/>
                <w:sz w:val="22"/>
                <w:lang w:eastAsia="zh-CN"/>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2291191C">
            <w:pPr>
              <w:widowControl/>
              <w:jc w:val="center"/>
              <w:rPr>
                <w:rFonts w:hint="eastAsia" w:ascii="宋体" w:hAnsi="宋体" w:eastAsia="宋体" w:cs="宋体"/>
                <w:kern w:val="0"/>
                <w:sz w:val="22"/>
                <w:szCs w:val="22"/>
                <w:lang w:val="en-US" w:eastAsia="zh-CN" w:bidi="ar-SA"/>
              </w:rPr>
            </w:pPr>
          </w:p>
        </w:tc>
        <w:tc>
          <w:tcPr>
            <w:tcW w:w="1573" w:type="dxa"/>
            <w:tcBorders>
              <w:top w:val="nil"/>
              <w:left w:val="nil"/>
              <w:bottom w:val="single" w:color="auto" w:sz="4" w:space="0"/>
              <w:right w:val="single" w:color="auto" w:sz="4" w:space="0"/>
            </w:tcBorders>
            <w:shd w:val="clear" w:color="auto" w:fill="auto"/>
            <w:noWrap/>
            <w:vAlign w:val="center"/>
          </w:tcPr>
          <w:p w14:paraId="7B17202D">
            <w:pPr>
              <w:widowControl/>
              <w:jc w:val="center"/>
              <w:rPr>
                <w:rFonts w:hint="eastAsia" w:ascii="宋体" w:hAnsi="宋体" w:eastAsia="宋体" w:cs="宋体"/>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717D4E05">
            <w:pPr>
              <w:widowControl/>
              <w:jc w:val="center"/>
              <w:rPr>
                <w:rFonts w:hint="eastAsia" w:ascii="宋体" w:hAnsi="宋体" w:eastAsia="宋体" w:cs="宋体"/>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6AEF252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577ABB5">
            <w:pPr>
              <w:widowControl/>
              <w:jc w:val="right"/>
              <w:rPr>
                <w:rFonts w:hint="eastAsia" w:ascii="宋体" w:hAnsi="宋体" w:eastAsia="宋体" w:cs="宋体"/>
                <w:kern w:val="0"/>
                <w:sz w:val="22"/>
              </w:rPr>
            </w:pPr>
          </w:p>
        </w:tc>
      </w:tr>
      <w:tr w14:paraId="2FC1CFF2">
        <w:tblPrEx>
          <w:tblCellMar>
            <w:top w:w="0" w:type="dxa"/>
            <w:left w:w="108" w:type="dxa"/>
            <w:bottom w:w="0" w:type="dxa"/>
            <w:right w:w="108" w:type="dxa"/>
          </w:tblCellMar>
        </w:tblPrEx>
        <w:trPr>
          <w:trHeight w:val="37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13FB94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08E12AB8">
            <w:pPr>
              <w:widowControl/>
              <w:jc w:val="center"/>
              <w:rPr>
                <w:rFonts w:hint="eastAsia" w:ascii="宋体" w:hAnsi="宋体" w:eastAsia="宋体" w:cs="宋体"/>
                <w:kern w:val="0"/>
                <w:sz w:val="22"/>
                <w:lang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14:paraId="662326ED">
            <w:pPr>
              <w:widowControl/>
              <w:jc w:val="right"/>
              <w:rPr>
                <w:rFonts w:ascii="宋体" w:hAnsi="宋体" w:eastAsia="宋体" w:cs="宋体"/>
                <w:kern w:val="0"/>
                <w:sz w:val="22"/>
              </w:rPr>
            </w:pPr>
            <w:r>
              <w:rPr>
                <w:rFonts w:hint="eastAsia" w:ascii="宋体" w:hAnsi="宋体" w:eastAsia="宋体" w:cs="宋体"/>
                <w:b/>
                <w:bCs/>
                <w:kern w:val="0"/>
                <w:sz w:val="22"/>
                <w:lang w:val="en-US" w:eastAsia="zh-CN"/>
              </w:rPr>
              <w:t>3620.59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CC23980">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4DBEE68">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2</w:t>
            </w:r>
            <w:r>
              <w:rPr>
                <w:rFonts w:hint="eastAsia" w:ascii="宋体" w:hAnsi="宋体" w:eastAsia="宋体" w:cs="宋体"/>
                <w:kern w:val="0"/>
                <w:sz w:val="22"/>
                <w:lang w:val="en-US" w:eastAsia="zh-CN"/>
              </w:rPr>
              <w:t>5</w:t>
            </w:r>
          </w:p>
        </w:tc>
        <w:tc>
          <w:tcPr>
            <w:tcW w:w="1573" w:type="dxa"/>
            <w:tcBorders>
              <w:top w:val="nil"/>
              <w:left w:val="nil"/>
              <w:bottom w:val="single" w:color="auto" w:sz="4" w:space="0"/>
              <w:right w:val="single" w:color="auto" w:sz="4" w:space="0"/>
            </w:tcBorders>
            <w:shd w:val="clear" w:color="auto" w:fill="auto"/>
            <w:noWrap/>
            <w:vAlign w:val="center"/>
          </w:tcPr>
          <w:p w14:paraId="61AFF73F">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3620.59</w:t>
            </w:r>
          </w:p>
        </w:tc>
        <w:tc>
          <w:tcPr>
            <w:tcW w:w="1394" w:type="dxa"/>
            <w:tcBorders>
              <w:top w:val="nil"/>
              <w:left w:val="nil"/>
              <w:bottom w:val="single" w:color="auto" w:sz="4" w:space="0"/>
              <w:right w:val="single" w:color="auto" w:sz="4" w:space="0"/>
            </w:tcBorders>
            <w:shd w:val="clear" w:color="auto" w:fill="auto"/>
            <w:noWrap/>
            <w:vAlign w:val="center"/>
          </w:tcPr>
          <w:p w14:paraId="52402336">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3620.59</w:t>
            </w:r>
          </w:p>
        </w:tc>
        <w:tc>
          <w:tcPr>
            <w:tcW w:w="1394" w:type="dxa"/>
            <w:tcBorders>
              <w:top w:val="nil"/>
              <w:left w:val="nil"/>
              <w:bottom w:val="single" w:color="auto" w:sz="4" w:space="0"/>
              <w:right w:val="single" w:color="auto" w:sz="4" w:space="0"/>
            </w:tcBorders>
            <w:shd w:val="clear" w:color="auto" w:fill="auto"/>
            <w:noWrap/>
            <w:vAlign w:val="center"/>
          </w:tcPr>
          <w:p w14:paraId="30C0C81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9F03C3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639C2A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2B54553">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5C306298">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1</w:t>
            </w:r>
          </w:p>
        </w:tc>
        <w:tc>
          <w:tcPr>
            <w:tcW w:w="1078" w:type="dxa"/>
            <w:tcBorders>
              <w:top w:val="nil"/>
              <w:left w:val="nil"/>
              <w:bottom w:val="single" w:color="auto" w:sz="4" w:space="0"/>
              <w:right w:val="single" w:color="auto" w:sz="4" w:space="0"/>
            </w:tcBorders>
            <w:shd w:val="clear" w:color="auto" w:fill="auto"/>
            <w:noWrap/>
            <w:vAlign w:val="center"/>
          </w:tcPr>
          <w:p w14:paraId="7E872C72">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4776B3F">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1CFEC5B3">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26</w:t>
            </w:r>
          </w:p>
        </w:tc>
        <w:tc>
          <w:tcPr>
            <w:tcW w:w="1573" w:type="dxa"/>
            <w:tcBorders>
              <w:top w:val="nil"/>
              <w:left w:val="nil"/>
              <w:bottom w:val="single" w:color="auto" w:sz="4" w:space="0"/>
              <w:right w:val="single" w:color="auto" w:sz="4" w:space="0"/>
            </w:tcBorders>
            <w:shd w:val="clear" w:color="auto" w:fill="auto"/>
            <w:noWrap/>
            <w:vAlign w:val="center"/>
          </w:tcPr>
          <w:p w14:paraId="4CF7DE9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45DACAD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5FDC77E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D3D7187">
            <w:pPr>
              <w:widowControl/>
              <w:jc w:val="left"/>
              <w:rPr>
                <w:rFonts w:ascii="宋体" w:hAnsi="宋体" w:eastAsia="宋体" w:cs="宋体"/>
                <w:kern w:val="0"/>
                <w:sz w:val="22"/>
              </w:rPr>
            </w:pPr>
            <w:r>
              <w:rPr>
                <w:rFonts w:hint="eastAsia" w:ascii="宋体" w:hAnsi="宋体" w:eastAsia="宋体" w:cs="宋体"/>
                <w:kern w:val="0"/>
                <w:sz w:val="22"/>
              </w:rPr>
              <w:t>　</w:t>
            </w:r>
          </w:p>
        </w:tc>
      </w:tr>
      <w:tr w14:paraId="5CD67B5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C909505">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FFD343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2</w:t>
            </w:r>
          </w:p>
        </w:tc>
        <w:tc>
          <w:tcPr>
            <w:tcW w:w="1078" w:type="dxa"/>
            <w:tcBorders>
              <w:top w:val="nil"/>
              <w:left w:val="nil"/>
              <w:bottom w:val="single" w:color="auto" w:sz="4" w:space="0"/>
              <w:right w:val="single" w:color="auto" w:sz="4" w:space="0"/>
            </w:tcBorders>
            <w:shd w:val="clear" w:color="auto" w:fill="auto"/>
            <w:noWrap/>
            <w:vAlign w:val="center"/>
          </w:tcPr>
          <w:p w14:paraId="0CF5CA61">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3DBFDC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C486BA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573" w:type="dxa"/>
            <w:tcBorders>
              <w:top w:val="nil"/>
              <w:left w:val="nil"/>
              <w:bottom w:val="single" w:color="auto" w:sz="4" w:space="0"/>
              <w:right w:val="single" w:color="auto" w:sz="4" w:space="0"/>
            </w:tcBorders>
            <w:shd w:val="clear" w:color="auto" w:fill="auto"/>
            <w:noWrap/>
            <w:vAlign w:val="center"/>
          </w:tcPr>
          <w:p w14:paraId="03B1A63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3091A83">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E9611D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FABE678">
            <w:pPr>
              <w:widowControl/>
              <w:jc w:val="left"/>
              <w:rPr>
                <w:rFonts w:ascii="宋体" w:hAnsi="宋体" w:eastAsia="宋体" w:cs="宋体"/>
                <w:kern w:val="0"/>
                <w:sz w:val="22"/>
              </w:rPr>
            </w:pPr>
            <w:r>
              <w:rPr>
                <w:rFonts w:hint="eastAsia" w:ascii="宋体" w:hAnsi="宋体" w:eastAsia="宋体" w:cs="宋体"/>
                <w:kern w:val="0"/>
                <w:sz w:val="22"/>
              </w:rPr>
              <w:t>　</w:t>
            </w:r>
          </w:p>
        </w:tc>
      </w:tr>
      <w:tr w14:paraId="25964FA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04F9B31">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F60423E">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3</w:t>
            </w:r>
          </w:p>
        </w:tc>
        <w:tc>
          <w:tcPr>
            <w:tcW w:w="1078" w:type="dxa"/>
            <w:tcBorders>
              <w:top w:val="nil"/>
              <w:left w:val="nil"/>
              <w:bottom w:val="single" w:color="auto" w:sz="4" w:space="0"/>
              <w:right w:val="single" w:color="auto" w:sz="4" w:space="0"/>
            </w:tcBorders>
            <w:shd w:val="clear" w:color="auto" w:fill="auto"/>
            <w:noWrap/>
            <w:vAlign w:val="center"/>
          </w:tcPr>
          <w:p w14:paraId="550DD18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E70B05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77E13F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573" w:type="dxa"/>
            <w:tcBorders>
              <w:top w:val="nil"/>
              <w:left w:val="nil"/>
              <w:bottom w:val="single" w:color="auto" w:sz="4" w:space="0"/>
              <w:right w:val="single" w:color="auto" w:sz="4" w:space="0"/>
            </w:tcBorders>
            <w:shd w:val="clear" w:color="auto" w:fill="auto"/>
            <w:noWrap/>
            <w:vAlign w:val="center"/>
          </w:tcPr>
          <w:p w14:paraId="1820BC5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B071DEC">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2790B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A4793E8">
            <w:pPr>
              <w:widowControl/>
              <w:jc w:val="left"/>
              <w:rPr>
                <w:rFonts w:ascii="宋体" w:hAnsi="宋体" w:eastAsia="宋体" w:cs="宋体"/>
                <w:kern w:val="0"/>
                <w:sz w:val="22"/>
              </w:rPr>
            </w:pPr>
            <w:r>
              <w:rPr>
                <w:rFonts w:hint="eastAsia" w:ascii="宋体" w:hAnsi="宋体" w:eastAsia="宋体" w:cs="宋体"/>
                <w:kern w:val="0"/>
                <w:sz w:val="22"/>
              </w:rPr>
              <w:t>　</w:t>
            </w:r>
          </w:p>
        </w:tc>
      </w:tr>
      <w:tr w14:paraId="68351EAF">
        <w:tblPrEx>
          <w:tblCellMar>
            <w:top w:w="0" w:type="dxa"/>
            <w:left w:w="108" w:type="dxa"/>
            <w:bottom w:w="0" w:type="dxa"/>
            <w:right w:w="108" w:type="dxa"/>
          </w:tblCellMar>
        </w:tblPrEx>
        <w:trPr>
          <w:trHeight w:val="37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521A79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01A9BC0">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4</w:t>
            </w:r>
          </w:p>
        </w:tc>
        <w:tc>
          <w:tcPr>
            <w:tcW w:w="1078" w:type="dxa"/>
            <w:tcBorders>
              <w:top w:val="nil"/>
              <w:left w:val="nil"/>
              <w:bottom w:val="single" w:color="auto" w:sz="4" w:space="0"/>
              <w:right w:val="single" w:color="auto" w:sz="4" w:space="0"/>
            </w:tcBorders>
            <w:shd w:val="clear" w:color="auto" w:fill="auto"/>
            <w:noWrap/>
            <w:vAlign w:val="center"/>
          </w:tcPr>
          <w:p w14:paraId="234ACA2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198E9E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4F6586C">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573" w:type="dxa"/>
            <w:tcBorders>
              <w:top w:val="nil"/>
              <w:left w:val="nil"/>
              <w:bottom w:val="single" w:color="auto" w:sz="4" w:space="0"/>
              <w:right w:val="single" w:color="auto" w:sz="4" w:space="0"/>
            </w:tcBorders>
            <w:shd w:val="clear" w:color="auto" w:fill="auto"/>
            <w:noWrap/>
            <w:vAlign w:val="center"/>
          </w:tcPr>
          <w:p w14:paraId="265763E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3E815D7">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D5D7FB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A488B19">
            <w:pPr>
              <w:widowControl/>
              <w:jc w:val="left"/>
              <w:rPr>
                <w:rFonts w:ascii="宋体" w:hAnsi="宋体" w:eastAsia="宋体" w:cs="宋体"/>
                <w:kern w:val="0"/>
                <w:sz w:val="22"/>
              </w:rPr>
            </w:pPr>
            <w:r>
              <w:rPr>
                <w:rFonts w:hint="eastAsia" w:ascii="宋体" w:hAnsi="宋体" w:eastAsia="宋体" w:cs="宋体"/>
                <w:kern w:val="0"/>
                <w:sz w:val="22"/>
              </w:rPr>
              <w:t>　</w:t>
            </w:r>
          </w:p>
        </w:tc>
      </w:tr>
      <w:tr w14:paraId="7E6C2D9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0976EE6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462E7D30">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078" w:type="dxa"/>
            <w:tcBorders>
              <w:top w:val="nil"/>
              <w:left w:val="nil"/>
              <w:bottom w:val="single" w:color="auto" w:sz="4" w:space="0"/>
              <w:right w:val="single" w:color="auto" w:sz="4" w:space="0"/>
            </w:tcBorders>
            <w:shd w:val="clear" w:color="auto" w:fill="auto"/>
            <w:noWrap/>
            <w:vAlign w:val="center"/>
          </w:tcPr>
          <w:p w14:paraId="45F0BB04">
            <w:pPr>
              <w:widowControl/>
              <w:jc w:val="right"/>
              <w:rPr>
                <w:rFonts w:ascii="宋体" w:hAnsi="宋体" w:eastAsia="宋体" w:cs="宋体"/>
                <w:kern w:val="0"/>
                <w:sz w:val="22"/>
              </w:rPr>
            </w:pPr>
            <w:r>
              <w:rPr>
                <w:rFonts w:hint="eastAsia" w:ascii="宋体" w:hAnsi="宋体" w:eastAsia="宋体" w:cs="宋体"/>
                <w:b/>
                <w:bCs/>
                <w:kern w:val="0"/>
                <w:sz w:val="22"/>
                <w:lang w:val="en-US" w:eastAsia="zh-CN"/>
              </w:rPr>
              <w:t>3620.59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6AC7B31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3E7204E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73" w:type="dxa"/>
            <w:tcBorders>
              <w:top w:val="nil"/>
              <w:left w:val="nil"/>
              <w:bottom w:val="single" w:color="auto" w:sz="4" w:space="0"/>
              <w:right w:val="single" w:color="auto" w:sz="4" w:space="0"/>
            </w:tcBorders>
            <w:shd w:val="clear" w:color="000000" w:fill="FFFFFF"/>
            <w:noWrap/>
            <w:vAlign w:val="center"/>
          </w:tcPr>
          <w:p w14:paraId="49F043B7">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3620.59</w:t>
            </w:r>
          </w:p>
        </w:tc>
        <w:tc>
          <w:tcPr>
            <w:tcW w:w="1394" w:type="dxa"/>
            <w:tcBorders>
              <w:top w:val="nil"/>
              <w:left w:val="nil"/>
              <w:bottom w:val="single" w:color="auto" w:sz="4" w:space="0"/>
              <w:right w:val="single" w:color="auto" w:sz="4" w:space="0"/>
            </w:tcBorders>
            <w:shd w:val="clear" w:color="000000" w:fill="FFFFFF"/>
            <w:noWrap/>
            <w:vAlign w:val="center"/>
          </w:tcPr>
          <w:p w14:paraId="70016AC1">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3620.59</w:t>
            </w:r>
          </w:p>
        </w:tc>
        <w:tc>
          <w:tcPr>
            <w:tcW w:w="1394" w:type="dxa"/>
            <w:tcBorders>
              <w:top w:val="nil"/>
              <w:left w:val="nil"/>
              <w:bottom w:val="single" w:color="auto" w:sz="4" w:space="0"/>
              <w:right w:val="single" w:color="auto" w:sz="4" w:space="0"/>
            </w:tcBorders>
            <w:shd w:val="clear" w:color="auto" w:fill="auto"/>
            <w:noWrap/>
            <w:vAlign w:val="center"/>
          </w:tcPr>
          <w:p w14:paraId="18043566">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1484DA2">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EED725C">
        <w:tblPrEx>
          <w:tblCellMar>
            <w:top w:w="0" w:type="dxa"/>
            <w:left w:w="108" w:type="dxa"/>
            <w:bottom w:w="0" w:type="dxa"/>
            <w:right w:w="108" w:type="dxa"/>
          </w:tblCellMar>
        </w:tblPrEx>
        <w:trPr>
          <w:trHeight w:val="335" w:hRule="atLeast"/>
        </w:trPr>
        <w:tc>
          <w:tcPr>
            <w:tcW w:w="15521" w:type="dxa"/>
            <w:gridSpan w:val="11"/>
            <w:tcBorders>
              <w:top w:val="nil"/>
              <w:left w:val="nil"/>
              <w:bottom w:val="nil"/>
              <w:right w:val="nil"/>
            </w:tcBorders>
            <w:shd w:val="clear" w:color="auto" w:fill="auto"/>
            <w:vAlign w:val="center"/>
          </w:tcPr>
          <w:p w14:paraId="6D0ADB9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812EA5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14:paraId="7A6D2184">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color w:val="000000"/>
          <w:szCs w:val="21"/>
        </w:rPr>
        <w:t>溆浦县</w:t>
      </w:r>
      <w:r>
        <w:rPr>
          <w:rFonts w:hint="eastAsia"/>
          <w:szCs w:val="21"/>
        </w:rPr>
        <w:t>发展和改革局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4BE1772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2"/>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1389F39F">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31773B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619A3A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53B214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08F8E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C64F29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432E31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BC2A9E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2BB82A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1B51B8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A8EF6A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0C38C5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7F5048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E16E8D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C1A5FC4">
            <w:pPr>
              <w:widowControl/>
              <w:jc w:val="left"/>
              <w:rPr>
                <w:rFonts w:ascii="Times New Roman" w:hAnsi="Times New Roman" w:eastAsia="仿宋_GB2312" w:cs="Times New Roman"/>
                <w:kern w:val="0"/>
                <w:szCs w:val="21"/>
              </w:rPr>
            </w:pPr>
          </w:p>
        </w:tc>
      </w:tr>
      <w:tr w14:paraId="198D7DFD">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53CB32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6B31F3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4568AF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C116AC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E45DBCB">
            <w:pPr>
              <w:widowControl/>
              <w:jc w:val="left"/>
              <w:rPr>
                <w:rFonts w:ascii="Times New Roman" w:hAnsi="Times New Roman" w:eastAsia="仿宋_GB2312" w:cs="Times New Roman"/>
                <w:kern w:val="0"/>
                <w:szCs w:val="21"/>
              </w:rPr>
            </w:pPr>
          </w:p>
        </w:tc>
      </w:tr>
      <w:tr w14:paraId="170DFBC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4CEAA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B7C3B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96C10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1367E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4F622A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40F3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1647F4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kern w:val="0"/>
                <w:sz w:val="21"/>
                <w:szCs w:val="21"/>
                <w:lang w:val="en-US" w:eastAsia="zh-CN"/>
              </w:rPr>
              <w:t>3620.59</w:t>
            </w:r>
          </w:p>
        </w:tc>
        <w:tc>
          <w:tcPr>
            <w:tcW w:w="3492" w:type="dxa"/>
            <w:tcBorders>
              <w:top w:val="nil"/>
              <w:left w:val="nil"/>
              <w:bottom w:val="single" w:color="auto" w:sz="4" w:space="0"/>
              <w:right w:val="single" w:color="auto" w:sz="4" w:space="0"/>
            </w:tcBorders>
            <w:shd w:val="clear" w:color="auto" w:fill="auto"/>
            <w:vAlign w:val="center"/>
          </w:tcPr>
          <w:p w14:paraId="13B3F2F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kern w:val="0"/>
                <w:sz w:val="21"/>
                <w:szCs w:val="21"/>
                <w:lang w:val="en-US" w:eastAsia="zh-CN"/>
              </w:rPr>
              <w:t>1059.19</w:t>
            </w:r>
          </w:p>
        </w:tc>
        <w:tc>
          <w:tcPr>
            <w:tcW w:w="3000" w:type="dxa"/>
            <w:tcBorders>
              <w:top w:val="nil"/>
              <w:left w:val="nil"/>
              <w:bottom w:val="single" w:color="auto" w:sz="4" w:space="0"/>
              <w:right w:val="single" w:color="auto" w:sz="8" w:space="0"/>
            </w:tcBorders>
            <w:shd w:val="clear" w:color="auto" w:fill="auto"/>
            <w:vAlign w:val="center"/>
          </w:tcPr>
          <w:p w14:paraId="4538C9B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kern w:val="0"/>
                <w:sz w:val="21"/>
                <w:szCs w:val="21"/>
                <w:lang w:val="en-US" w:eastAsia="zh-CN"/>
              </w:rPr>
              <w:t>2561.40</w:t>
            </w:r>
          </w:p>
        </w:tc>
      </w:tr>
      <w:tr w14:paraId="60DC48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6B3BE9">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b/>
                <w:bCs/>
                <w:i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020D65D2">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b/>
                <w:bCs/>
                <w:i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6B8A178F">
            <w:pPr>
              <w:jc w:val="center"/>
              <w:rPr>
                <w:rFonts w:ascii="Times New Roman" w:hAnsi="Times New Roman" w:eastAsia="仿宋_GB2312" w:cs="Times New Roman"/>
                <w:b/>
                <w:bCs/>
                <w:kern w:val="0"/>
                <w:szCs w:val="21"/>
              </w:rPr>
            </w:pPr>
            <w:r>
              <w:rPr>
                <w:rFonts w:hint="eastAsia" w:ascii="宋体" w:hAnsi="宋体" w:eastAsia="宋体" w:cs="宋体"/>
                <w:b/>
                <w:bCs/>
                <w:kern w:val="0"/>
                <w:sz w:val="21"/>
                <w:szCs w:val="21"/>
                <w:lang w:val="en-US" w:eastAsia="zh-CN"/>
              </w:rPr>
              <w:t>1739.67</w:t>
            </w:r>
          </w:p>
        </w:tc>
        <w:tc>
          <w:tcPr>
            <w:tcW w:w="3492" w:type="dxa"/>
            <w:tcBorders>
              <w:top w:val="nil"/>
              <w:left w:val="nil"/>
              <w:bottom w:val="single" w:color="auto" w:sz="4" w:space="0"/>
              <w:right w:val="single" w:color="auto" w:sz="4" w:space="0"/>
            </w:tcBorders>
            <w:shd w:val="clear" w:color="auto" w:fill="auto"/>
            <w:vAlign w:val="center"/>
          </w:tcPr>
          <w:p w14:paraId="53198D54">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bCs/>
                <w:kern w:val="0"/>
                <w:sz w:val="21"/>
                <w:szCs w:val="21"/>
                <w:lang w:val="en-US" w:eastAsia="zh-CN"/>
              </w:rPr>
              <w:t>770.08</w:t>
            </w:r>
          </w:p>
        </w:tc>
        <w:tc>
          <w:tcPr>
            <w:tcW w:w="3000" w:type="dxa"/>
            <w:tcBorders>
              <w:top w:val="nil"/>
              <w:left w:val="nil"/>
              <w:bottom w:val="single" w:color="auto" w:sz="4" w:space="0"/>
              <w:right w:val="single" w:color="auto" w:sz="8" w:space="0"/>
            </w:tcBorders>
            <w:shd w:val="clear" w:color="auto" w:fill="auto"/>
            <w:vAlign w:val="center"/>
          </w:tcPr>
          <w:p w14:paraId="10615C87">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bCs/>
                <w:kern w:val="0"/>
                <w:sz w:val="21"/>
                <w:szCs w:val="21"/>
                <w:lang w:val="en-US" w:eastAsia="zh-CN"/>
              </w:rPr>
              <w:t>969.59</w:t>
            </w:r>
          </w:p>
        </w:tc>
      </w:tr>
      <w:tr w14:paraId="341FC5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E854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20104</w:t>
            </w:r>
          </w:p>
        </w:tc>
        <w:tc>
          <w:tcPr>
            <w:tcW w:w="3527" w:type="dxa"/>
            <w:tcBorders>
              <w:top w:val="nil"/>
              <w:left w:val="nil"/>
              <w:bottom w:val="single" w:color="auto" w:sz="4" w:space="0"/>
              <w:right w:val="single" w:color="auto" w:sz="4" w:space="0"/>
            </w:tcBorders>
            <w:shd w:val="clear" w:color="auto" w:fill="auto"/>
            <w:vAlign w:val="center"/>
          </w:tcPr>
          <w:p w14:paraId="33B4F8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发展与改革事务</w:t>
            </w:r>
          </w:p>
        </w:tc>
        <w:tc>
          <w:tcPr>
            <w:tcW w:w="3000" w:type="dxa"/>
            <w:tcBorders>
              <w:top w:val="nil"/>
              <w:left w:val="nil"/>
              <w:bottom w:val="single" w:color="auto" w:sz="4" w:space="0"/>
              <w:right w:val="single" w:color="auto" w:sz="4" w:space="0"/>
            </w:tcBorders>
            <w:shd w:val="clear" w:color="auto" w:fill="auto"/>
            <w:vAlign w:val="center"/>
          </w:tcPr>
          <w:p w14:paraId="4A41D7C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1737.27</w:t>
            </w:r>
          </w:p>
        </w:tc>
        <w:tc>
          <w:tcPr>
            <w:tcW w:w="3492" w:type="dxa"/>
            <w:tcBorders>
              <w:top w:val="nil"/>
              <w:left w:val="nil"/>
              <w:bottom w:val="single" w:color="auto" w:sz="4" w:space="0"/>
              <w:right w:val="single" w:color="auto" w:sz="4" w:space="0"/>
            </w:tcBorders>
            <w:shd w:val="clear" w:color="auto" w:fill="auto"/>
            <w:vAlign w:val="center"/>
          </w:tcPr>
          <w:p w14:paraId="36C6E7A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770.08</w:t>
            </w:r>
          </w:p>
        </w:tc>
        <w:tc>
          <w:tcPr>
            <w:tcW w:w="3000" w:type="dxa"/>
            <w:tcBorders>
              <w:top w:val="nil"/>
              <w:left w:val="nil"/>
              <w:bottom w:val="single" w:color="auto" w:sz="4" w:space="0"/>
              <w:right w:val="single" w:color="auto" w:sz="8" w:space="0"/>
            </w:tcBorders>
            <w:shd w:val="clear" w:color="auto" w:fill="auto"/>
            <w:vAlign w:val="center"/>
          </w:tcPr>
          <w:p w14:paraId="48C89A9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967.19</w:t>
            </w:r>
          </w:p>
        </w:tc>
      </w:tr>
      <w:tr w14:paraId="4A1125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4167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2010401</w:t>
            </w:r>
          </w:p>
        </w:tc>
        <w:tc>
          <w:tcPr>
            <w:tcW w:w="3527" w:type="dxa"/>
            <w:tcBorders>
              <w:top w:val="nil"/>
              <w:left w:val="nil"/>
              <w:bottom w:val="single" w:color="auto" w:sz="4" w:space="0"/>
              <w:right w:val="single" w:color="auto" w:sz="4" w:space="0"/>
            </w:tcBorders>
            <w:shd w:val="clear" w:color="auto" w:fill="auto"/>
            <w:vAlign w:val="center"/>
          </w:tcPr>
          <w:p w14:paraId="448747A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4A75B45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699.00</w:t>
            </w:r>
          </w:p>
        </w:tc>
        <w:tc>
          <w:tcPr>
            <w:tcW w:w="3492" w:type="dxa"/>
            <w:tcBorders>
              <w:top w:val="nil"/>
              <w:left w:val="nil"/>
              <w:bottom w:val="single" w:color="auto" w:sz="4" w:space="0"/>
              <w:right w:val="single" w:color="auto" w:sz="4" w:space="0"/>
            </w:tcBorders>
            <w:shd w:val="clear" w:color="auto" w:fill="auto"/>
            <w:vAlign w:val="center"/>
          </w:tcPr>
          <w:p w14:paraId="4FD5C35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699.00</w:t>
            </w:r>
          </w:p>
        </w:tc>
        <w:tc>
          <w:tcPr>
            <w:tcW w:w="3000" w:type="dxa"/>
            <w:tcBorders>
              <w:top w:val="nil"/>
              <w:left w:val="nil"/>
              <w:bottom w:val="single" w:color="auto" w:sz="4" w:space="0"/>
              <w:right w:val="single" w:color="auto" w:sz="8" w:space="0"/>
            </w:tcBorders>
            <w:shd w:val="clear" w:color="auto" w:fill="auto"/>
            <w:vAlign w:val="center"/>
          </w:tcPr>
          <w:p w14:paraId="4498D81C">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57A1A9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3F0D0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2010406</w:t>
            </w:r>
          </w:p>
        </w:tc>
        <w:tc>
          <w:tcPr>
            <w:tcW w:w="3527" w:type="dxa"/>
            <w:tcBorders>
              <w:top w:val="nil"/>
              <w:left w:val="nil"/>
              <w:bottom w:val="single" w:color="auto" w:sz="4" w:space="0"/>
              <w:right w:val="single" w:color="auto" w:sz="4" w:space="0"/>
            </w:tcBorders>
            <w:shd w:val="clear" w:color="auto" w:fill="auto"/>
            <w:vAlign w:val="center"/>
          </w:tcPr>
          <w:p w14:paraId="3A7E95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社会事业发展规划</w:t>
            </w:r>
          </w:p>
        </w:tc>
        <w:tc>
          <w:tcPr>
            <w:tcW w:w="3000" w:type="dxa"/>
            <w:tcBorders>
              <w:top w:val="nil"/>
              <w:left w:val="nil"/>
              <w:bottom w:val="single" w:color="auto" w:sz="4" w:space="0"/>
              <w:right w:val="single" w:color="auto" w:sz="4" w:space="0"/>
            </w:tcBorders>
            <w:shd w:val="clear" w:color="auto" w:fill="auto"/>
            <w:vAlign w:val="center"/>
          </w:tcPr>
          <w:p w14:paraId="0128125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21.35</w:t>
            </w:r>
          </w:p>
        </w:tc>
        <w:tc>
          <w:tcPr>
            <w:tcW w:w="3492" w:type="dxa"/>
            <w:tcBorders>
              <w:top w:val="nil"/>
              <w:left w:val="nil"/>
              <w:bottom w:val="single" w:color="auto" w:sz="4" w:space="0"/>
              <w:right w:val="single" w:color="auto" w:sz="4" w:space="0"/>
            </w:tcBorders>
            <w:shd w:val="clear" w:color="auto" w:fill="auto"/>
            <w:vAlign w:val="center"/>
          </w:tcPr>
          <w:p w14:paraId="2E55C922">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6D9567E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21.35</w:t>
            </w:r>
          </w:p>
        </w:tc>
      </w:tr>
      <w:tr w14:paraId="16E1AA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D84E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2010408</w:t>
            </w:r>
          </w:p>
        </w:tc>
        <w:tc>
          <w:tcPr>
            <w:tcW w:w="3527" w:type="dxa"/>
            <w:tcBorders>
              <w:top w:val="nil"/>
              <w:left w:val="nil"/>
              <w:bottom w:val="single" w:color="auto" w:sz="4" w:space="0"/>
              <w:right w:val="single" w:color="auto" w:sz="4" w:space="0"/>
            </w:tcBorders>
            <w:shd w:val="clear" w:color="auto" w:fill="auto"/>
            <w:vAlign w:val="center"/>
          </w:tcPr>
          <w:p w14:paraId="7DDAB8B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物价管理</w:t>
            </w:r>
          </w:p>
        </w:tc>
        <w:tc>
          <w:tcPr>
            <w:tcW w:w="3000" w:type="dxa"/>
            <w:tcBorders>
              <w:top w:val="nil"/>
              <w:left w:val="nil"/>
              <w:bottom w:val="single" w:color="auto" w:sz="4" w:space="0"/>
              <w:right w:val="single" w:color="auto" w:sz="4" w:space="0"/>
            </w:tcBorders>
            <w:shd w:val="clear" w:color="auto" w:fill="auto"/>
            <w:vAlign w:val="center"/>
          </w:tcPr>
          <w:p w14:paraId="4685827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2.82</w:t>
            </w:r>
          </w:p>
        </w:tc>
        <w:tc>
          <w:tcPr>
            <w:tcW w:w="3492" w:type="dxa"/>
            <w:tcBorders>
              <w:top w:val="nil"/>
              <w:left w:val="nil"/>
              <w:bottom w:val="single" w:color="auto" w:sz="4" w:space="0"/>
              <w:right w:val="single" w:color="auto" w:sz="4" w:space="0"/>
            </w:tcBorders>
            <w:shd w:val="clear" w:color="auto" w:fill="auto"/>
            <w:vAlign w:val="center"/>
          </w:tcPr>
          <w:p w14:paraId="6146AE63">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41E762A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2.82</w:t>
            </w:r>
          </w:p>
        </w:tc>
      </w:tr>
      <w:tr w14:paraId="42865321">
        <w:tblPrEx>
          <w:tblCellMar>
            <w:top w:w="0" w:type="dxa"/>
            <w:left w:w="108" w:type="dxa"/>
            <w:bottom w:w="0" w:type="dxa"/>
            <w:right w:w="108" w:type="dxa"/>
          </w:tblCellMar>
        </w:tblPrEx>
        <w:trPr>
          <w:trHeight w:val="43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C095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2010499</w:t>
            </w:r>
          </w:p>
        </w:tc>
        <w:tc>
          <w:tcPr>
            <w:tcW w:w="3527" w:type="dxa"/>
            <w:tcBorders>
              <w:top w:val="nil"/>
              <w:left w:val="nil"/>
              <w:bottom w:val="single" w:color="auto" w:sz="4" w:space="0"/>
              <w:right w:val="single" w:color="auto" w:sz="4" w:space="0"/>
            </w:tcBorders>
            <w:shd w:val="clear" w:color="auto" w:fill="auto"/>
            <w:vAlign w:val="center"/>
          </w:tcPr>
          <w:p w14:paraId="3D0C24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其他发展与改革事务</w:t>
            </w:r>
          </w:p>
        </w:tc>
        <w:tc>
          <w:tcPr>
            <w:tcW w:w="3000" w:type="dxa"/>
            <w:tcBorders>
              <w:top w:val="nil"/>
              <w:left w:val="nil"/>
              <w:bottom w:val="single" w:color="auto" w:sz="4" w:space="0"/>
              <w:right w:val="single" w:color="auto" w:sz="4" w:space="0"/>
            </w:tcBorders>
            <w:shd w:val="clear" w:color="auto" w:fill="auto"/>
            <w:vAlign w:val="center"/>
          </w:tcPr>
          <w:p w14:paraId="49A974F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1014.10</w:t>
            </w:r>
          </w:p>
        </w:tc>
        <w:tc>
          <w:tcPr>
            <w:tcW w:w="3492" w:type="dxa"/>
            <w:tcBorders>
              <w:top w:val="nil"/>
              <w:left w:val="nil"/>
              <w:bottom w:val="single" w:color="auto" w:sz="4" w:space="0"/>
              <w:right w:val="single" w:color="auto" w:sz="4" w:space="0"/>
            </w:tcBorders>
            <w:shd w:val="clear" w:color="auto" w:fill="auto"/>
            <w:vAlign w:val="center"/>
          </w:tcPr>
          <w:p w14:paraId="0D4AF80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71.08</w:t>
            </w:r>
          </w:p>
        </w:tc>
        <w:tc>
          <w:tcPr>
            <w:tcW w:w="3000" w:type="dxa"/>
            <w:tcBorders>
              <w:top w:val="nil"/>
              <w:left w:val="nil"/>
              <w:bottom w:val="single" w:color="auto" w:sz="4" w:space="0"/>
              <w:right w:val="single" w:color="auto" w:sz="8" w:space="0"/>
            </w:tcBorders>
            <w:shd w:val="clear" w:color="auto" w:fill="auto"/>
            <w:vAlign w:val="center"/>
          </w:tcPr>
          <w:p w14:paraId="74DEA8F7">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1"/>
                <w:szCs w:val="21"/>
                <w:lang w:val="en-US" w:eastAsia="zh-CN"/>
              </w:rPr>
              <w:t>943.02</w:t>
            </w:r>
          </w:p>
        </w:tc>
      </w:tr>
      <w:tr w14:paraId="79FAA7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6317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20111</w:t>
            </w:r>
          </w:p>
        </w:tc>
        <w:tc>
          <w:tcPr>
            <w:tcW w:w="3527" w:type="dxa"/>
            <w:tcBorders>
              <w:top w:val="nil"/>
              <w:left w:val="nil"/>
              <w:bottom w:val="single" w:color="auto" w:sz="4" w:space="0"/>
              <w:right w:val="single" w:color="auto" w:sz="4" w:space="0"/>
            </w:tcBorders>
            <w:shd w:val="clear" w:color="auto" w:fill="auto"/>
            <w:vAlign w:val="center"/>
          </w:tcPr>
          <w:p w14:paraId="1D81D5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纪检监察事务</w:t>
            </w:r>
          </w:p>
        </w:tc>
        <w:tc>
          <w:tcPr>
            <w:tcW w:w="3000" w:type="dxa"/>
            <w:tcBorders>
              <w:top w:val="nil"/>
              <w:left w:val="nil"/>
              <w:bottom w:val="single" w:color="auto" w:sz="4" w:space="0"/>
              <w:right w:val="single" w:color="auto" w:sz="4" w:space="0"/>
            </w:tcBorders>
            <w:shd w:val="clear" w:color="auto" w:fill="auto"/>
            <w:vAlign w:val="center"/>
          </w:tcPr>
          <w:p w14:paraId="62227D1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2.4</w:t>
            </w:r>
          </w:p>
        </w:tc>
        <w:tc>
          <w:tcPr>
            <w:tcW w:w="3492" w:type="dxa"/>
            <w:tcBorders>
              <w:top w:val="nil"/>
              <w:left w:val="nil"/>
              <w:bottom w:val="single" w:color="auto" w:sz="4" w:space="0"/>
              <w:right w:val="single" w:color="auto" w:sz="4" w:space="0"/>
            </w:tcBorders>
            <w:shd w:val="clear" w:color="auto" w:fill="auto"/>
            <w:vAlign w:val="center"/>
          </w:tcPr>
          <w:p w14:paraId="190F8DAF">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24503493">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1"/>
                <w:szCs w:val="21"/>
                <w:lang w:val="en-US" w:eastAsia="zh-CN"/>
              </w:rPr>
              <w:t>2.4</w:t>
            </w:r>
          </w:p>
        </w:tc>
      </w:tr>
      <w:tr w14:paraId="65A3C0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D7F1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2011102</w:t>
            </w:r>
          </w:p>
        </w:tc>
        <w:tc>
          <w:tcPr>
            <w:tcW w:w="3527" w:type="dxa"/>
            <w:tcBorders>
              <w:top w:val="nil"/>
              <w:left w:val="nil"/>
              <w:bottom w:val="single" w:color="auto" w:sz="4" w:space="0"/>
              <w:right w:val="single" w:color="auto" w:sz="4" w:space="0"/>
            </w:tcBorders>
            <w:shd w:val="clear" w:color="auto" w:fill="auto"/>
            <w:vAlign w:val="center"/>
          </w:tcPr>
          <w:p w14:paraId="1B25D8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一般行政事务管理</w:t>
            </w:r>
          </w:p>
        </w:tc>
        <w:tc>
          <w:tcPr>
            <w:tcW w:w="3000" w:type="dxa"/>
            <w:tcBorders>
              <w:top w:val="nil"/>
              <w:left w:val="nil"/>
              <w:bottom w:val="single" w:color="auto" w:sz="4" w:space="0"/>
              <w:right w:val="single" w:color="auto" w:sz="4" w:space="0"/>
            </w:tcBorders>
            <w:shd w:val="clear" w:color="auto" w:fill="auto"/>
            <w:vAlign w:val="center"/>
          </w:tcPr>
          <w:p w14:paraId="3F9D8B3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2.4</w:t>
            </w:r>
          </w:p>
        </w:tc>
        <w:tc>
          <w:tcPr>
            <w:tcW w:w="3492" w:type="dxa"/>
            <w:tcBorders>
              <w:top w:val="nil"/>
              <w:left w:val="nil"/>
              <w:bottom w:val="single" w:color="auto" w:sz="4" w:space="0"/>
              <w:right w:val="single" w:color="auto" w:sz="4" w:space="0"/>
            </w:tcBorders>
            <w:shd w:val="clear" w:color="auto" w:fill="auto"/>
            <w:vAlign w:val="center"/>
          </w:tcPr>
          <w:p w14:paraId="35C7DAA9">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5C471628">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b w:val="0"/>
                <w:bCs w:val="0"/>
                <w:kern w:val="0"/>
                <w:sz w:val="21"/>
                <w:szCs w:val="21"/>
                <w:lang w:val="en-US" w:eastAsia="zh-CN"/>
              </w:rPr>
              <w:t>2.4</w:t>
            </w:r>
          </w:p>
        </w:tc>
      </w:tr>
      <w:tr w14:paraId="5D9187E4">
        <w:tblPrEx>
          <w:tblCellMar>
            <w:top w:w="0" w:type="dxa"/>
            <w:left w:w="108" w:type="dxa"/>
            <w:bottom w:w="0" w:type="dxa"/>
            <w:right w:w="108" w:type="dxa"/>
          </w:tblCellMar>
        </w:tblPrEx>
        <w:trPr>
          <w:trHeight w:val="48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F776A2">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b/>
                <w:bCs/>
                <w:i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5F9FC1C4">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b/>
                <w:bCs/>
                <w:i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3D619A5">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bCs/>
                <w:kern w:val="0"/>
                <w:sz w:val="21"/>
                <w:szCs w:val="21"/>
                <w:lang w:val="en-US" w:eastAsia="zh-CN"/>
              </w:rPr>
              <w:t>199.19</w:t>
            </w:r>
          </w:p>
        </w:tc>
        <w:tc>
          <w:tcPr>
            <w:tcW w:w="3492" w:type="dxa"/>
            <w:tcBorders>
              <w:top w:val="nil"/>
              <w:left w:val="nil"/>
              <w:bottom w:val="single" w:color="auto" w:sz="4" w:space="0"/>
              <w:right w:val="single" w:color="auto" w:sz="4" w:space="0"/>
            </w:tcBorders>
            <w:shd w:val="clear" w:color="auto" w:fill="auto"/>
            <w:vAlign w:val="center"/>
          </w:tcPr>
          <w:p w14:paraId="03B3BABD">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bCs/>
                <w:kern w:val="0"/>
                <w:sz w:val="21"/>
                <w:szCs w:val="21"/>
                <w:lang w:val="en-US" w:eastAsia="zh-CN"/>
              </w:rPr>
              <w:t>199.19</w:t>
            </w:r>
          </w:p>
        </w:tc>
        <w:tc>
          <w:tcPr>
            <w:tcW w:w="3000" w:type="dxa"/>
            <w:tcBorders>
              <w:top w:val="nil"/>
              <w:left w:val="nil"/>
              <w:bottom w:val="single" w:color="auto" w:sz="4" w:space="0"/>
              <w:right w:val="single" w:color="auto" w:sz="8" w:space="0"/>
            </w:tcBorders>
            <w:shd w:val="clear" w:color="auto" w:fill="auto"/>
            <w:vAlign w:val="center"/>
          </w:tcPr>
          <w:p w14:paraId="31C4FCE4">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r>
      <w:tr w14:paraId="1F780D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74CA8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20216C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161E090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kern w:val="0"/>
                <w:sz w:val="21"/>
                <w:szCs w:val="21"/>
                <w:lang w:val="en-US" w:eastAsia="zh-CN"/>
              </w:rPr>
              <w:t>92.91</w:t>
            </w:r>
          </w:p>
        </w:tc>
        <w:tc>
          <w:tcPr>
            <w:tcW w:w="3492" w:type="dxa"/>
            <w:tcBorders>
              <w:top w:val="nil"/>
              <w:left w:val="nil"/>
              <w:bottom w:val="single" w:color="auto" w:sz="4" w:space="0"/>
              <w:right w:val="single" w:color="auto" w:sz="4" w:space="0"/>
            </w:tcBorders>
            <w:shd w:val="clear" w:color="auto" w:fill="auto"/>
            <w:vAlign w:val="center"/>
          </w:tcPr>
          <w:p w14:paraId="7225640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kern w:val="0"/>
                <w:sz w:val="21"/>
                <w:szCs w:val="21"/>
                <w:lang w:val="en-US" w:eastAsia="zh-CN"/>
              </w:rPr>
              <w:t>92.91</w:t>
            </w:r>
          </w:p>
        </w:tc>
        <w:tc>
          <w:tcPr>
            <w:tcW w:w="3000" w:type="dxa"/>
            <w:tcBorders>
              <w:top w:val="nil"/>
              <w:left w:val="nil"/>
              <w:bottom w:val="single" w:color="auto" w:sz="4" w:space="0"/>
              <w:right w:val="single" w:color="auto" w:sz="8" w:space="0"/>
            </w:tcBorders>
            <w:shd w:val="clear" w:color="auto" w:fill="auto"/>
            <w:vAlign w:val="center"/>
          </w:tcPr>
          <w:p w14:paraId="628CBF46">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r>
      <w:tr w14:paraId="7EC204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6DF925">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6262075B">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33B54413">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kern w:val="0"/>
                <w:sz w:val="21"/>
                <w:szCs w:val="21"/>
                <w:lang w:val="en-US" w:eastAsia="zh-CN"/>
              </w:rPr>
              <w:t>92.91</w:t>
            </w:r>
          </w:p>
        </w:tc>
        <w:tc>
          <w:tcPr>
            <w:tcW w:w="3492" w:type="dxa"/>
            <w:tcBorders>
              <w:top w:val="nil"/>
              <w:left w:val="nil"/>
              <w:bottom w:val="single" w:color="auto" w:sz="4" w:space="0"/>
              <w:right w:val="single" w:color="auto" w:sz="4" w:space="0"/>
            </w:tcBorders>
            <w:shd w:val="clear" w:color="auto" w:fill="auto"/>
            <w:vAlign w:val="center"/>
          </w:tcPr>
          <w:p w14:paraId="76CF3739">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kern w:val="0"/>
                <w:sz w:val="21"/>
                <w:szCs w:val="21"/>
                <w:lang w:val="en-US" w:eastAsia="zh-CN"/>
              </w:rPr>
              <w:t>92.91</w:t>
            </w:r>
          </w:p>
        </w:tc>
        <w:tc>
          <w:tcPr>
            <w:tcW w:w="3000" w:type="dxa"/>
            <w:tcBorders>
              <w:top w:val="nil"/>
              <w:left w:val="nil"/>
              <w:bottom w:val="single" w:color="auto" w:sz="4" w:space="0"/>
              <w:right w:val="single" w:color="auto" w:sz="8" w:space="0"/>
            </w:tcBorders>
            <w:shd w:val="clear" w:color="auto" w:fill="auto"/>
            <w:vAlign w:val="center"/>
          </w:tcPr>
          <w:p w14:paraId="5537A86C">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r>
      <w:tr w14:paraId="562327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FC45B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27743A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7A2B1BB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kern w:val="0"/>
                <w:sz w:val="21"/>
                <w:szCs w:val="21"/>
                <w:lang w:val="en-US" w:eastAsia="zh-CN"/>
              </w:rPr>
              <w:t>106.28</w:t>
            </w:r>
          </w:p>
        </w:tc>
        <w:tc>
          <w:tcPr>
            <w:tcW w:w="3492" w:type="dxa"/>
            <w:tcBorders>
              <w:top w:val="nil"/>
              <w:left w:val="nil"/>
              <w:bottom w:val="single" w:color="auto" w:sz="4" w:space="0"/>
              <w:right w:val="single" w:color="auto" w:sz="4" w:space="0"/>
            </w:tcBorders>
            <w:shd w:val="clear" w:color="auto" w:fill="auto"/>
            <w:vAlign w:val="center"/>
          </w:tcPr>
          <w:p w14:paraId="45848E4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kern w:val="0"/>
                <w:sz w:val="21"/>
                <w:szCs w:val="21"/>
                <w:lang w:val="en-US" w:eastAsia="zh-CN"/>
              </w:rPr>
              <w:t>106.28</w:t>
            </w:r>
          </w:p>
        </w:tc>
        <w:tc>
          <w:tcPr>
            <w:tcW w:w="3000" w:type="dxa"/>
            <w:tcBorders>
              <w:top w:val="nil"/>
              <w:left w:val="nil"/>
              <w:bottom w:val="single" w:color="auto" w:sz="4" w:space="0"/>
              <w:right w:val="single" w:color="auto" w:sz="8" w:space="0"/>
            </w:tcBorders>
            <w:shd w:val="clear" w:color="auto" w:fill="auto"/>
            <w:vAlign w:val="center"/>
          </w:tcPr>
          <w:p w14:paraId="36D82C1A">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r>
      <w:tr w14:paraId="7F1FF6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7A45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7D23F89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死亡抚恤</w:t>
            </w:r>
          </w:p>
        </w:tc>
        <w:tc>
          <w:tcPr>
            <w:tcW w:w="3000" w:type="dxa"/>
            <w:tcBorders>
              <w:top w:val="nil"/>
              <w:left w:val="nil"/>
              <w:bottom w:val="single" w:color="auto" w:sz="4" w:space="0"/>
              <w:right w:val="single" w:color="auto" w:sz="4" w:space="0"/>
            </w:tcBorders>
            <w:shd w:val="clear" w:color="auto" w:fill="auto"/>
            <w:vAlign w:val="center"/>
          </w:tcPr>
          <w:p w14:paraId="67AC4C2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106.28</w:t>
            </w:r>
          </w:p>
        </w:tc>
        <w:tc>
          <w:tcPr>
            <w:tcW w:w="3492" w:type="dxa"/>
            <w:tcBorders>
              <w:top w:val="nil"/>
              <w:left w:val="nil"/>
              <w:bottom w:val="single" w:color="auto" w:sz="4" w:space="0"/>
              <w:right w:val="single" w:color="auto" w:sz="4" w:space="0"/>
            </w:tcBorders>
            <w:shd w:val="clear" w:color="auto" w:fill="auto"/>
            <w:vAlign w:val="center"/>
          </w:tcPr>
          <w:p w14:paraId="26E8965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106.28</w:t>
            </w:r>
          </w:p>
        </w:tc>
        <w:tc>
          <w:tcPr>
            <w:tcW w:w="3000" w:type="dxa"/>
            <w:tcBorders>
              <w:top w:val="nil"/>
              <w:left w:val="nil"/>
              <w:bottom w:val="single" w:color="auto" w:sz="4" w:space="0"/>
              <w:right w:val="single" w:color="auto" w:sz="8" w:space="0"/>
            </w:tcBorders>
            <w:shd w:val="clear" w:color="auto" w:fill="auto"/>
            <w:vAlign w:val="center"/>
          </w:tcPr>
          <w:p w14:paraId="4B352E43">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07D59A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AD56A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631203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31522DD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Theme="minorEastAsia" w:hAnsiTheme="minorEastAsia" w:cstheme="minorEastAsia"/>
                <w:b/>
                <w:bCs/>
                <w:szCs w:val="21"/>
                <w:lang w:val="en-US" w:eastAsia="zh-CN"/>
              </w:rPr>
              <w:t>41.56</w:t>
            </w:r>
          </w:p>
        </w:tc>
        <w:tc>
          <w:tcPr>
            <w:tcW w:w="3492" w:type="dxa"/>
            <w:tcBorders>
              <w:top w:val="nil"/>
              <w:left w:val="nil"/>
              <w:bottom w:val="single" w:color="auto" w:sz="4" w:space="0"/>
              <w:right w:val="single" w:color="auto" w:sz="4" w:space="0"/>
            </w:tcBorders>
            <w:shd w:val="clear" w:color="auto" w:fill="auto"/>
            <w:vAlign w:val="center"/>
          </w:tcPr>
          <w:p w14:paraId="40B83F0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1"/>
                <w:szCs w:val="21"/>
                <w:u w:val="none"/>
                <w:lang w:val="en-US" w:eastAsia="zh-CN" w:bidi="ar"/>
              </w:rPr>
              <w:t>41.56</w:t>
            </w:r>
          </w:p>
        </w:tc>
        <w:tc>
          <w:tcPr>
            <w:tcW w:w="3000" w:type="dxa"/>
            <w:tcBorders>
              <w:top w:val="nil"/>
              <w:left w:val="nil"/>
              <w:bottom w:val="single" w:color="auto" w:sz="4" w:space="0"/>
              <w:right w:val="single" w:color="auto" w:sz="8" w:space="0"/>
            </w:tcBorders>
            <w:shd w:val="clear" w:color="auto" w:fill="auto"/>
            <w:vAlign w:val="center"/>
          </w:tcPr>
          <w:p w14:paraId="0B31BBA4">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2436D1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3251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64CC526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5501A11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Theme="minorEastAsia" w:hAnsiTheme="minorEastAsia" w:cstheme="minorEastAsia"/>
                <w:szCs w:val="21"/>
                <w:lang w:val="en-US" w:eastAsia="zh-CN"/>
              </w:rPr>
              <w:t>41.56</w:t>
            </w:r>
          </w:p>
        </w:tc>
        <w:tc>
          <w:tcPr>
            <w:tcW w:w="3492" w:type="dxa"/>
            <w:tcBorders>
              <w:top w:val="nil"/>
              <w:left w:val="nil"/>
              <w:bottom w:val="single" w:color="auto" w:sz="4" w:space="0"/>
              <w:right w:val="single" w:color="auto" w:sz="4" w:space="0"/>
            </w:tcBorders>
            <w:shd w:val="clear" w:color="auto" w:fill="auto"/>
            <w:vAlign w:val="center"/>
          </w:tcPr>
          <w:p w14:paraId="6A312E8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41.56</w:t>
            </w:r>
          </w:p>
        </w:tc>
        <w:tc>
          <w:tcPr>
            <w:tcW w:w="3000" w:type="dxa"/>
            <w:tcBorders>
              <w:top w:val="nil"/>
              <w:left w:val="nil"/>
              <w:bottom w:val="single" w:color="auto" w:sz="4" w:space="0"/>
              <w:right w:val="single" w:color="auto" w:sz="8" w:space="0"/>
            </w:tcBorders>
            <w:shd w:val="clear" w:color="auto" w:fill="auto"/>
            <w:vAlign w:val="center"/>
          </w:tcPr>
          <w:p w14:paraId="20CE8567">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93F4D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1C79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73689C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14:paraId="12799846">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heme="minorEastAsia" w:hAnsiTheme="minorEastAsia" w:cstheme="minorEastAsia"/>
                <w:szCs w:val="21"/>
                <w:lang w:val="en-US" w:eastAsia="zh-CN"/>
              </w:rPr>
              <w:t>41.</w:t>
            </w:r>
            <w:r>
              <w:rPr>
                <w:rFonts w:hint="eastAsia" w:asciiTheme="minorEastAsia" w:hAnsiTheme="minorEastAsia" w:cstheme="minorEastAsia"/>
                <w:szCs w:val="21"/>
                <w:lang w:val="en-US" w:eastAsia="zh-CN"/>
              </w:rPr>
              <w:t>56</w:t>
            </w:r>
          </w:p>
        </w:tc>
        <w:tc>
          <w:tcPr>
            <w:tcW w:w="3492" w:type="dxa"/>
            <w:tcBorders>
              <w:top w:val="nil"/>
              <w:left w:val="nil"/>
              <w:bottom w:val="single" w:color="auto" w:sz="4" w:space="0"/>
              <w:right w:val="single" w:color="auto" w:sz="4" w:space="0"/>
            </w:tcBorders>
            <w:shd w:val="clear" w:color="auto" w:fill="auto"/>
            <w:vAlign w:val="center"/>
          </w:tcPr>
          <w:p w14:paraId="55D884C5">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宋体" w:hAnsi="宋体" w:eastAsia="宋体" w:cs="宋体"/>
                <w:i w:val="0"/>
                <w:iCs w:val="0"/>
                <w:color w:val="000000"/>
                <w:kern w:val="0"/>
                <w:sz w:val="21"/>
                <w:szCs w:val="21"/>
                <w:u w:val="none"/>
                <w:lang w:val="en-US" w:eastAsia="zh-CN" w:bidi="ar"/>
              </w:rPr>
              <w:t>41.</w:t>
            </w:r>
            <w:r>
              <w:rPr>
                <w:rFonts w:hint="eastAsia" w:ascii="宋体" w:hAnsi="宋体" w:eastAsia="宋体" w:cs="宋体"/>
                <w:i w:val="0"/>
                <w:iCs w:val="0"/>
                <w:color w:val="000000"/>
                <w:kern w:val="0"/>
                <w:sz w:val="21"/>
                <w:szCs w:val="21"/>
                <w:u w:val="none"/>
                <w:lang w:val="en-US" w:eastAsia="zh-CN" w:bidi="ar"/>
              </w:rPr>
              <w:t>56</w:t>
            </w:r>
          </w:p>
        </w:tc>
        <w:tc>
          <w:tcPr>
            <w:tcW w:w="3000" w:type="dxa"/>
            <w:tcBorders>
              <w:top w:val="nil"/>
              <w:left w:val="nil"/>
              <w:bottom w:val="single" w:color="auto" w:sz="4" w:space="0"/>
              <w:right w:val="single" w:color="auto" w:sz="8" w:space="0"/>
            </w:tcBorders>
            <w:shd w:val="clear" w:color="auto" w:fill="auto"/>
            <w:vAlign w:val="center"/>
          </w:tcPr>
          <w:p w14:paraId="664B2761">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D881E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78EA2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color w:val="000000"/>
                <w:kern w:val="0"/>
                <w:sz w:val="22"/>
                <w:szCs w:val="22"/>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14:paraId="01E87A1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color w:val="000000"/>
                <w:kern w:val="0"/>
                <w:sz w:val="22"/>
                <w:szCs w:val="22"/>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center"/>
          </w:tcPr>
          <w:p w14:paraId="41D6727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kern w:val="0"/>
                <w:sz w:val="21"/>
                <w:szCs w:val="21"/>
                <w:lang w:val="en-US" w:eastAsia="zh-CN"/>
              </w:rPr>
              <w:t>404.88</w:t>
            </w:r>
          </w:p>
        </w:tc>
        <w:tc>
          <w:tcPr>
            <w:tcW w:w="3492" w:type="dxa"/>
            <w:tcBorders>
              <w:top w:val="nil"/>
              <w:left w:val="nil"/>
              <w:bottom w:val="single" w:color="auto" w:sz="4" w:space="0"/>
              <w:right w:val="single" w:color="auto" w:sz="4" w:space="0"/>
            </w:tcBorders>
            <w:shd w:val="clear" w:color="auto" w:fill="auto"/>
            <w:vAlign w:val="center"/>
          </w:tcPr>
          <w:p w14:paraId="11B9915B">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2E8E355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kern w:val="0"/>
                <w:sz w:val="21"/>
                <w:szCs w:val="21"/>
                <w:lang w:val="en-US" w:eastAsia="zh-CN"/>
              </w:rPr>
              <w:t>404.88</w:t>
            </w:r>
          </w:p>
        </w:tc>
      </w:tr>
      <w:tr w14:paraId="4F8ED3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260684">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211101</w:t>
            </w:r>
          </w:p>
        </w:tc>
        <w:tc>
          <w:tcPr>
            <w:tcW w:w="3527" w:type="dxa"/>
            <w:tcBorders>
              <w:top w:val="nil"/>
              <w:left w:val="nil"/>
              <w:bottom w:val="single" w:color="auto" w:sz="4" w:space="0"/>
              <w:right w:val="single" w:color="auto" w:sz="4" w:space="0"/>
            </w:tcBorders>
            <w:shd w:val="clear" w:color="auto" w:fill="auto"/>
            <w:vAlign w:val="center"/>
          </w:tcPr>
          <w:p w14:paraId="7B9240F9">
            <w:pPr>
              <w:keepNext w:val="0"/>
              <w:keepLines w:val="0"/>
              <w:widowControl/>
              <w:suppressLineNumbers w:val="0"/>
              <w:ind w:firstLine="210" w:firstLineChars="100"/>
              <w:jc w:val="left"/>
              <w:textAlignment w:val="center"/>
              <w:rPr>
                <w:rFonts w:ascii="Times New Roman" w:hAnsi="Times New Roman" w:eastAsia="仿宋_GB2312" w:cs="Times New Roman"/>
                <w:b/>
                <w:bCs/>
                <w:kern w:val="0"/>
                <w:szCs w:val="21"/>
              </w:rPr>
            </w:pPr>
            <w:r>
              <w:rPr>
                <w:rFonts w:hint="eastAsia" w:cstheme="minorBidi"/>
                <w:kern w:val="2"/>
                <w:sz w:val="21"/>
                <w:szCs w:val="21"/>
                <w:lang w:val="en-US" w:eastAsia="zh-CN" w:bidi="ar-SA"/>
              </w:rPr>
              <w:t>能源节约利用</w:t>
            </w:r>
          </w:p>
        </w:tc>
        <w:tc>
          <w:tcPr>
            <w:tcW w:w="3000" w:type="dxa"/>
            <w:tcBorders>
              <w:top w:val="nil"/>
              <w:left w:val="nil"/>
              <w:bottom w:val="single" w:color="auto" w:sz="4" w:space="0"/>
              <w:right w:val="single" w:color="auto" w:sz="4" w:space="0"/>
            </w:tcBorders>
            <w:shd w:val="clear" w:color="auto" w:fill="auto"/>
            <w:vAlign w:val="center"/>
          </w:tcPr>
          <w:p w14:paraId="76E0C12D">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val="0"/>
                <w:bCs w:val="0"/>
                <w:kern w:val="0"/>
                <w:sz w:val="21"/>
                <w:szCs w:val="21"/>
                <w:lang w:val="en-US" w:eastAsia="zh-CN"/>
              </w:rPr>
              <w:t>404.88</w:t>
            </w:r>
          </w:p>
        </w:tc>
        <w:tc>
          <w:tcPr>
            <w:tcW w:w="3492" w:type="dxa"/>
            <w:tcBorders>
              <w:top w:val="nil"/>
              <w:left w:val="nil"/>
              <w:bottom w:val="single" w:color="auto" w:sz="4" w:space="0"/>
              <w:right w:val="single" w:color="auto" w:sz="4" w:space="0"/>
            </w:tcBorders>
            <w:shd w:val="clear" w:color="auto" w:fill="auto"/>
            <w:vAlign w:val="center"/>
          </w:tcPr>
          <w:p w14:paraId="2FF97CB5">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7D6D2DE7">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val="0"/>
                <w:bCs w:val="0"/>
                <w:kern w:val="0"/>
                <w:sz w:val="21"/>
                <w:szCs w:val="21"/>
                <w:lang w:val="en-US" w:eastAsia="zh-CN"/>
              </w:rPr>
              <w:t>404.88</w:t>
            </w:r>
          </w:p>
        </w:tc>
      </w:tr>
      <w:tr w14:paraId="41DE83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1C24BD">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2111001</w:t>
            </w:r>
          </w:p>
        </w:tc>
        <w:tc>
          <w:tcPr>
            <w:tcW w:w="3527" w:type="dxa"/>
            <w:tcBorders>
              <w:top w:val="nil"/>
              <w:left w:val="nil"/>
              <w:bottom w:val="single" w:color="auto" w:sz="4" w:space="0"/>
              <w:right w:val="single" w:color="auto" w:sz="4" w:space="0"/>
            </w:tcBorders>
            <w:shd w:val="clear" w:color="auto" w:fill="auto"/>
            <w:vAlign w:val="center"/>
          </w:tcPr>
          <w:p w14:paraId="3015A5DE">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 xml:space="preserve">  能源节约利用</w:t>
            </w:r>
          </w:p>
        </w:tc>
        <w:tc>
          <w:tcPr>
            <w:tcW w:w="3000" w:type="dxa"/>
            <w:tcBorders>
              <w:top w:val="nil"/>
              <w:left w:val="nil"/>
              <w:bottom w:val="single" w:color="auto" w:sz="4" w:space="0"/>
              <w:right w:val="single" w:color="auto" w:sz="4" w:space="0"/>
            </w:tcBorders>
            <w:shd w:val="clear" w:color="auto" w:fill="auto"/>
            <w:vAlign w:val="center"/>
          </w:tcPr>
          <w:p w14:paraId="050BF30B">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val="0"/>
                <w:bCs w:val="0"/>
                <w:kern w:val="0"/>
                <w:sz w:val="21"/>
                <w:szCs w:val="21"/>
                <w:lang w:val="en-US" w:eastAsia="zh-CN"/>
              </w:rPr>
              <w:t>40.13</w:t>
            </w:r>
          </w:p>
        </w:tc>
        <w:tc>
          <w:tcPr>
            <w:tcW w:w="3492" w:type="dxa"/>
            <w:tcBorders>
              <w:top w:val="nil"/>
              <w:left w:val="nil"/>
              <w:bottom w:val="single" w:color="auto" w:sz="4" w:space="0"/>
              <w:right w:val="single" w:color="auto" w:sz="4" w:space="0"/>
            </w:tcBorders>
            <w:shd w:val="clear" w:color="auto" w:fill="auto"/>
            <w:vAlign w:val="center"/>
          </w:tcPr>
          <w:p w14:paraId="4E860927">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3DCBED50">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val="0"/>
                <w:bCs w:val="0"/>
                <w:kern w:val="0"/>
                <w:sz w:val="21"/>
                <w:szCs w:val="21"/>
                <w:lang w:val="en-US" w:eastAsia="zh-CN"/>
              </w:rPr>
              <w:t>40.13</w:t>
            </w:r>
          </w:p>
        </w:tc>
      </w:tr>
      <w:tr w14:paraId="44D569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D527D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2119999</w:t>
            </w:r>
          </w:p>
        </w:tc>
        <w:tc>
          <w:tcPr>
            <w:tcW w:w="3527" w:type="dxa"/>
            <w:tcBorders>
              <w:top w:val="nil"/>
              <w:left w:val="nil"/>
              <w:bottom w:val="single" w:color="auto" w:sz="4" w:space="0"/>
              <w:right w:val="single" w:color="auto" w:sz="4" w:space="0"/>
            </w:tcBorders>
            <w:shd w:val="clear" w:color="auto" w:fill="auto"/>
            <w:vAlign w:val="center"/>
          </w:tcPr>
          <w:p w14:paraId="47AAFB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其他节能环保支出</w:t>
            </w:r>
          </w:p>
        </w:tc>
        <w:tc>
          <w:tcPr>
            <w:tcW w:w="3000" w:type="dxa"/>
            <w:tcBorders>
              <w:top w:val="nil"/>
              <w:left w:val="nil"/>
              <w:bottom w:val="single" w:color="auto" w:sz="4" w:space="0"/>
              <w:right w:val="single" w:color="auto" w:sz="4" w:space="0"/>
            </w:tcBorders>
            <w:shd w:val="clear" w:color="auto" w:fill="auto"/>
            <w:vAlign w:val="center"/>
          </w:tcPr>
          <w:p w14:paraId="7705330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364.75</w:t>
            </w:r>
          </w:p>
        </w:tc>
        <w:tc>
          <w:tcPr>
            <w:tcW w:w="3492" w:type="dxa"/>
            <w:tcBorders>
              <w:top w:val="nil"/>
              <w:left w:val="nil"/>
              <w:bottom w:val="single" w:color="auto" w:sz="4" w:space="0"/>
              <w:right w:val="single" w:color="auto" w:sz="4" w:space="0"/>
            </w:tcBorders>
            <w:shd w:val="clear" w:color="auto" w:fill="auto"/>
            <w:vAlign w:val="center"/>
          </w:tcPr>
          <w:p w14:paraId="19FF9028">
            <w:pPr>
              <w:keepNext w:val="0"/>
              <w:keepLines w:val="0"/>
              <w:widowControl/>
              <w:suppressLineNumbers w:val="0"/>
              <w:jc w:val="center"/>
              <w:textAlignment w:val="center"/>
              <w:rPr>
                <w:rFonts w:hint="eastAsia"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20A26697">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b w:val="0"/>
                <w:bCs w:val="0"/>
                <w:kern w:val="0"/>
                <w:sz w:val="21"/>
                <w:szCs w:val="21"/>
                <w:lang w:val="en-US" w:eastAsia="zh-CN"/>
              </w:rPr>
              <w:t>364.75</w:t>
            </w:r>
          </w:p>
        </w:tc>
      </w:tr>
      <w:tr w14:paraId="3118DD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F90A42">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b/>
                <w:bCs/>
                <w:i w:val="0"/>
                <w:color w:val="000000"/>
                <w:kern w:val="0"/>
                <w:sz w:val="22"/>
                <w:szCs w:val="22"/>
                <w:u w:val="none"/>
                <w:lang w:val="en-US" w:eastAsia="zh-CN" w:bidi="ar"/>
              </w:rPr>
              <w:t>212</w:t>
            </w:r>
          </w:p>
        </w:tc>
        <w:tc>
          <w:tcPr>
            <w:tcW w:w="3527" w:type="dxa"/>
            <w:tcBorders>
              <w:top w:val="nil"/>
              <w:left w:val="nil"/>
              <w:bottom w:val="single" w:color="auto" w:sz="4" w:space="0"/>
              <w:right w:val="single" w:color="auto" w:sz="4" w:space="0"/>
            </w:tcBorders>
            <w:shd w:val="clear" w:color="auto" w:fill="auto"/>
            <w:vAlign w:val="center"/>
          </w:tcPr>
          <w:p w14:paraId="0B454500">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b/>
                <w:bCs/>
                <w:i w:val="0"/>
                <w:color w:val="000000"/>
                <w:kern w:val="0"/>
                <w:sz w:val="22"/>
                <w:szCs w:val="22"/>
                <w:u w:val="none"/>
                <w:lang w:val="en-US" w:eastAsia="zh-CN" w:bidi="ar"/>
              </w:rPr>
              <w:t>城乡社区支出</w:t>
            </w:r>
          </w:p>
        </w:tc>
        <w:tc>
          <w:tcPr>
            <w:tcW w:w="3000" w:type="dxa"/>
            <w:tcBorders>
              <w:top w:val="nil"/>
              <w:left w:val="nil"/>
              <w:bottom w:val="single" w:color="auto" w:sz="4" w:space="0"/>
              <w:right w:val="single" w:color="auto" w:sz="4" w:space="0"/>
            </w:tcBorders>
            <w:shd w:val="clear" w:color="auto" w:fill="auto"/>
            <w:vAlign w:val="center"/>
          </w:tcPr>
          <w:p w14:paraId="5D421D1E">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bCs/>
                <w:kern w:val="0"/>
                <w:sz w:val="21"/>
                <w:szCs w:val="21"/>
                <w:lang w:val="en-US" w:eastAsia="zh-CN"/>
              </w:rPr>
              <w:t>8.49</w:t>
            </w:r>
          </w:p>
        </w:tc>
        <w:tc>
          <w:tcPr>
            <w:tcW w:w="3492" w:type="dxa"/>
            <w:tcBorders>
              <w:top w:val="nil"/>
              <w:left w:val="nil"/>
              <w:bottom w:val="single" w:color="auto" w:sz="4" w:space="0"/>
              <w:right w:val="single" w:color="auto" w:sz="4" w:space="0"/>
            </w:tcBorders>
            <w:shd w:val="clear" w:color="auto" w:fill="auto"/>
            <w:vAlign w:val="center"/>
          </w:tcPr>
          <w:p w14:paraId="1B3EBA30">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宋体" w:hAnsi="宋体" w:eastAsia="宋体" w:cs="宋体"/>
                <w:b/>
                <w:bCs/>
                <w:kern w:val="0"/>
                <w:sz w:val="21"/>
                <w:szCs w:val="21"/>
                <w:lang w:val="en-US" w:eastAsia="zh-CN"/>
              </w:rPr>
              <w:t>8.49</w:t>
            </w:r>
          </w:p>
        </w:tc>
        <w:tc>
          <w:tcPr>
            <w:tcW w:w="3000" w:type="dxa"/>
            <w:tcBorders>
              <w:top w:val="nil"/>
              <w:left w:val="nil"/>
              <w:bottom w:val="single" w:color="auto" w:sz="4" w:space="0"/>
              <w:right w:val="single" w:color="auto" w:sz="8" w:space="0"/>
            </w:tcBorders>
            <w:shd w:val="clear" w:color="auto" w:fill="auto"/>
            <w:vAlign w:val="center"/>
          </w:tcPr>
          <w:p w14:paraId="5424EC3D">
            <w:pPr>
              <w:keepNext w:val="0"/>
              <w:keepLines w:val="0"/>
              <w:widowControl/>
              <w:suppressLineNumbers w:val="0"/>
              <w:jc w:val="center"/>
              <w:textAlignment w:val="center"/>
              <w:rPr>
                <w:rFonts w:hint="eastAsia"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0</w:t>
            </w:r>
          </w:p>
        </w:tc>
      </w:tr>
      <w:tr w14:paraId="483F04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BACDBC">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21201</w:t>
            </w:r>
          </w:p>
        </w:tc>
        <w:tc>
          <w:tcPr>
            <w:tcW w:w="3527" w:type="dxa"/>
            <w:tcBorders>
              <w:top w:val="nil"/>
              <w:left w:val="nil"/>
              <w:bottom w:val="single" w:color="auto" w:sz="4" w:space="0"/>
              <w:right w:val="single" w:color="auto" w:sz="4" w:space="0"/>
            </w:tcBorders>
            <w:shd w:val="clear" w:color="auto" w:fill="auto"/>
            <w:vAlign w:val="center"/>
          </w:tcPr>
          <w:p w14:paraId="377DFF64">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城乡社区管理事务</w:t>
            </w:r>
          </w:p>
        </w:tc>
        <w:tc>
          <w:tcPr>
            <w:tcW w:w="3000" w:type="dxa"/>
            <w:tcBorders>
              <w:top w:val="nil"/>
              <w:left w:val="nil"/>
              <w:bottom w:val="single" w:color="auto" w:sz="4" w:space="0"/>
              <w:right w:val="single" w:color="auto" w:sz="4" w:space="0"/>
            </w:tcBorders>
            <w:shd w:val="clear" w:color="auto" w:fill="auto"/>
            <w:vAlign w:val="center"/>
          </w:tcPr>
          <w:p w14:paraId="1C4E921D">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val="0"/>
                <w:bCs w:val="0"/>
                <w:kern w:val="0"/>
                <w:sz w:val="21"/>
                <w:szCs w:val="21"/>
                <w:lang w:val="en-US" w:eastAsia="zh-CN"/>
              </w:rPr>
              <w:t>8.49</w:t>
            </w:r>
          </w:p>
        </w:tc>
        <w:tc>
          <w:tcPr>
            <w:tcW w:w="3492" w:type="dxa"/>
            <w:tcBorders>
              <w:top w:val="nil"/>
              <w:left w:val="nil"/>
              <w:bottom w:val="single" w:color="auto" w:sz="4" w:space="0"/>
              <w:right w:val="single" w:color="auto" w:sz="4" w:space="0"/>
            </w:tcBorders>
            <w:shd w:val="clear" w:color="auto" w:fill="auto"/>
            <w:vAlign w:val="center"/>
          </w:tcPr>
          <w:p w14:paraId="451B1C38">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val="0"/>
                <w:bCs w:val="0"/>
                <w:kern w:val="0"/>
                <w:sz w:val="21"/>
                <w:szCs w:val="21"/>
                <w:lang w:val="en-US" w:eastAsia="zh-CN"/>
              </w:rPr>
              <w:t>8.49</w:t>
            </w:r>
          </w:p>
        </w:tc>
        <w:tc>
          <w:tcPr>
            <w:tcW w:w="3000" w:type="dxa"/>
            <w:tcBorders>
              <w:top w:val="nil"/>
              <w:left w:val="nil"/>
              <w:bottom w:val="single" w:color="auto" w:sz="4" w:space="0"/>
              <w:right w:val="single" w:color="auto" w:sz="8" w:space="0"/>
            </w:tcBorders>
            <w:shd w:val="clear" w:color="auto" w:fill="auto"/>
            <w:vAlign w:val="center"/>
          </w:tcPr>
          <w:p w14:paraId="00AF9CC6">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r>
      <w:tr w14:paraId="709CC4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24590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2120199</w:t>
            </w:r>
          </w:p>
        </w:tc>
        <w:tc>
          <w:tcPr>
            <w:tcW w:w="3527" w:type="dxa"/>
            <w:tcBorders>
              <w:top w:val="nil"/>
              <w:left w:val="nil"/>
              <w:bottom w:val="single" w:color="auto" w:sz="4" w:space="0"/>
              <w:right w:val="single" w:color="auto" w:sz="4" w:space="0"/>
            </w:tcBorders>
            <w:shd w:val="clear" w:color="auto" w:fill="auto"/>
            <w:vAlign w:val="center"/>
          </w:tcPr>
          <w:p w14:paraId="5FA238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3000" w:type="dxa"/>
            <w:tcBorders>
              <w:top w:val="nil"/>
              <w:left w:val="nil"/>
              <w:bottom w:val="single" w:color="auto" w:sz="4" w:space="0"/>
              <w:right w:val="single" w:color="auto" w:sz="4" w:space="0"/>
            </w:tcBorders>
            <w:shd w:val="clear" w:color="auto" w:fill="auto"/>
            <w:vAlign w:val="center"/>
          </w:tcPr>
          <w:p w14:paraId="4B6E910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8.49</w:t>
            </w:r>
          </w:p>
        </w:tc>
        <w:tc>
          <w:tcPr>
            <w:tcW w:w="3492" w:type="dxa"/>
            <w:tcBorders>
              <w:top w:val="nil"/>
              <w:left w:val="nil"/>
              <w:bottom w:val="single" w:color="auto" w:sz="4" w:space="0"/>
              <w:right w:val="single" w:color="auto" w:sz="4" w:space="0"/>
            </w:tcBorders>
            <w:shd w:val="clear" w:color="auto" w:fill="auto"/>
            <w:vAlign w:val="center"/>
          </w:tcPr>
          <w:p w14:paraId="7D3669D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8.49</w:t>
            </w:r>
          </w:p>
        </w:tc>
        <w:tc>
          <w:tcPr>
            <w:tcW w:w="3000" w:type="dxa"/>
            <w:tcBorders>
              <w:top w:val="nil"/>
              <w:left w:val="nil"/>
              <w:bottom w:val="single" w:color="auto" w:sz="4" w:space="0"/>
              <w:right w:val="single" w:color="auto" w:sz="8" w:space="0"/>
            </w:tcBorders>
            <w:shd w:val="clear" w:color="auto" w:fill="auto"/>
            <w:vAlign w:val="center"/>
          </w:tcPr>
          <w:p w14:paraId="0FE1085D">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r>
      <w:tr w14:paraId="62E1C2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7754C0">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b/>
                <w:bCs/>
                <w:i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554E3713">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b/>
                <w:bCs/>
                <w:i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203ED80A">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bCs/>
                <w:kern w:val="0"/>
                <w:sz w:val="21"/>
                <w:szCs w:val="21"/>
                <w:lang w:val="en-US" w:eastAsia="zh-CN"/>
              </w:rPr>
              <w:t>525.68</w:t>
            </w:r>
          </w:p>
        </w:tc>
        <w:tc>
          <w:tcPr>
            <w:tcW w:w="3492" w:type="dxa"/>
            <w:tcBorders>
              <w:top w:val="nil"/>
              <w:left w:val="nil"/>
              <w:bottom w:val="single" w:color="auto" w:sz="4" w:space="0"/>
              <w:right w:val="single" w:color="auto" w:sz="4" w:space="0"/>
            </w:tcBorders>
            <w:shd w:val="clear" w:color="auto" w:fill="auto"/>
            <w:vAlign w:val="center"/>
          </w:tcPr>
          <w:p w14:paraId="6A5AEF64">
            <w:pPr>
              <w:keepNext w:val="0"/>
              <w:keepLines w:val="0"/>
              <w:widowControl/>
              <w:suppressLineNumbers w:val="0"/>
              <w:jc w:val="center"/>
              <w:textAlignment w:val="center"/>
              <w:rPr>
                <w:rFonts w:hint="eastAsia"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020185C8">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宋体" w:hAnsi="宋体" w:eastAsia="宋体" w:cs="宋体"/>
                <w:b/>
                <w:bCs/>
                <w:kern w:val="0"/>
                <w:sz w:val="21"/>
                <w:szCs w:val="21"/>
                <w:lang w:val="en-US" w:eastAsia="zh-CN"/>
              </w:rPr>
              <w:t>525.68</w:t>
            </w:r>
          </w:p>
        </w:tc>
      </w:tr>
      <w:tr w14:paraId="4D03A5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E5FB5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14:paraId="7C91F65D">
            <w:pPr>
              <w:keepNext w:val="0"/>
              <w:keepLines w:val="0"/>
              <w:widowControl/>
              <w:suppressLineNumbers w:val="0"/>
              <w:ind w:firstLine="220" w:firstLineChars="10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巩固脱贫衔接乡村振兴</w:t>
            </w:r>
          </w:p>
        </w:tc>
        <w:tc>
          <w:tcPr>
            <w:tcW w:w="3000" w:type="dxa"/>
            <w:tcBorders>
              <w:top w:val="nil"/>
              <w:left w:val="nil"/>
              <w:bottom w:val="single" w:color="auto" w:sz="4" w:space="0"/>
              <w:right w:val="single" w:color="auto" w:sz="4" w:space="0"/>
            </w:tcBorders>
            <w:shd w:val="clear" w:color="auto" w:fill="auto"/>
            <w:vAlign w:val="center"/>
          </w:tcPr>
          <w:p w14:paraId="2DDA02E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32.95</w:t>
            </w:r>
          </w:p>
        </w:tc>
        <w:tc>
          <w:tcPr>
            <w:tcW w:w="3492" w:type="dxa"/>
            <w:tcBorders>
              <w:top w:val="nil"/>
              <w:left w:val="nil"/>
              <w:bottom w:val="single" w:color="auto" w:sz="4" w:space="0"/>
              <w:right w:val="single" w:color="auto" w:sz="4" w:space="0"/>
            </w:tcBorders>
            <w:shd w:val="clear" w:color="auto" w:fill="auto"/>
            <w:vAlign w:val="center"/>
          </w:tcPr>
          <w:p w14:paraId="37AD8DCC">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0E3EB05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32.95</w:t>
            </w:r>
          </w:p>
        </w:tc>
      </w:tr>
      <w:tr w14:paraId="46C75A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A97631">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14:paraId="0B14814E">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 xml:space="preserve">  其他巩固脱贫攻坚成果衔接乡村振兴支出</w:t>
            </w:r>
          </w:p>
        </w:tc>
        <w:tc>
          <w:tcPr>
            <w:tcW w:w="3000" w:type="dxa"/>
            <w:tcBorders>
              <w:top w:val="nil"/>
              <w:left w:val="nil"/>
              <w:bottom w:val="single" w:color="auto" w:sz="4" w:space="0"/>
              <w:right w:val="single" w:color="auto" w:sz="4" w:space="0"/>
            </w:tcBorders>
            <w:shd w:val="clear" w:color="auto" w:fill="auto"/>
            <w:vAlign w:val="center"/>
          </w:tcPr>
          <w:p w14:paraId="6F0D6BC5">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val="0"/>
                <w:bCs w:val="0"/>
                <w:kern w:val="0"/>
                <w:sz w:val="21"/>
                <w:szCs w:val="21"/>
                <w:lang w:val="en-US" w:eastAsia="zh-CN"/>
              </w:rPr>
              <w:t>32.95</w:t>
            </w:r>
          </w:p>
        </w:tc>
        <w:tc>
          <w:tcPr>
            <w:tcW w:w="3492" w:type="dxa"/>
            <w:tcBorders>
              <w:top w:val="nil"/>
              <w:left w:val="nil"/>
              <w:bottom w:val="single" w:color="auto" w:sz="4" w:space="0"/>
              <w:right w:val="single" w:color="auto" w:sz="4" w:space="0"/>
            </w:tcBorders>
            <w:shd w:val="clear" w:color="auto" w:fill="auto"/>
            <w:vAlign w:val="center"/>
          </w:tcPr>
          <w:p w14:paraId="7E5AF45F">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71BCFEB6">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val="0"/>
                <w:bCs w:val="0"/>
                <w:kern w:val="0"/>
                <w:sz w:val="21"/>
                <w:szCs w:val="21"/>
                <w:lang w:val="en-US" w:eastAsia="zh-CN"/>
              </w:rPr>
              <w:t>32.95</w:t>
            </w:r>
          </w:p>
        </w:tc>
      </w:tr>
      <w:tr w14:paraId="74EE14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89DF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21399</w:t>
            </w:r>
          </w:p>
        </w:tc>
        <w:tc>
          <w:tcPr>
            <w:tcW w:w="3527" w:type="dxa"/>
            <w:tcBorders>
              <w:top w:val="nil"/>
              <w:left w:val="nil"/>
              <w:bottom w:val="single" w:color="auto" w:sz="4" w:space="0"/>
              <w:right w:val="single" w:color="auto" w:sz="4" w:space="0"/>
            </w:tcBorders>
            <w:shd w:val="clear" w:color="auto" w:fill="auto"/>
            <w:vAlign w:val="center"/>
          </w:tcPr>
          <w:p w14:paraId="230F0F1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3000" w:type="dxa"/>
            <w:tcBorders>
              <w:top w:val="nil"/>
              <w:left w:val="nil"/>
              <w:bottom w:val="single" w:color="auto" w:sz="4" w:space="0"/>
              <w:right w:val="single" w:color="auto" w:sz="4" w:space="0"/>
            </w:tcBorders>
            <w:shd w:val="clear" w:color="auto" w:fill="auto"/>
            <w:vAlign w:val="center"/>
          </w:tcPr>
          <w:p w14:paraId="6997C0E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492.73</w:t>
            </w:r>
          </w:p>
        </w:tc>
        <w:tc>
          <w:tcPr>
            <w:tcW w:w="3492" w:type="dxa"/>
            <w:tcBorders>
              <w:top w:val="nil"/>
              <w:left w:val="nil"/>
              <w:bottom w:val="single" w:color="auto" w:sz="4" w:space="0"/>
              <w:right w:val="single" w:color="auto" w:sz="4" w:space="0"/>
            </w:tcBorders>
            <w:shd w:val="clear" w:color="auto" w:fill="auto"/>
            <w:vAlign w:val="center"/>
          </w:tcPr>
          <w:p w14:paraId="5792C96A">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649F282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492.73</w:t>
            </w:r>
          </w:p>
        </w:tc>
      </w:tr>
      <w:tr w14:paraId="6A8FC8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1567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2139999</w:t>
            </w:r>
          </w:p>
        </w:tc>
        <w:tc>
          <w:tcPr>
            <w:tcW w:w="3527" w:type="dxa"/>
            <w:tcBorders>
              <w:top w:val="nil"/>
              <w:left w:val="nil"/>
              <w:bottom w:val="single" w:color="auto" w:sz="4" w:space="0"/>
              <w:right w:val="single" w:color="auto" w:sz="4" w:space="0"/>
            </w:tcBorders>
            <w:shd w:val="clear" w:color="auto" w:fill="auto"/>
            <w:vAlign w:val="center"/>
          </w:tcPr>
          <w:p w14:paraId="1BDFBD0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3000" w:type="dxa"/>
            <w:tcBorders>
              <w:top w:val="nil"/>
              <w:left w:val="nil"/>
              <w:bottom w:val="single" w:color="auto" w:sz="4" w:space="0"/>
              <w:right w:val="single" w:color="auto" w:sz="4" w:space="0"/>
            </w:tcBorders>
            <w:shd w:val="clear" w:color="auto" w:fill="auto"/>
            <w:vAlign w:val="center"/>
          </w:tcPr>
          <w:p w14:paraId="67DBE7B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492.73</w:t>
            </w:r>
          </w:p>
        </w:tc>
        <w:tc>
          <w:tcPr>
            <w:tcW w:w="3492" w:type="dxa"/>
            <w:tcBorders>
              <w:top w:val="nil"/>
              <w:left w:val="nil"/>
              <w:bottom w:val="single" w:color="auto" w:sz="4" w:space="0"/>
              <w:right w:val="single" w:color="auto" w:sz="4" w:space="0"/>
            </w:tcBorders>
            <w:shd w:val="clear" w:color="auto" w:fill="auto"/>
            <w:vAlign w:val="center"/>
          </w:tcPr>
          <w:p w14:paraId="3A51CD7D">
            <w:pPr>
              <w:keepNext w:val="0"/>
              <w:keepLines w:val="0"/>
              <w:widowControl/>
              <w:suppressLineNumbers w:val="0"/>
              <w:jc w:val="center"/>
              <w:textAlignment w:val="center"/>
              <w:rPr>
                <w:rFonts w:hint="eastAsia"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1279535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492.73</w:t>
            </w:r>
          </w:p>
        </w:tc>
      </w:tr>
      <w:tr w14:paraId="1F61DF5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1B5B27">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b/>
                <w:bCs/>
                <w:i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22C33493">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b/>
                <w:bCs/>
                <w:i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4E259E73">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bCs/>
                <w:kern w:val="0"/>
                <w:sz w:val="21"/>
                <w:szCs w:val="21"/>
                <w:lang w:val="en-US" w:eastAsia="zh-CN"/>
              </w:rPr>
              <w:t>39.87</w:t>
            </w:r>
          </w:p>
        </w:tc>
        <w:tc>
          <w:tcPr>
            <w:tcW w:w="3492" w:type="dxa"/>
            <w:tcBorders>
              <w:top w:val="nil"/>
              <w:left w:val="nil"/>
              <w:bottom w:val="single" w:color="auto" w:sz="4" w:space="0"/>
              <w:right w:val="single" w:color="auto" w:sz="4" w:space="0"/>
            </w:tcBorders>
            <w:shd w:val="clear" w:color="auto" w:fill="auto"/>
            <w:vAlign w:val="center"/>
          </w:tcPr>
          <w:p w14:paraId="229264EB">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宋体" w:hAnsi="宋体" w:eastAsia="宋体" w:cs="宋体"/>
                <w:b/>
                <w:bCs/>
                <w:kern w:val="0"/>
                <w:sz w:val="21"/>
                <w:szCs w:val="21"/>
                <w:lang w:val="en-US" w:eastAsia="zh-CN"/>
              </w:rPr>
              <w:t>39.87</w:t>
            </w:r>
          </w:p>
        </w:tc>
        <w:tc>
          <w:tcPr>
            <w:tcW w:w="3000" w:type="dxa"/>
            <w:tcBorders>
              <w:top w:val="nil"/>
              <w:left w:val="nil"/>
              <w:bottom w:val="single" w:color="auto" w:sz="4" w:space="0"/>
              <w:right w:val="single" w:color="auto" w:sz="8" w:space="0"/>
            </w:tcBorders>
            <w:shd w:val="clear" w:color="auto" w:fill="auto"/>
            <w:vAlign w:val="center"/>
          </w:tcPr>
          <w:p w14:paraId="6E42735B">
            <w:pPr>
              <w:keepNext w:val="0"/>
              <w:keepLines w:val="0"/>
              <w:widowControl/>
              <w:suppressLineNumbers w:val="0"/>
              <w:jc w:val="center"/>
              <w:textAlignment w:val="center"/>
              <w:rPr>
                <w:rFonts w:hint="eastAsia"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0</w:t>
            </w:r>
          </w:p>
        </w:tc>
      </w:tr>
      <w:tr w14:paraId="06238E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9EE9A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5A7566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6DECFA5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39.87</w:t>
            </w:r>
          </w:p>
        </w:tc>
        <w:tc>
          <w:tcPr>
            <w:tcW w:w="3492" w:type="dxa"/>
            <w:tcBorders>
              <w:top w:val="nil"/>
              <w:left w:val="nil"/>
              <w:bottom w:val="single" w:color="auto" w:sz="4" w:space="0"/>
              <w:right w:val="single" w:color="auto" w:sz="4" w:space="0"/>
            </w:tcBorders>
            <w:shd w:val="clear" w:color="auto" w:fill="auto"/>
            <w:vAlign w:val="center"/>
          </w:tcPr>
          <w:p w14:paraId="7F8880D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39.87</w:t>
            </w:r>
          </w:p>
        </w:tc>
        <w:tc>
          <w:tcPr>
            <w:tcW w:w="3000" w:type="dxa"/>
            <w:tcBorders>
              <w:top w:val="nil"/>
              <w:left w:val="nil"/>
              <w:bottom w:val="single" w:color="auto" w:sz="4" w:space="0"/>
              <w:right w:val="single" w:color="auto" w:sz="8" w:space="0"/>
            </w:tcBorders>
            <w:shd w:val="clear" w:color="auto" w:fill="auto"/>
            <w:vAlign w:val="center"/>
          </w:tcPr>
          <w:p w14:paraId="09CAFC70">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700699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194CE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23161B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14:paraId="7771812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39.87</w:t>
            </w:r>
          </w:p>
        </w:tc>
        <w:tc>
          <w:tcPr>
            <w:tcW w:w="3492" w:type="dxa"/>
            <w:tcBorders>
              <w:top w:val="nil"/>
              <w:left w:val="nil"/>
              <w:bottom w:val="single" w:color="auto" w:sz="4" w:space="0"/>
              <w:right w:val="single" w:color="auto" w:sz="4" w:space="0"/>
            </w:tcBorders>
            <w:shd w:val="clear" w:color="auto" w:fill="auto"/>
            <w:vAlign w:val="center"/>
          </w:tcPr>
          <w:p w14:paraId="1B9E6C6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39.87</w:t>
            </w:r>
          </w:p>
        </w:tc>
        <w:tc>
          <w:tcPr>
            <w:tcW w:w="3000" w:type="dxa"/>
            <w:tcBorders>
              <w:top w:val="nil"/>
              <w:left w:val="nil"/>
              <w:bottom w:val="single" w:color="auto" w:sz="4" w:space="0"/>
              <w:right w:val="single" w:color="auto" w:sz="8" w:space="0"/>
            </w:tcBorders>
            <w:shd w:val="clear" w:color="auto" w:fill="auto"/>
            <w:vAlign w:val="center"/>
          </w:tcPr>
          <w:p w14:paraId="34F6C615">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FE1A0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C4566D">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b/>
                <w:bCs/>
                <w:i w:val="0"/>
                <w:color w:val="000000"/>
                <w:kern w:val="0"/>
                <w:sz w:val="22"/>
                <w:szCs w:val="22"/>
                <w:u w:val="none"/>
                <w:lang w:val="en-US" w:eastAsia="zh-CN" w:bidi="ar"/>
              </w:rPr>
              <w:t>222</w:t>
            </w:r>
          </w:p>
        </w:tc>
        <w:tc>
          <w:tcPr>
            <w:tcW w:w="3527" w:type="dxa"/>
            <w:tcBorders>
              <w:top w:val="nil"/>
              <w:left w:val="nil"/>
              <w:bottom w:val="single" w:color="auto" w:sz="4" w:space="0"/>
              <w:right w:val="single" w:color="auto" w:sz="4" w:space="0"/>
            </w:tcBorders>
            <w:shd w:val="clear" w:color="auto" w:fill="auto"/>
            <w:vAlign w:val="center"/>
          </w:tcPr>
          <w:p w14:paraId="5C98089F">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b/>
                <w:bCs/>
                <w:i w:val="0"/>
                <w:color w:val="000000"/>
                <w:kern w:val="0"/>
                <w:sz w:val="22"/>
                <w:szCs w:val="22"/>
                <w:u w:val="none"/>
                <w:lang w:val="en-US" w:eastAsia="zh-CN" w:bidi="ar"/>
              </w:rPr>
              <w:t>粮油物资储备支出</w:t>
            </w:r>
          </w:p>
        </w:tc>
        <w:tc>
          <w:tcPr>
            <w:tcW w:w="3000" w:type="dxa"/>
            <w:tcBorders>
              <w:top w:val="nil"/>
              <w:left w:val="nil"/>
              <w:bottom w:val="single" w:color="auto" w:sz="4" w:space="0"/>
              <w:right w:val="single" w:color="auto" w:sz="4" w:space="0"/>
            </w:tcBorders>
            <w:shd w:val="clear" w:color="auto" w:fill="auto"/>
            <w:vAlign w:val="center"/>
          </w:tcPr>
          <w:p w14:paraId="30007E97">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b/>
                <w:bCs/>
                <w:lang w:val="en-US" w:eastAsia="zh-CN"/>
              </w:rPr>
              <w:t>661.25</w:t>
            </w:r>
          </w:p>
        </w:tc>
        <w:tc>
          <w:tcPr>
            <w:tcW w:w="3492" w:type="dxa"/>
            <w:tcBorders>
              <w:top w:val="nil"/>
              <w:left w:val="nil"/>
              <w:bottom w:val="single" w:color="auto" w:sz="4" w:space="0"/>
              <w:right w:val="single" w:color="auto" w:sz="4" w:space="0"/>
            </w:tcBorders>
            <w:shd w:val="clear" w:color="auto" w:fill="auto"/>
            <w:vAlign w:val="center"/>
          </w:tcPr>
          <w:p w14:paraId="643564F3">
            <w:pPr>
              <w:keepNext w:val="0"/>
              <w:keepLines w:val="0"/>
              <w:widowControl/>
              <w:suppressLineNumbers w:val="0"/>
              <w:jc w:val="center"/>
              <w:textAlignment w:val="center"/>
              <w:rPr>
                <w:rFonts w:hint="eastAsia"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0A164826">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宋体" w:hAnsi="宋体" w:eastAsia="宋体" w:cs="宋体"/>
                <w:b/>
                <w:bCs/>
                <w:kern w:val="0"/>
                <w:sz w:val="21"/>
                <w:szCs w:val="21"/>
                <w:lang w:val="en-US" w:eastAsia="zh-CN"/>
              </w:rPr>
              <w:t>661.25</w:t>
            </w:r>
          </w:p>
        </w:tc>
      </w:tr>
      <w:tr w14:paraId="60A42E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02618A">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22201</w:t>
            </w:r>
          </w:p>
        </w:tc>
        <w:tc>
          <w:tcPr>
            <w:tcW w:w="3527" w:type="dxa"/>
            <w:tcBorders>
              <w:top w:val="nil"/>
              <w:left w:val="nil"/>
              <w:bottom w:val="single" w:color="auto" w:sz="4" w:space="0"/>
              <w:right w:val="single" w:color="auto" w:sz="4" w:space="0"/>
            </w:tcBorders>
            <w:shd w:val="clear" w:color="auto" w:fill="auto"/>
            <w:vAlign w:val="center"/>
          </w:tcPr>
          <w:p w14:paraId="1B6D6A41">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 xml:space="preserve">  粮油事务</w:t>
            </w:r>
          </w:p>
        </w:tc>
        <w:tc>
          <w:tcPr>
            <w:tcW w:w="3000" w:type="dxa"/>
            <w:tcBorders>
              <w:top w:val="nil"/>
              <w:left w:val="nil"/>
              <w:bottom w:val="single" w:color="auto" w:sz="4" w:space="0"/>
              <w:right w:val="single" w:color="auto" w:sz="4" w:space="0"/>
            </w:tcBorders>
            <w:shd w:val="clear" w:color="auto" w:fill="auto"/>
            <w:vAlign w:val="center"/>
          </w:tcPr>
          <w:p w14:paraId="76BB7171">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Cs w:val="21"/>
                <w:lang w:val="en-US" w:eastAsia="zh-CN" w:bidi="ar"/>
              </w:rPr>
              <w:t>452.61</w:t>
            </w:r>
          </w:p>
        </w:tc>
        <w:tc>
          <w:tcPr>
            <w:tcW w:w="3492" w:type="dxa"/>
            <w:tcBorders>
              <w:top w:val="nil"/>
              <w:left w:val="nil"/>
              <w:bottom w:val="single" w:color="auto" w:sz="4" w:space="0"/>
              <w:right w:val="single" w:color="auto" w:sz="4" w:space="0"/>
            </w:tcBorders>
            <w:shd w:val="clear" w:color="auto" w:fill="auto"/>
            <w:vAlign w:val="center"/>
          </w:tcPr>
          <w:p w14:paraId="3957E7EB">
            <w:pPr>
              <w:keepNext w:val="0"/>
              <w:keepLines w:val="0"/>
              <w:widowControl/>
              <w:suppressLineNumbers w:val="0"/>
              <w:jc w:val="center"/>
              <w:textAlignment w:val="center"/>
              <w:rPr>
                <w:rFonts w:hint="eastAsia"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7E3F82F0">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eastAsia" w:ascii="宋体" w:hAnsi="宋体" w:eastAsia="宋体" w:cs="宋体"/>
                <w:b/>
                <w:bCs/>
                <w:kern w:val="0"/>
                <w:sz w:val="21"/>
                <w:szCs w:val="21"/>
                <w:lang w:val="en-US" w:eastAsia="zh-CN"/>
              </w:rPr>
              <w:t>452.61</w:t>
            </w:r>
          </w:p>
        </w:tc>
      </w:tr>
      <w:tr w14:paraId="3ACFC3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07A36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2220102</w:t>
            </w:r>
          </w:p>
        </w:tc>
        <w:tc>
          <w:tcPr>
            <w:tcW w:w="3527" w:type="dxa"/>
            <w:tcBorders>
              <w:top w:val="nil"/>
              <w:left w:val="nil"/>
              <w:bottom w:val="single" w:color="auto" w:sz="4" w:space="0"/>
              <w:right w:val="single" w:color="auto" w:sz="4" w:space="0"/>
            </w:tcBorders>
            <w:shd w:val="clear" w:color="auto" w:fill="auto"/>
            <w:vAlign w:val="center"/>
          </w:tcPr>
          <w:p w14:paraId="2E554B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一般行政事务管理</w:t>
            </w:r>
          </w:p>
        </w:tc>
        <w:tc>
          <w:tcPr>
            <w:tcW w:w="3000" w:type="dxa"/>
            <w:tcBorders>
              <w:top w:val="nil"/>
              <w:left w:val="nil"/>
              <w:bottom w:val="single" w:color="auto" w:sz="4" w:space="0"/>
              <w:right w:val="single" w:color="auto" w:sz="4" w:space="0"/>
            </w:tcBorders>
            <w:shd w:val="clear" w:color="auto" w:fill="auto"/>
            <w:vAlign w:val="center"/>
          </w:tcPr>
          <w:p w14:paraId="1B10982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color w:val="000000"/>
                <w:kern w:val="0"/>
                <w:szCs w:val="21"/>
                <w:lang w:val="en-US" w:eastAsia="zh-CN" w:bidi="ar"/>
              </w:rPr>
              <w:t>7.42</w:t>
            </w:r>
          </w:p>
        </w:tc>
        <w:tc>
          <w:tcPr>
            <w:tcW w:w="3492" w:type="dxa"/>
            <w:tcBorders>
              <w:top w:val="nil"/>
              <w:left w:val="nil"/>
              <w:bottom w:val="single" w:color="auto" w:sz="4" w:space="0"/>
              <w:right w:val="single" w:color="auto" w:sz="4" w:space="0"/>
            </w:tcBorders>
            <w:shd w:val="clear" w:color="auto" w:fill="auto"/>
            <w:vAlign w:val="center"/>
          </w:tcPr>
          <w:p w14:paraId="69F428B5">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4FCEA9E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7.42</w:t>
            </w:r>
          </w:p>
        </w:tc>
      </w:tr>
      <w:tr w14:paraId="5E6F69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25A0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2220112</w:t>
            </w:r>
          </w:p>
        </w:tc>
        <w:tc>
          <w:tcPr>
            <w:tcW w:w="3527" w:type="dxa"/>
            <w:tcBorders>
              <w:top w:val="nil"/>
              <w:left w:val="nil"/>
              <w:bottom w:val="single" w:color="auto" w:sz="4" w:space="0"/>
              <w:right w:val="single" w:color="auto" w:sz="4" w:space="0"/>
            </w:tcBorders>
            <w:shd w:val="clear" w:color="auto" w:fill="auto"/>
            <w:vAlign w:val="center"/>
          </w:tcPr>
          <w:p w14:paraId="563CFE9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粮食财务挂账利息补贴</w:t>
            </w:r>
          </w:p>
        </w:tc>
        <w:tc>
          <w:tcPr>
            <w:tcW w:w="3000" w:type="dxa"/>
            <w:tcBorders>
              <w:top w:val="nil"/>
              <w:left w:val="nil"/>
              <w:bottom w:val="single" w:color="auto" w:sz="4" w:space="0"/>
              <w:right w:val="single" w:color="auto" w:sz="4" w:space="0"/>
            </w:tcBorders>
            <w:shd w:val="clear" w:color="auto" w:fill="auto"/>
            <w:vAlign w:val="center"/>
          </w:tcPr>
          <w:p w14:paraId="5E293CC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color w:val="000000"/>
                <w:kern w:val="0"/>
                <w:szCs w:val="21"/>
                <w:lang w:val="en-US" w:eastAsia="zh-CN" w:bidi="ar"/>
              </w:rPr>
              <w:t>183.92</w:t>
            </w:r>
          </w:p>
        </w:tc>
        <w:tc>
          <w:tcPr>
            <w:tcW w:w="3492" w:type="dxa"/>
            <w:tcBorders>
              <w:top w:val="nil"/>
              <w:left w:val="nil"/>
              <w:bottom w:val="single" w:color="auto" w:sz="4" w:space="0"/>
              <w:right w:val="single" w:color="auto" w:sz="4" w:space="0"/>
            </w:tcBorders>
            <w:shd w:val="clear" w:color="auto" w:fill="auto"/>
            <w:vAlign w:val="center"/>
          </w:tcPr>
          <w:p w14:paraId="58B82565">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3FF5709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val="0"/>
                <w:bCs w:val="0"/>
                <w:kern w:val="0"/>
                <w:sz w:val="21"/>
                <w:szCs w:val="21"/>
                <w:lang w:val="en-US" w:eastAsia="zh-CN"/>
              </w:rPr>
              <w:t>183.92</w:t>
            </w:r>
          </w:p>
        </w:tc>
      </w:tr>
      <w:tr w14:paraId="6B2CB2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8A7B87">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2220115</w:t>
            </w:r>
          </w:p>
        </w:tc>
        <w:tc>
          <w:tcPr>
            <w:tcW w:w="3527" w:type="dxa"/>
            <w:tcBorders>
              <w:top w:val="nil"/>
              <w:left w:val="nil"/>
              <w:bottom w:val="single" w:color="auto" w:sz="4" w:space="0"/>
              <w:right w:val="single" w:color="auto" w:sz="4" w:space="0"/>
            </w:tcBorders>
            <w:shd w:val="clear" w:color="auto" w:fill="auto"/>
            <w:vAlign w:val="center"/>
          </w:tcPr>
          <w:p w14:paraId="2466256E">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 xml:space="preserve">  粮食风险基金 </w:t>
            </w:r>
          </w:p>
        </w:tc>
        <w:tc>
          <w:tcPr>
            <w:tcW w:w="3000" w:type="dxa"/>
            <w:tcBorders>
              <w:top w:val="nil"/>
              <w:left w:val="nil"/>
              <w:bottom w:val="single" w:color="auto" w:sz="4" w:space="0"/>
              <w:right w:val="single" w:color="auto" w:sz="4" w:space="0"/>
            </w:tcBorders>
            <w:shd w:val="clear" w:color="auto" w:fill="auto"/>
            <w:vAlign w:val="center"/>
          </w:tcPr>
          <w:p w14:paraId="1C50D980">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color w:val="000000"/>
                <w:kern w:val="0"/>
                <w:szCs w:val="21"/>
                <w:lang w:val="en-US" w:eastAsia="zh-CN" w:bidi="ar"/>
              </w:rPr>
              <w:t>186.27</w:t>
            </w:r>
          </w:p>
        </w:tc>
        <w:tc>
          <w:tcPr>
            <w:tcW w:w="3492" w:type="dxa"/>
            <w:tcBorders>
              <w:top w:val="nil"/>
              <w:left w:val="nil"/>
              <w:bottom w:val="single" w:color="auto" w:sz="4" w:space="0"/>
              <w:right w:val="single" w:color="auto" w:sz="4" w:space="0"/>
            </w:tcBorders>
            <w:shd w:val="clear" w:color="auto" w:fill="auto"/>
            <w:vAlign w:val="center"/>
          </w:tcPr>
          <w:p w14:paraId="25B95239">
            <w:pPr>
              <w:keepNext w:val="0"/>
              <w:keepLines w:val="0"/>
              <w:widowControl/>
              <w:suppressLineNumbers w:val="0"/>
              <w:jc w:val="center"/>
              <w:textAlignment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07FCFD2C">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val="0"/>
                <w:bCs w:val="0"/>
                <w:kern w:val="0"/>
                <w:sz w:val="21"/>
                <w:szCs w:val="21"/>
                <w:lang w:val="en-US" w:eastAsia="zh-CN"/>
              </w:rPr>
              <w:t>186.27</w:t>
            </w:r>
          </w:p>
        </w:tc>
      </w:tr>
      <w:tr w14:paraId="0963E2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41C3A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2220199</w:t>
            </w:r>
          </w:p>
        </w:tc>
        <w:tc>
          <w:tcPr>
            <w:tcW w:w="3527" w:type="dxa"/>
            <w:tcBorders>
              <w:top w:val="nil"/>
              <w:left w:val="nil"/>
              <w:bottom w:val="single" w:color="auto" w:sz="4" w:space="0"/>
              <w:right w:val="single" w:color="auto" w:sz="4" w:space="0"/>
            </w:tcBorders>
            <w:shd w:val="clear" w:color="auto" w:fill="auto"/>
            <w:vAlign w:val="center"/>
          </w:tcPr>
          <w:p w14:paraId="15A1AFE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其他粮油物资事务支出</w:t>
            </w:r>
          </w:p>
        </w:tc>
        <w:tc>
          <w:tcPr>
            <w:tcW w:w="3000" w:type="dxa"/>
            <w:tcBorders>
              <w:top w:val="nil"/>
              <w:left w:val="nil"/>
              <w:bottom w:val="single" w:color="auto" w:sz="4" w:space="0"/>
              <w:right w:val="single" w:color="auto" w:sz="4" w:space="0"/>
            </w:tcBorders>
            <w:shd w:val="clear" w:color="auto" w:fill="auto"/>
            <w:vAlign w:val="center"/>
          </w:tcPr>
          <w:p w14:paraId="69586C0A">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color w:val="000000"/>
                <w:kern w:val="0"/>
                <w:szCs w:val="21"/>
                <w:lang w:val="en-US" w:eastAsia="zh-CN" w:bidi="ar"/>
              </w:rPr>
              <w:t>75.00</w:t>
            </w:r>
          </w:p>
        </w:tc>
        <w:tc>
          <w:tcPr>
            <w:tcW w:w="3492" w:type="dxa"/>
            <w:tcBorders>
              <w:top w:val="nil"/>
              <w:left w:val="nil"/>
              <w:bottom w:val="single" w:color="auto" w:sz="4" w:space="0"/>
              <w:right w:val="single" w:color="auto" w:sz="4" w:space="0"/>
            </w:tcBorders>
            <w:shd w:val="clear" w:color="auto" w:fill="auto"/>
            <w:vAlign w:val="center"/>
          </w:tcPr>
          <w:p w14:paraId="3AD9F8C1">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0CE45E35">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b w:val="0"/>
                <w:bCs w:val="0"/>
                <w:kern w:val="0"/>
                <w:sz w:val="21"/>
                <w:szCs w:val="21"/>
                <w:lang w:val="en-US" w:eastAsia="zh-CN"/>
              </w:rPr>
              <w:t>75</w:t>
            </w:r>
          </w:p>
        </w:tc>
      </w:tr>
      <w:tr w14:paraId="39DE9F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8245CA4">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22204</w:t>
            </w:r>
          </w:p>
        </w:tc>
        <w:tc>
          <w:tcPr>
            <w:tcW w:w="3527" w:type="dxa"/>
            <w:tcBorders>
              <w:top w:val="nil"/>
              <w:left w:val="nil"/>
              <w:bottom w:val="single" w:color="auto" w:sz="8" w:space="0"/>
              <w:right w:val="single" w:color="auto" w:sz="4" w:space="0"/>
            </w:tcBorders>
            <w:shd w:val="clear" w:color="auto" w:fill="auto"/>
            <w:vAlign w:val="center"/>
          </w:tcPr>
          <w:p w14:paraId="629F0D3B">
            <w:pPr>
              <w:keepNext w:val="0"/>
              <w:keepLines w:val="0"/>
              <w:widowControl/>
              <w:suppressLineNumbers w:val="0"/>
              <w:ind w:firstLine="220" w:firstLineChars="10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粮油储备</w:t>
            </w:r>
          </w:p>
        </w:tc>
        <w:tc>
          <w:tcPr>
            <w:tcW w:w="3000" w:type="dxa"/>
            <w:tcBorders>
              <w:top w:val="nil"/>
              <w:left w:val="nil"/>
              <w:bottom w:val="single" w:color="auto" w:sz="8" w:space="0"/>
              <w:right w:val="single" w:color="auto" w:sz="4" w:space="0"/>
            </w:tcBorders>
            <w:shd w:val="clear" w:color="auto" w:fill="auto"/>
            <w:vAlign w:val="center"/>
          </w:tcPr>
          <w:p w14:paraId="68B24F8C">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bCs/>
                <w:color w:val="000000"/>
                <w:kern w:val="0"/>
                <w:szCs w:val="21"/>
                <w:lang w:val="en-US" w:eastAsia="zh-CN" w:bidi="ar"/>
              </w:rPr>
              <w:t>208.64</w:t>
            </w:r>
          </w:p>
        </w:tc>
        <w:tc>
          <w:tcPr>
            <w:tcW w:w="3492" w:type="dxa"/>
            <w:tcBorders>
              <w:top w:val="nil"/>
              <w:left w:val="nil"/>
              <w:bottom w:val="single" w:color="auto" w:sz="8" w:space="0"/>
              <w:right w:val="single" w:color="auto" w:sz="4" w:space="0"/>
            </w:tcBorders>
            <w:shd w:val="clear" w:color="auto" w:fill="auto"/>
            <w:vAlign w:val="center"/>
          </w:tcPr>
          <w:p w14:paraId="208CF965">
            <w:pPr>
              <w:keepNext w:val="0"/>
              <w:keepLines w:val="0"/>
              <w:widowControl/>
              <w:suppressLineNumbers w:val="0"/>
              <w:jc w:val="center"/>
              <w:textAlignment w:val="center"/>
              <w:rPr>
                <w:rFonts w:hint="eastAsia"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14:paraId="28C1ACD1">
            <w:pPr>
              <w:keepNext w:val="0"/>
              <w:keepLines w:val="0"/>
              <w:widowControl/>
              <w:suppressLineNumbers w:val="0"/>
              <w:jc w:val="center"/>
              <w:textAlignment w:val="center"/>
              <w:rPr>
                <w:rFonts w:hint="default" w:ascii="Times New Roman" w:hAnsi="Times New Roman" w:eastAsia="仿宋_GB2312" w:cs="Times New Roman"/>
                <w:b/>
                <w:bCs/>
                <w:kern w:val="0"/>
                <w:szCs w:val="21"/>
                <w:lang w:val="en-US" w:eastAsia="zh-CN"/>
              </w:rPr>
            </w:pPr>
            <w:r>
              <w:rPr>
                <w:rFonts w:hint="eastAsia" w:ascii="宋体" w:hAnsi="宋体" w:eastAsia="宋体" w:cs="宋体"/>
                <w:b/>
                <w:bCs/>
                <w:color w:val="000000"/>
                <w:kern w:val="0"/>
                <w:sz w:val="21"/>
                <w:szCs w:val="21"/>
                <w:lang w:val="en-US" w:eastAsia="zh-CN" w:bidi="ar"/>
              </w:rPr>
              <w:t>208.64</w:t>
            </w:r>
          </w:p>
        </w:tc>
      </w:tr>
      <w:tr w14:paraId="42C100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8F26D3F">
            <w:pPr>
              <w:keepNext w:val="0"/>
              <w:keepLines w:val="0"/>
              <w:widowControl/>
              <w:suppressLineNumbers w:val="0"/>
              <w:jc w:val="left"/>
              <w:textAlignment w:val="center"/>
              <w:rPr>
                <w:rFonts w:ascii="宋体" w:hAnsi="宋体" w:eastAsia="宋体" w:cs="宋体"/>
                <w:color w:val="000000"/>
                <w:kern w:val="0"/>
                <w:szCs w:val="21"/>
                <w:lang w:bidi="ar"/>
              </w:rPr>
            </w:pPr>
            <w:r>
              <w:rPr>
                <w:rFonts w:hint="eastAsia" w:ascii="宋体" w:hAnsi="宋体" w:eastAsia="宋体" w:cs="宋体"/>
                <w:i w:val="0"/>
                <w:color w:val="000000"/>
                <w:kern w:val="0"/>
                <w:sz w:val="22"/>
                <w:szCs w:val="22"/>
                <w:u w:val="none"/>
                <w:lang w:val="en-US" w:eastAsia="zh-CN" w:bidi="ar"/>
              </w:rPr>
              <w:t>2220401</w:t>
            </w:r>
          </w:p>
        </w:tc>
        <w:tc>
          <w:tcPr>
            <w:tcW w:w="3527" w:type="dxa"/>
            <w:tcBorders>
              <w:top w:val="nil"/>
              <w:left w:val="nil"/>
              <w:bottom w:val="single" w:color="auto" w:sz="8" w:space="0"/>
              <w:right w:val="single" w:color="auto" w:sz="4" w:space="0"/>
            </w:tcBorders>
            <w:shd w:val="clear" w:color="auto" w:fill="auto"/>
            <w:vAlign w:val="center"/>
          </w:tcPr>
          <w:p w14:paraId="0C91A6D2">
            <w:pPr>
              <w:keepNext w:val="0"/>
              <w:keepLines w:val="0"/>
              <w:widowControl/>
              <w:suppressLineNumbers w:val="0"/>
              <w:jc w:val="left"/>
              <w:textAlignment w:val="center"/>
              <w:rPr>
                <w:rFonts w:ascii="宋体" w:hAnsi="宋体" w:eastAsia="宋体" w:cs="宋体"/>
                <w:color w:val="000000"/>
                <w:kern w:val="0"/>
                <w:szCs w:val="21"/>
                <w:lang w:bidi="ar"/>
              </w:rPr>
            </w:pPr>
            <w:r>
              <w:rPr>
                <w:rFonts w:hint="eastAsia" w:ascii="宋体" w:hAnsi="宋体" w:eastAsia="宋体" w:cs="宋体"/>
                <w:i w:val="0"/>
                <w:color w:val="000000"/>
                <w:kern w:val="0"/>
                <w:sz w:val="22"/>
                <w:szCs w:val="22"/>
                <w:u w:val="none"/>
                <w:lang w:val="en-US" w:eastAsia="zh-CN" w:bidi="ar"/>
              </w:rPr>
              <w:t xml:space="preserve">  储备粮油补贴</w:t>
            </w:r>
          </w:p>
        </w:tc>
        <w:tc>
          <w:tcPr>
            <w:tcW w:w="3000" w:type="dxa"/>
            <w:tcBorders>
              <w:top w:val="nil"/>
              <w:left w:val="nil"/>
              <w:bottom w:val="single" w:color="auto" w:sz="8" w:space="0"/>
              <w:right w:val="single" w:color="auto" w:sz="4" w:space="0"/>
            </w:tcBorders>
            <w:shd w:val="clear" w:color="auto" w:fill="auto"/>
            <w:vAlign w:val="center"/>
          </w:tcPr>
          <w:p w14:paraId="1ABE070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color w:val="000000"/>
                <w:kern w:val="0"/>
                <w:szCs w:val="21"/>
                <w:lang w:val="en-US" w:eastAsia="zh-CN" w:bidi="ar"/>
              </w:rPr>
              <w:t>185.00</w:t>
            </w:r>
          </w:p>
        </w:tc>
        <w:tc>
          <w:tcPr>
            <w:tcW w:w="3492" w:type="dxa"/>
            <w:tcBorders>
              <w:top w:val="nil"/>
              <w:left w:val="nil"/>
              <w:bottom w:val="single" w:color="auto" w:sz="8" w:space="0"/>
              <w:right w:val="single" w:color="auto" w:sz="4" w:space="0"/>
            </w:tcBorders>
            <w:shd w:val="clear" w:color="auto" w:fill="auto"/>
            <w:vAlign w:val="center"/>
          </w:tcPr>
          <w:p w14:paraId="0C755375">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14:paraId="341ED706">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185.00</w:t>
            </w:r>
          </w:p>
        </w:tc>
      </w:tr>
      <w:tr w14:paraId="16F82B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8EFC94">
            <w:pPr>
              <w:keepNext w:val="0"/>
              <w:keepLines w:val="0"/>
              <w:widowControl/>
              <w:suppressLineNumbers w:val="0"/>
              <w:jc w:val="left"/>
              <w:textAlignment w:val="center"/>
              <w:rPr>
                <w:rFonts w:hint="eastAsia" w:ascii="宋体" w:hAnsi="宋体" w:eastAsia="宋体" w:cs="宋体"/>
                <w:b/>
                <w:bCs/>
                <w:color w:val="000000"/>
                <w:kern w:val="0"/>
                <w:szCs w:val="21"/>
                <w:lang w:bidi="ar"/>
              </w:rPr>
            </w:pPr>
            <w:r>
              <w:rPr>
                <w:rFonts w:hint="eastAsia" w:ascii="宋体" w:hAnsi="宋体" w:eastAsia="宋体" w:cs="宋体"/>
                <w:i w:val="0"/>
                <w:color w:val="000000"/>
                <w:kern w:val="0"/>
                <w:sz w:val="22"/>
                <w:szCs w:val="22"/>
                <w:u w:val="none"/>
                <w:lang w:val="en-US" w:eastAsia="zh-CN" w:bidi="ar"/>
              </w:rPr>
              <w:t>2220402</w:t>
            </w:r>
          </w:p>
        </w:tc>
        <w:tc>
          <w:tcPr>
            <w:tcW w:w="3527" w:type="dxa"/>
            <w:tcBorders>
              <w:top w:val="nil"/>
              <w:left w:val="nil"/>
              <w:bottom w:val="single" w:color="auto" w:sz="8" w:space="0"/>
              <w:right w:val="single" w:color="auto" w:sz="4" w:space="0"/>
            </w:tcBorders>
            <w:shd w:val="clear" w:color="auto" w:fill="auto"/>
            <w:vAlign w:val="center"/>
          </w:tcPr>
          <w:p w14:paraId="00E0C6B3">
            <w:pPr>
              <w:keepNext w:val="0"/>
              <w:keepLines w:val="0"/>
              <w:widowControl/>
              <w:suppressLineNumbers w:val="0"/>
              <w:jc w:val="left"/>
              <w:textAlignment w:val="center"/>
              <w:rPr>
                <w:rFonts w:hint="eastAsia" w:ascii="宋体" w:hAnsi="宋体" w:eastAsia="宋体" w:cs="宋体"/>
                <w:b/>
                <w:bCs/>
                <w:color w:val="000000"/>
                <w:kern w:val="0"/>
                <w:szCs w:val="21"/>
                <w:lang w:bidi="ar"/>
              </w:rPr>
            </w:pPr>
            <w:r>
              <w:rPr>
                <w:rFonts w:hint="eastAsia" w:ascii="宋体" w:hAnsi="宋体" w:eastAsia="宋体" w:cs="宋体"/>
                <w:i w:val="0"/>
                <w:color w:val="000000"/>
                <w:kern w:val="0"/>
                <w:sz w:val="22"/>
                <w:szCs w:val="22"/>
                <w:u w:val="none"/>
                <w:lang w:val="en-US" w:eastAsia="zh-CN" w:bidi="ar"/>
              </w:rPr>
              <w:t xml:space="preserve">  储备粮油差价补贴</w:t>
            </w:r>
          </w:p>
        </w:tc>
        <w:tc>
          <w:tcPr>
            <w:tcW w:w="3000" w:type="dxa"/>
            <w:tcBorders>
              <w:top w:val="nil"/>
              <w:left w:val="nil"/>
              <w:bottom w:val="single" w:color="auto" w:sz="8" w:space="0"/>
              <w:right w:val="single" w:color="auto" w:sz="4" w:space="0"/>
            </w:tcBorders>
            <w:shd w:val="clear" w:color="auto" w:fill="auto"/>
            <w:vAlign w:val="center"/>
          </w:tcPr>
          <w:p w14:paraId="27A7C0A2">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color w:val="000000"/>
                <w:kern w:val="0"/>
                <w:szCs w:val="21"/>
                <w:lang w:val="en-US" w:eastAsia="zh-CN" w:bidi="ar"/>
              </w:rPr>
              <w:t>13.64</w:t>
            </w:r>
          </w:p>
        </w:tc>
        <w:tc>
          <w:tcPr>
            <w:tcW w:w="3492" w:type="dxa"/>
            <w:tcBorders>
              <w:top w:val="nil"/>
              <w:left w:val="nil"/>
              <w:bottom w:val="single" w:color="auto" w:sz="8" w:space="0"/>
              <w:right w:val="single" w:color="auto" w:sz="4" w:space="0"/>
            </w:tcBorders>
            <w:shd w:val="clear" w:color="auto" w:fill="auto"/>
            <w:vAlign w:val="center"/>
          </w:tcPr>
          <w:p w14:paraId="69A1555B">
            <w:pPr>
              <w:keepNext w:val="0"/>
              <w:keepLines w:val="0"/>
              <w:widowControl/>
              <w:suppressLineNumbers w:val="0"/>
              <w:jc w:val="center"/>
              <w:textAlignment w:val="center"/>
              <w:rPr>
                <w:rFonts w:hint="eastAsia"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14:paraId="21B0432D">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val="0"/>
                <w:bCs w:val="0"/>
                <w:i w:val="0"/>
                <w:iCs w:val="0"/>
                <w:color w:val="000000"/>
                <w:kern w:val="0"/>
                <w:sz w:val="21"/>
                <w:szCs w:val="21"/>
                <w:u w:val="none"/>
                <w:lang w:val="en-US" w:eastAsia="zh-CN" w:bidi="ar"/>
              </w:rPr>
              <w:t>13.64</w:t>
            </w:r>
          </w:p>
        </w:tc>
      </w:tr>
      <w:tr w14:paraId="6557AF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1B5BB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2220499</w:t>
            </w:r>
          </w:p>
        </w:tc>
        <w:tc>
          <w:tcPr>
            <w:tcW w:w="3527" w:type="dxa"/>
            <w:tcBorders>
              <w:top w:val="nil"/>
              <w:left w:val="nil"/>
              <w:bottom w:val="single" w:color="auto" w:sz="8" w:space="0"/>
              <w:right w:val="single" w:color="auto" w:sz="4" w:space="0"/>
            </w:tcBorders>
            <w:shd w:val="clear" w:color="auto" w:fill="auto"/>
            <w:vAlign w:val="center"/>
          </w:tcPr>
          <w:p w14:paraId="6A4A25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其他粮油储备支出</w:t>
            </w:r>
          </w:p>
        </w:tc>
        <w:tc>
          <w:tcPr>
            <w:tcW w:w="3000" w:type="dxa"/>
            <w:tcBorders>
              <w:top w:val="nil"/>
              <w:left w:val="nil"/>
              <w:bottom w:val="single" w:color="auto" w:sz="8" w:space="0"/>
              <w:right w:val="single" w:color="auto" w:sz="4" w:space="0"/>
            </w:tcBorders>
            <w:shd w:val="clear" w:color="auto" w:fill="auto"/>
            <w:vAlign w:val="center"/>
          </w:tcPr>
          <w:p w14:paraId="4AD1EE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Cs w:val="21"/>
                <w:lang w:val="en-US" w:eastAsia="zh-CN" w:bidi="ar"/>
              </w:rPr>
              <w:t>10.00</w:t>
            </w:r>
          </w:p>
        </w:tc>
        <w:tc>
          <w:tcPr>
            <w:tcW w:w="3492" w:type="dxa"/>
            <w:tcBorders>
              <w:top w:val="nil"/>
              <w:left w:val="nil"/>
              <w:bottom w:val="single" w:color="auto" w:sz="8" w:space="0"/>
              <w:right w:val="single" w:color="auto" w:sz="4" w:space="0"/>
            </w:tcBorders>
            <w:shd w:val="clear" w:color="auto" w:fill="auto"/>
            <w:vAlign w:val="center"/>
          </w:tcPr>
          <w:p w14:paraId="7FC256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000" w:type="dxa"/>
            <w:tcBorders>
              <w:top w:val="nil"/>
              <w:left w:val="nil"/>
              <w:bottom w:val="single" w:color="auto" w:sz="8" w:space="0"/>
              <w:right w:val="single" w:color="auto" w:sz="8" w:space="0"/>
            </w:tcBorders>
            <w:shd w:val="clear" w:color="auto" w:fill="auto"/>
            <w:vAlign w:val="center"/>
          </w:tcPr>
          <w:p w14:paraId="69A8A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14:paraId="59B48EE6">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7E79356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C0906DE">
      <w:pPr>
        <w:widowControl/>
        <w:jc w:val="left"/>
        <w:rPr>
          <w:rFonts w:ascii="Times New Roman" w:hAnsi="Times New Roman" w:eastAsia="仿宋_GB2312" w:cs="Times New Roman"/>
          <w:bCs/>
          <w:kern w:val="0"/>
          <w:szCs w:val="21"/>
        </w:rPr>
      </w:pPr>
    </w:p>
    <w:p w14:paraId="063E4F62">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0" w:type="auto"/>
        <w:tblInd w:w="0" w:type="dxa"/>
        <w:tblLayout w:type="fixed"/>
        <w:tblCellMar>
          <w:top w:w="0" w:type="dxa"/>
          <w:left w:w="108" w:type="dxa"/>
          <w:bottom w:w="0" w:type="dxa"/>
          <w:right w:w="108" w:type="dxa"/>
        </w:tblCellMar>
      </w:tblPr>
      <w:tblGrid>
        <w:gridCol w:w="989"/>
        <w:gridCol w:w="239"/>
        <w:gridCol w:w="94"/>
        <w:gridCol w:w="1288"/>
        <w:gridCol w:w="1785"/>
        <w:gridCol w:w="322"/>
        <w:gridCol w:w="785"/>
        <w:gridCol w:w="1205"/>
        <w:gridCol w:w="305"/>
        <w:gridCol w:w="1975"/>
        <w:gridCol w:w="112"/>
        <w:gridCol w:w="921"/>
        <w:gridCol w:w="1155"/>
        <w:gridCol w:w="14"/>
        <w:gridCol w:w="2086"/>
        <w:gridCol w:w="1410"/>
        <w:gridCol w:w="678"/>
        <w:gridCol w:w="251"/>
      </w:tblGrid>
      <w:tr w14:paraId="1DD73876">
        <w:tblPrEx>
          <w:tblCellMar>
            <w:top w:w="0" w:type="dxa"/>
            <w:left w:w="108" w:type="dxa"/>
            <w:bottom w:w="0" w:type="dxa"/>
            <w:right w:w="108" w:type="dxa"/>
          </w:tblCellMar>
        </w:tblPrEx>
        <w:trPr>
          <w:trHeight w:val="804" w:hRule="atLeast"/>
        </w:trPr>
        <w:tc>
          <w:tcPr>
            <w:tcW w:w="15614" w:type="dxa"/>
            <w:gridSpan w:val="18"/>
            <w:tcBorders>
              <w:top w:val="nil"/>
              <w:left w:val="nil"/>
              <w:bottom w:val="nil"/>
              <w:right w:val="nil"/>
            </w:tcBorders>
            <w:shd w:val="clear" w:color="auto" w:fill="auto"/>
            <w:noWrap/>
            <w:vAlign w:val="center"/>
          </w:tcPr>
          <w:p w14:paraId="3EB6E82A">
            <w:pPr>
              <w:widowControl/>
              <w:jc w:val="center"/>
              <w:rPr>
                <w:rFonts w:ascii="华文中宋" w:hAnsi="华文中宋" w:eastAsia="华文中宋" w:cs="宋体"/>
                <w:color w:val="000000"/>
                <w:kern w:val="0"/>
                <w:szCs w:val="32"/>
              </w:rPr>
            </w:pPr>
            <w:bookmarkStart w:id="1" w:name="RANGE!A1:I34"/>
            <w:r>
              <w:rPr>
                <w:rFonts w:hint="eastAsia" w:ascii="华文中宋" w:hAnsi="华文中宋" w:eastAsia="华文中宋" w:cs="宋体"/>
                <w:color w:val="000000"/>
                <w:kern w:val="0"/>
                <w:szCs w:val="32"/>
              </w:rPr>
              <w:t>一般公共预算财政拨款基本支出决算明细表</w:t>
            </w:r>
            <w:bookmarkEnd w:id="1"/>
          </w:p>
          <w:p w14:paraId="024C61BE">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溆浦县发展和改革局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2FCA15F">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AB9906B">
        <w:tblPrEx>
          <w:tblCellMar>
            <w:top w:w="0" w:type="dxa"/>
            <w:left w:w="108" w:type="dxa"/>
            <w:bottom w:w="0" w:type="dxa"/>
            <w:right w:w="108" w:type="dxa"/>
          </w:tblCellMar>
        </w:tblPrEx>
        <w:trPr>
          <w:trHeight w:val="90" w:hRule="atLeast"/>
        </w:trPr>
        <w:tc>
          <w:tcPr>
            <w:tcW w:w="13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5882F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073" w:type="dxa"/>
            <w:gridSpan w:val="2"/>
            <w:tcBorders>
              <w:top w:val="single" w:color="auto" w:sz="4" w:space="0"/>
              <w:left w:val="nil"/>
              <w:bottom w:val="single" w:color="auto" w:sz="4" w:space="0"/>
              <w:right w:val="single" w:color="auto" w:sz="4" w:space="0"/>
            </w:tcBorders>
            <w:shd w:val="clear" w:color="auto" w:fill="auto"/>
            <w:vAlign w:val="center"/>
          </w:tcPr>
          <w:p w14:paraId="19646F9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07" w:type="dxa"/>
            <w:gridSpan w:val="2"/>
            <w:tcBorders>
              <w:top w:val="single" w:color="auto" w:sz="4" w:space="0"/>
              <w:left w:val="nil"/>
              <w:bottom w:val="single" w:color="auto" w:sz="4" w:space="0"/>
              <w:right w:val="single" w:color="auto" w:sz="4" w:space="0"/>
            </w:tcBorders>
            <w:shd w:val="clear" w:color="auto" w:fill="auto"/>
            <w:vAlign w:val="center"/>
          </w:tcPr>
          <w:p w14:paraId="4C8DC50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5" w:type="dxa"/>
            <w:tcBorders>
              <w:top w:val="single" w:color="auto" w:sz="4" w:space="0"/>
              <w:left w:val="nil"/>
              <w:bottom w:val="single" w:color="auto" w:sz="4" w:space="0"/>
              <w:right w:val="single" w:color="auto" w:sz="4" w:space="0"/>
            </w:tcBorders>
            <w:shd w:val="clear" w:color="auto" w:fill="auto"/>
            <w:vAlign w:val="center"/>
          </w:tcPr>
          <w:p w14:paraId="15BB6F0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0" w:type="dxa"/>
            <w:gridSpan w:val="2"/>
            <w:tcBorders>
              <w:top w:val="single" w:color="auto" w:sz="4" w:space="0"/>
              <w:left w:val="nil"/>
              <w:bottom w:val="single" w:color="auto" w:sz="4" w:space="0"/>
              <w:right w:val="single" w:color="auto" w:sz="4" w:space="0"/>
            </w:tcBorders>
            <w:shd w:val="clear" w:color="auto" w:fill="auto"/>
            <w:vAlign w:val="center"/>
          </w:tcPr>
          <w:p w14:paraId="5F8E082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33" w:type="dxa"/>
            <w:gridSpan w:val="2"/>
            <w:tcBorders>
              <w:top w:val="single" w:color="auto" w:sz="4" w:space="0"/>
              <w:left w:val="nil"/>
              <w:bottom w:val="single" w:color="auto" w:sz="4" w:space="0"/>
              <w:right w:val="single" w:color="auto" w:sz="4" w:space="0"/>
            </w:tcBorders>
            <w:shd w:val="clear" w:color="auto" w:fill="auto"/>
            <w:vAlign w:val="center"/>
          </w:tcPr>
          <w:p w14:paraId="0BA5CC5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5" w:type="dxa"/>
            <w:tcBorders>
              <w:top w:val="single" w:color="auto" w:sz="4" w:space="0"/>
              <w:left w:val="nil"/>
              <w:bottom w:val="single" w:color="auto" w:sz="4" w:space="0"/>
              <w:right w:val="single" w:color="auto" w:sz="4" w:space="0"/>
            </w:tcBorders>
            <w:shd w:val="clear" w:color="auto" w:fill="auto"/>
            <w:vAlign w:val="center"/>
          </w:tcPr>
          <w:p w14:paraId="3FE8277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10" w:type="dxa"/>
            <w:gridSpan w:val="3"/>
            <w:tcBorders>
              <w:top w:val="single" w:color="auto" w:sz="4" w:space="0"/>
              <w:left w:val="nil"/>
              <w:bottom w:val="single" w:color="auto" w:sz="4" w:space="0"/>
              <w:right w:val="single" w:color="auto" w:sz="4" w:space="0"/>
            </w:tcBorders>
            <w:shd w:val="clear" w:color="auto" w:fill="auto"/>
            <w:vAlign w:val="center"/>
          </w:tcPr>
          <w:p w14:paraId="3EA82EE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9" w:type="dxa"/>
            <w:gridSpan w:val="2"/>
            <w:tcBorders>
              <w:top w:val="single" w:color="auto" w:sz="4" w:space="0"/>
              <w:left w:val="nil"/>
              <w:bottom w:val="single" w:color="auto" w:sz="4" w:space="0"/>
              <w:right w:val="single" w:color="auto" w:sz="4" w:space="0"/>
            </w:tcBorders>
            <w:shd w:val="clear" w:color="auto" w:fill="auto"/>
            <w:vAlign w:val="center"/>
          </w:tcPr>
          <w:p w14:paraId="53F318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5875526">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5F2DF1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73" w:type="dxa"/>
            <w:gridSpan w:val="2"/>
            <w:tcBorders>
              <w:top w:val="nil"/>
              <w:left w:val="nil"/>
              <w:bottom w:val="single" w:color="auto" w:sz="4" w:space="0"/>
              <w:right w:val="single" w:color="auto" w:sz="4" w:space="0"/>
            </w:tcBorders>
            <w:shd w:val="clear" w:color="auto" w:fill="auto"/>
            <w:noWrap/>
            <w:vAlign w:val="center"/>
          </w:tcPr>
          <w:p w14:paraId="22B2BC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07" w:type="dxa"/>
            <w:gridSpan w:val="2"/>
            <w:tcBorders>
              <w:top w:val="nil"/>
              <w:left w:val="nil"/>
              <w:bottom w:val="single" w:color="auto" w:sz="4" w:space="0"/>
              <w:right w:val="single" w:color="auto" w:sz="4" w:space="0"/>
            </w:tcBorders>
            <w:shd w:val="clear" w:color="auto" w:fill="auto"/>
            <w:noWrap/>
            <w:vAlign w:val="center"/>
          </w:tcPr>
          <w:p w14:paraId="0D03DF4E">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814.76</w:t>
            </w:r>
          </w:p>
        </w:tc>
        <w:tc>
          <w:tcPr>
            <w:tcW w:w="1205" w:type="dxa"/>
            <w:tcBorders>
              <w:top w:val="nil"/>
              <w:left w:val="nil"/>
              <w:bottom w:val="single" w:color="auto" w:sz="4" w:space="0"/>
              <w:right w:val="single" w:color="auto" w:sz="4" w:space="0"/>
            </w:tcBorders>
            <w:shd w:val="clear" w:color="auto" w:fill="auto"/>
            <w:noWrap/>
            <w:vAlign w:val="center"/>
          </w:tcPr>
          <w:p w14:paraId="68AAD7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80" w:type="dxa"/>
            <w:gridSpan w:val="2"/>
            <w:tcBorders>
              <w:top w:val="nil"/>
              <w:left w:val="nil"/>
              <w:bottom w:val="single" w:color="auto" w:sz="4" w:space="0"/>
              <w:right w:val="single" w:color="auto" w:sz="4" w:space="0"/>
            </w:tcBorders>
            <w:shd w:val="clear" w:color="auto" w:fill="auto"/>
            <w:noWrap/>
            <w:vAlign w:val="center"/>
          </w:tcPr>
          <w:p w14:paraId="47C936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33" w:type="dxa"/>
            <w:gridSpan w:val="2"/>
            <w:tcBorders>
              <w:top w:val="nil"/>
              <w:left w:val="nil"/>
              <w:bottom w:val="single" w:color="auto" w:sz="4" w:space="0"/>
              <w:right w:val="single" w:color="auto" w:sz="4" w:space="0"/>
            </w:tcBorders>
            <w:shd w:val="clear" w:color="auto" w:fill="auto"/>
            <w:noWrap/>
            <w:vAlign w:val="center"/>
          </w:tcPr>
          <w:p w14:paraId="0BB6393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137.26</w:t>
            </w:r>
          </w:p>
        </w:tc>
        <w:tc>
          <w:tcPr>
            <w:tcW w:w="1155" w:type="dxa"/>
            <w:tcBorders>
              <w:top w:val="nil"/>
              <w:left w:val="nil"/>
              <w:bottom w:val="single" w:color="auto" w:sz="4" w:space="0"/>
              <w:right w:val="single" w:color="auto" w:sz="4" w:space="0"/>
            </w:tcBorders>
            <w:shd w:val="clear" w:color="auto" w:fill="auto"/>
            <w:noWrap/>
            <w:vAlign w:val="center"/>
          </w:tcPr>
          <w:p w14:paraId="0FC85B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10" w:type="dxa"/>
            <w:gridSpan w:val="3"/>
            <w:tcBorders>
              <w:top w:val="nil"/>
              <w:left w:val="nil"/>
              <w:bottom w:val="single" w:color="auto" w:sz="4" w:space="0"/>
              <w:right w:val="single" w:color="auto" w:sz="4" w:space="0"/>
            </w:tcBorders>
            <w:shd w:val="clear" w:color="auto" w:fill="auto"/>
            <w:noWrap/>
            <w:vAlign w:val="center"/>
          </w:tcPr>
          <w:p w14:paraId="699357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29" w:type="dxa"/>
            <w:gridSpan w:val="2"/>
            <w:tcBorders>
              <w:top w:val="nil"/>
              <w:left w:val="nil"/>
              <w:bottom w:val="single" w:color="auto" w:sz="4" w:space="0"/>
              <w:right w:val="single" w:color="auto" w:sz="4" w:space="0"/>
            </w:tcBorders>
            <w:shd w:val="clear" w:color="auto" w:fill="auto"/>
            <w:noWrap/>
            <w:vAlign w:val="center"/>
          </w:tcPr>
          <w:p w14:paraId="222DEC3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DE29196">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D8D42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73" w:type="dxa"/>
            <w:gridSpan w:val="2"/>
            <w:tcBorders>
              <w:top w:val="nil"/>
              <w:left w:val="nil"/>
              <w:bottom w:val="single" w:color="auto" w:sz="4" w:space="0"/>
              <w:right w:val="single" w:color="auto" w:sz="4" w:space="0"/>
            </w:tcBorders>
            <w:shd w:val="clear" w:color="auto" w:fill="auto"/>
            <w:noWrap/>
            <w:vAlign w:val="center"/>
          </w:tcPr>
          <w:p w14:paraId="2665BC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07" w:type="dxa"/>
            <w:gridSpan w:val="2"/>
            <w:tcBorders>
              <w:top w:val="nil"/>
              <w:left w:val="nil"/>
              <w:bottom w:val="single" w:color="auto" w:sz="4" w:space="0"/>
              <w:right w:val="single" w:color="auto" w:sz="4" w:space="0"/>
            </w:tcBorders>
            <w:shd w:val="clear" w:color="auto" w:fill="auto"/>
            <w:noWrap/>
            <w:vAlign w:val="center"/>
          </w:tcPr>
          <w:p w14:paraId="7A508AD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322.12</w:t>
            </w:r>
          </w:p>
        </w:tc>
        <w:tc>
          <w:tcPr>
            <w:tcW w:w="1205" w:type="dxa"/>
            <w:tcBorders>
              <w:top w:val="nil"/>
              <w:left w:val="nil"/>
              <w:bottom w:val="single" w:color="auto" w:sz="4" w:space="0"/>
              <w:right w:val="single" w:color="auto" w:sz="4" w:space="0"/>
            </w:tcBorders>
            <w:shd w:val="clear" w:color="auto" w:fill="auto"/>
            <w:noWrap/>
            <w:vAlign w:val="center"/>
          </w:tcPr>
          <w:p w14:paraId="0B7BFD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80" w:type="dxa"/>
            <w:gridSpan w:val="2"/>
            <w:tcBorders>
              <w:top w:val="nil"/>
              <w:left w:val="nil"/>
              <w:bottom w:val="single" w:color="auto" w:sz="4" w:space="0"/>
              <w:right w:val="single" w:color="auto" w:sz="4" w:space="0"/>
            </w:tcBorders>
            <w:shd w:val="clear" w:color="auto" w:fill="auto"/>
            <w:noWrap/>
            <w:vAlign w:val="center"/>
          </w:tcPr>
          <w:p w14:paraId="6DBEA7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33" w:type="dxa"/>
            <w:gridSpan w:val="2"/>
            <w:tcBorders>
              <w:top w:val="nil"/>
              <w:left w:val="nil"/>
              <w:bottom w:val="single" w:color="auto" w:sz="4" w:space="0"/>
              <w:right w:val="single" w:color="auto" w:sz="4" w:space="0"/>
            </w:tcBorders>
            <w:shd w:val="clear" w:color="auto" w:fill="auto"/>
            <w:noWrap/>
            <w:vAlign w:val="center"/>
          </w:tcPr>
          <w:p w14:paraId="184ED01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3.62</w:t>
            </w:r>
          </w:p>
        </w:tc>
        <w:tc>
          <w:tcPr>
            <w:tcW w:w="1155" w:type="dxa"/>
            <w:tcBorders>
              <w:top w:val="nil"/>
              <w:left w:val="nil"/>
              <w:bottom w:val="single" w:color="auto" w:sz="4" w:space="0"/>
              <w:right w:val="single" w:color="auto" w:sz="4" w:space="0"/>
            </w:tcBorders>
            <w:shd w:val="clear" w:color="auto" w:fill="auto"/>
            <w:noWrap/>
            <w:vAlign w:val="center"/>
          </w:tcPr>
          <w:p w14:paraId="1C0B93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10" w:type="dxa"/>
            <w:gridSpan w:val="3"/>
            <w:tcBorders>
              <w:top w:val="nil"/>
              <w:left w:val="nil"/>
              <w:bottom w:val="single" w:color="auto" w:sz="4" w:space="0"/>
              <w:right w:val="single" w:color="auto" w:sz="4" w:space="0"/>
            </w:tcBorders>
            <w:shd w:val="clear" w:color="auto" w:fill="auto"/>
            <w:noWrap/>
            <w:vAlign w:val="center"/>
          </w:tcPr>
          <w:p w14:paraId="463A90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29" w:type="dxa"/>
            <w:gridSpan w:val="2"/>
            <w:tcBorders>
              <w:top w:val="nil"/>
              <w:left w:val="nil"/>
              <w:bottom w:val="single" w:color="auto" w:sz="4" w:space="0"/>
              <w:right w:val="single" w:color="auto" w:sz="4" w:space="0"/>
            </w:tcBorders>
            <w:shd w:val="clear" w:color="auto" w:fill="auto"/>
            <w:noWrap/>
            <w:vAlign w:val="center"/>
          </w:tcPr>
          <w:p w14:paraId="1A9E2A0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6F7D6FA">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6E72B0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73" w:type="dxa"/>
            <w:gridSpan w:val="2"/>
            <w:tcBorders>
              <w:top w:val="nil"/>
              <w:left w:val="nil"/>
              <w:bottom w:val="single" w:color="auto" w:sz="4" w:space="0"/>
              <w:right w:val="single" w:color="auto" w:sz="4" w:space="0"/>
            </w:tcBorders>
            <w:shd w:val="clear" w:color="auto" w:fill="auto"/>
            <w:noWrap/>
            <w:vAlign w:val="center"/>
          </w:tcPr>
          <w:p w14:paraId="34C01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07" w:type="dxa"/>
            <w:gridSpan w:val="2"/>
            <w:tcBorders>
              <w:top w:val="nil"/>
              <w:left w:val="nil"/>
              <w:bottom w:val="single" w:color="auto" w:sz="4" w:space="0"/>
              <w:right w:val="single" w:color="auto" w:sz="4" w:space="0"/>
            </w:tcBorders>
            <w:shd w:val="clear" w:color="auto" w:fill="auto"/>
            <w:noWrap/>
            <w:vAlign w:val="center"/>
          </w:tcPr>
          <w:p w14:paraId="0C08B52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147.83</w:t>
            </w:r>
          </w:p>
        </w:tc>
        <w:tc>
          <w:tcPr>
            <w:tcW w:w="1205" w:type="dxa"/>
            <w:tcBorders>
              <w:top w:val="nil"/>
              <w:left w:val="nil"/>
              <w:bottom w:val="single" w:color="auto" w:sz="4" w:space="0"/>
              <w:right w:val="single" w:color="auto" w:sz="4" w:space="0"/>
            </w:tcBorders>
            <w:shd w:val="clear" w:color="auto" w:fill="auto"/>
            <w:noWrap/>
            <w:vAlign w:val="center"/>
          </w:tcPr>
          <w:p w14:paraId="4594CB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80" w:type="dxa"/>
            <w:gridSpan w:val="2"/>
            <w:tcBorders>
              <w:top w:val="nil"/>
              <w:left w:val="nil"/>
              <w:bottom w:val="single" w:color="auto" w:sz="4" w:space="0"/>
              <w:right w:val="single" w:color="auto" w:sz="4" w:space="0"/>
            </w:tcBorders>
            <w:shd w:val="clear" w:color="auto" w:fill="auto"/>
            <w:noWrap/>
            <w:vAlign w:val="center"/>
          </w:tcPr>
          <w:p w14:paraId="7A8CD1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33" w:type="dxa"/>
            <w:gridSpan w:val="2"/>
            <w:tcBorders>
              <w:top w:val="nil"/>
              <w:left w:val="nil"/>
              <w:bottom w:val="single" w:color="auto" w:sz="4" w:space="0"/>
              <w:right w:val="single" w:color="auto" w:sz="4" w:space="0"/>
            </w:tcBorders>
            <w:shd w:val="clear" w:color="auto" w:fill="auto"/>
            <w:noWrap/>
            <w:vAlign w:val="center"/>
          </w:tcPr>
          <w:p w14:paraId="6FA73C4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0.02</w:t>
            </w:r>
          </w:p>
        </w:tc>
        <w:tc>
          <w:tcPr>
            <w:tcW w:w="1155" w:type="dxa"/>
            <w:tcBorders>
              <w:top w:val="nil"/>
              <w:left w:val="nil"/>
              <w:bottom w:val="single" w:color="auto" w:sz="4" w:space="0"/>
              <w:right w:val="single" w:color="auto" w:sz="4" w:space="0"/>
            </w:tcBorders>
            <w:shd w:val="clear" w:color="auto" w:fill="auto"/>
            <w:noWrap/>
            <w:vAlign w:val="center"/>
          </w:tcPr>
          <w:p w14:paraId="02ED9A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10" w:type="dxa"/>
            <w:gridSpan w:val="3"/>
            <w:tcBorders>
              <w:top w:val="nil"/>
              <w:left w:val="nil"/>
              <w:bottom w:val="single" w:color="auto" w:sz="4" w:space="0"/>
              <w:right w:val="single" w:color="auto" w:sz="4" w:space="0"/>
            </w:tcBorders>
            <w:shd w:val="clear" w:color="auto" w:fill="auto"/>
            <w:noWrap/>
            <w:vAlign w:val="center"/>
          </w:tcPr>
          <w:p w14:paraId="5154BF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29" w:type="dxa"/>
            <w:gridSpan w:val="2"/>
            <w:tcBorders>
              <w:top w:val="nil"/>
              <w:left w:val="nil"/>
              <w:bottom w:val="single" w:color="auto" w:sz="4" w:space="0"/>
              <w:right w:val="single" w:color="auto" w:sz="4" w:space="0"/>
            </w:tcBorders>
            <w:shd w:val="clear" w:color="auto" w:fill="auto"/>
            <w:noWrap/>
            <w:vAlign w:val="center"/>
          </w:tcPr>
          <w:p w14:paraId="01DB462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6452BBD">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7844E6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73" w:type="dxa"/>
            <w:gridSpan w:val="2"/>
            <w:tcBorders>
              <w:top w:val="nil"/>
              <w:left w:val="nil"/>
              <w:bottom w:val="single" w:color="auto" w:sz="4" w:space="0"/>
              <w:right w:val="single" w:color="auto" w:sz="4" w:space="0"/>
            </w:tcBorders>
            <w:shd w:val="clear" w:color="auto" w:fill="auto"/>
            <w:noWrap/>
            <w:vAlign w:val="center"/>
          </w:tcPr>
          <w:p w14:paraId="62D736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07" w:type="dxa"/>
            <w:gridSpan w:val="2"/>
            <w:tcBorders>
              <w:top w:val="nil"/>
              <w:left w:val="nil"/>
              <w:bottom w:val="single" w:color="auto" w:sz="4" w:space="0"/>
              <w:right w:val="single" w:color="auto" w:sz="4" w:space="0"/>
            </w:tcBorders>
            <w:shd w:val="clear" w:color="auto" w:fill="auto"/>
            <w:noWrap/>
            <w:vAlign w:val="center"/>
          </w:tcPr>
          <w:p w14:paraId="4FC2A99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59.20</w:t>
            </w:r>
          </w:p>
        </w:tc>
        <w:tc>
          <w:tcPr>
            <w:tcW w:w="1205" w:type="dxa"/>
            <w:tcBorders>
              <w:top w:val="nil"/>
              <w:left w:val="nil"/>
              <w:bottom w:val="single" w:color="auto" w:sz="4" w:space="0"/>
              <w:right w:val="single" w:color="auto" w:sz="4" w:space="0"/>
            </w:tcBorders>
            <w:shd w:val="clear" w:color="auto" w:fill="auto"/>
            <w:noWrap/>
            <w:vAlign w:val="center"/>
          </w:tcPr>
          <w:p w14:paraId="3C3FFE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80" w:type="dxa"/>
            <w:gridSpan w:val="2"/>
            <w:tcBorders>
              <w:top w:val="nil"/>
              <w:left w:val="nil"/>
              <w:bottom w:val="single" w:color="auto" w:sz="4" w:space="0"/>
              <w:right w:val="single" w:color="auto" w:sz="4" w:space="0"/>
            </w:tcBorders>
            <w:shd w:val="clear" w:color="auto" w:fill="auto"/>
            <w:noWrap/>
            <w:vAlign w:val="center"/>
          </w:tcPr>
          <w:p w14:paraId="6741EE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33" w:type="dxa"/>
            <w:gridSpan w:val="2"/>
            <w:tcBorders>
              <w:top w:val="nil"/>
              <w:left w:val="nil"/>
              <w:bottom w:val="single" w:color="auto" w:sz="4" w:space="0"/>
              <w:right w:val="single" w:color="auto" w:sz="4" w:space="0"/>
            </w:tcBorders>
            <w:shd w:val="clear" w:color="auto" w:fill="auto"/>
            <w:noWrap/>
            <w:vAlign w:val="center"/>
          </w:tcPr>
          <w:p w14:paraId="28840EE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nil"/>
              <w:left w:val="nil"/>
              <w:bottom w:val="single" w:color="auto" w:sz="4" w:space="0"/>
              <w:right w:val="single" w:color="auto" w:sz="4" w:space="0"/>
            </w:tcBorders>
            <w:shd w:val="clear" w:color="auto" w:fill="auto"/>
            <w:noWrap/>
            <w:vAlign w:val="center"/>
          </w:tcPr>
          <w:p w14:paraId="104A16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10" w:type="dxa"/>
            <w:gridSpan w:val="3"/>
            <w:tcBorders>
              <w:top w:val="nil"/>
              <w:left w:val="nil"/>
              <w:bottom w:val="single" w:color="auto" w:sz="4" w:space="0"/>
              <w:right w:val="single" w:color="auto" w:sz="4" w:space="0"/>
            </w:tcBorders>
            <w:shd w:val="clear" w:color="auto" w:fill="auto"/>
            <w:noWrap/>
            <w:vAlign w:val="center"/>
          </w:tcPr>
          <w:p w14:paraId="46C77D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29" w:type="dxa"/>
            <w:gridSpan w:val="2"/>
            <w:tcBorders>
              <w:top w:val="nil"/>
              <w:left w:val="nil"/>
              <w:bottom w:val="single" w:color="auto" w:sz="4" w:space="0"/>
              <w:right w:val="single" w:color="auto" w:sz="4" w:space="0"/>
            </w:tcBorders>
            <w:shd w:val="clear" w:color="auto" w:fill="auto"/>
            <w:noWrap/>
            <w:vAlign w:val="center"/>
          </w:tcPr>
          <w:p w14:paraId="2E21F26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0.00</w:t>
            </w:r>
          </w:p>
        </w:tc>
      </w:tr>
      <w:tr w14:paraId="3195A818">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6736BC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73" w:type="dxa"/>
            <w:gridSpan w:val="2"/>
            <w:tcBorders>
              <w:top w:val="nil"/>
              <w:left w:val="nil"/>
              <w:bottom w:val="single" w:color="auto" w:sz="4" w:space="0"/>
              <w:right w:val="single" w:color="auto" w:sz="4" w:space="0"/>
            </w:tcBorders>
            <w:shd w:val="clear" w:color="auto" w:fill="auto"/>
            <w:noWrap/>
            <w:vAlign w:val="center"/>
          </w:tcPr>
          <w:p w14:paraId="56A7FC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07" w:type="dxa"/>
            <w:gridSpan w:val="2"/>
            <w:tcBorders>
              <w:top w:val="nil"/>
              <w:left w:val="nil"/>
              <w:bottom w:val="single" w:color="auto" w:sz="4" w:space="0"/>
              <w:right w:val="single" w:color="auto" w:sz="4" w:space="0"/>
            </w:tcBorders>
            <w:shd w:val="clear" w:color="auto" w:fill="auto"/>
            <w:noWrap/>
            <w:vAlign w:val="center"/>
          </w:tcPr>
          <w:p w14:paraId="7258E14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16.96</w:t>
            </w:r>
          </w:p>
        </w:tc>
        <w:tc>
          <w:tcPr>
            <w:tcW w:w="1205" w:type="dxa"/>
            <w:tcBorders>
              <w:top w:val="nil"/>
              <w:left w:val="nil"/>
              <w:bottom w:val="single" w:color="auto" w:sz="4" w:space="0"/>
              <w:right w:val="single" w:color="auto" w:sz="4" w:space="0"/>
            </w:tcBorders>
            <w:shd w:val="clear" w:color="auto" w:fill="auto"/>
            <w:noWrap/>
            <w:vAlign w:val="center"/>
          </w:tcPr>
          <w:p w14:paraId="0CC759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80" w:type="dxa"/>
            <w:gridSpan w:val="2"/>
            <w:tcBorders>
              <w:top w:val="nil"/>
              <w:left w:val="nil"/>
              <w:bottom w:val="single" w:color="auto" w:sz="4" w:space="0"/>
              <w:right w:val="single" w:color="auto" w:sz="4" w:space="0"/>
            </w:tcBorders>
            <w:shd w:val="clear" w:color="auto" w:fill="auto"/>
            <w:noWrap/>
            <w:vAlign w:val="center"/>
          </w:tcPr>
          <w:p w14:paraId="72892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33" w:type="dxa"/>
            <w:gridSpan w:val="2"/>
            <w:tcBorders>
              <w:top w:val="nil"/>
              <w:left w:val="nil"/>
              <w:bottom w:val="single" w:color="auto" w:sz="4" w:space="0"/>
              <w:right w:val="single" w:color="auto" w:sz="4" w:space="0"/>
            </w:tcBorders>
            <w:shd w:val="clear" w:color="auto" w:fill="auto"/>
            <w:noWrap/>
            <w:vAlign w:val="center"/>
          </w:tcPr>
          <w:p w14:paraId="580B6DB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7A9F7B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10" w:type="dxa"/>
            <w:gridSpan w:val="3"/>
            <w:tcBorders>
              <w:top w:val="nil"/>
              <w:left w:val="nil"/>
              <w:bottom w:val="single" w:color="auto" w:sz="4" w:space="0"/>
              <w:right w:val="single" w:color="auto" w:sz="4" w:space="0"/>
            </w:tcBorders>
            <w:shd w:val="clear" w:color="auto" w:fill="auto"/>
            <w:noWrap/>
            <w:vAlign w:val="center"/>
          </w:tcPr>
          <w:p w14:paraId="262BE5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29" w:type="dxa"/>
            <w:gridSpan w:val="2"/>
            <w:tcBorders>
              <w:top w:val="nil"/>
              <w:left w:val="nil"/>
              <w:bottom w:val="single" w:color="auto" w:sz="4" w:space="0"/>
              <w:right w:val="single" w:color="auto" w:sz="4" w:space="0"/>
            </w:tcBorders>
            <w:shd w:val="clear" w:color="auto" w:fill="auto"/>
            <w:noWrap/>
            <w:vAlign w:val="center"/>
          </w:tcPr>
          <w:p w14:paraId="3C08FC5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F51EAE2">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42EF4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73" w:type="dxa"/>
            <w:gridSpan w:val="2"/>
            <w:tcBorders>
              <w:top w:val="nil"/>
              <w:left w:val="nil"/>
              <w:bottom w:val="single" w:color="auto" w:sz="4" w:space="0"/>
              <w:right w:val="single" w:color="auto" w:sz="4" w:space="0"/>
            </w:tcBorders>
            <w:shd w:val="clear" w:color="auto" w:fill="auto"/>
            <w:noWrap/>
            <w:vAlign w:val="center"/>
          </w:tcPr>
          <w:p w14:paraId="25CF02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07" w:type="dxa"/>
            <w:gridSpan w:val="2"/>
            <w:tcBorders>
              <w:top w:val="nil"/>
              <w:left w:val="nil"/>
              <w:bottom w:val="single" w:color="auto" w:sz="4" w:space="0"/>
              <w:right w:val="single" w:color="auto" w:sz="4" w:space="0"/>
            </w:tcBorders>
            <w:shd w:val="clear" w:color="auto" w:fill="auto"/>
            <w:noWrap/>
            <w:vAlign w:val="center"/>
          </w:tcPr>
          <w:p w14:paraId="09E7F84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89.79</w:t>
            </w:r>
          </w:p>
        </w:tc>
        <w:tc>
          <w:tcPr>
            <w:tcW w:w="1205" w:type="dxa"/>
            <w:tcBorders>
              <w:top w:val="nil"/>
              <w:left w:val="nil"/>
              <w:bottom w:val="single" w:color="auto" w:sz="4" w:space="0"/>
              <w:right w:val="single" w:color="auto" w:sz="4" w:space="0"/>
            </w:tcBorders>
            <w:shd w:val="clear" w:color="auto" w:fill="auto"/>
            <w:noWrap/>
            <w:vAlign w:val="center"/>
          </w:tcPr>
          <w:p w14:paraId="45E9E8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80" w:type="dxa"/>
            <w:gridSpan w:val="2"/>
            <w:tcBorders>
              <w:top w:val="nil"/>
              <w:left w:val="nil"/>
              <w:bottom w:val="single" w:color="auto" w:sz="4" w:space="0"/>
              <w:right w:val="single" w:color="auto" w:sz="4" w:space="0"/>
            </w:tcBorders>
            <w:shd w:val="clear" w:color="auto" w:fill="auto"/>
            <w:noWrap/>
            <w:vAlign w:val="center"/>
          </w:tcPr>
          <w:p w14:paraId="2F3984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33" w:type="dxa"/>
            <w:gridSpan w:val="2"/>
            <w:tcBorders>
              <w:top w:val="nil"/>
              <w:left w:val="nil"/>
              <w:bottom w:val="single" w:color="auto" w:sz="4" w:space="0"/>
              <w:right w:val="single" w:color="auto" w:sz="4" w:space="0"/>
            </w:tcBorders>
            <w:shd w:val="clear" w:color="auto" w:fill="auto"/>
            <w:noWrap/>
            <w:vAlign w:val="center"/>
          </w:tcPr>
          <w:p w14:paraId="7714C48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0.43</w:t>
            </w:r>
          </w:p>
        </w:tc>
        <w:tc>
          <w:tcPr>
            <w:tcW w:w="1155" w:type="dxa"/>
            <w:tcBorders>
              <w:top w:val="nil"/>
              <w:left w:val="nil"/>
              <w:bottom w:val="single" w:color="auto" w:sz="4" w:space="0"/>
              <w:right w:val="single" w:color="auto" w:sz="4" w:space="0"/>
            </w:tcBorders>
            <w:shd w:val="clear" w:color="auto" w:fill="auto"/>
            <w:noWrap/>
            <w:vAlign w:val="center"/>
          </w:tcPr>
          <w:p w14:paraId="2BF138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10" w:type="dxa"/>
            <w:gridSpan w:val="3"/>
            <w:tcBorders>
              <w:top w:val="nil"/>
              <w:left w:val="nil"/>
              <w:bottom w:val="single" w:color="auto" w:sz="4" w:space="0"/>
              <w:right w:val="single" w:color="auto" w:sz="4" w:space="0"/>
            </w:tcBorders>
            <w:shd w:val="clear" w:color="auto" w:fill="auto"/>
            <w:noWrap/>
            <w:vAlign w:val="center"/>
          </w:tcPr>
          <w:p w14:paraId="31DEA8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29" w:type="dxa"/>
            <w:gridSpan w:val="2"/>
            <w:tcBorders>
              <w:top w:val="nil"/>
              <w:left w:val="nil"/>
              <w:bottom w:val="single" w:color="auto" w:sz="4" w:space="0"/>
              <w:right w:val="single" w:color="auto" w:sz="4" w:space="0"/>
            </w:tcBorders>
            <w:shd w:val="clear" w:color="auto" w:fill="auto"/>
            <w:noWrap/>
            <w:vAlign w:val="center"/>
          </w:tcPr>
          <w:p w14:paraId="5F926EF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0.00</w:t>
            </w:r>
          </w:p>
        </w:tc>
      </w:tr>
      <w:tr w14:paraId="22BB0AF9">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8A74C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73" w:type="dxa"/>
            <w:gridSpan w:val="2"/>
            <w:tcBorders>
              <w:top w:val="nil"/>
              <w:left w:val="nil"/>
              <w:bottom w:val="single" w:color="auto" w:sz="4" w:space="0"/>
              <w:right w:val="single" w:color="auto" w:sz="4" w:space="0"/>
            </w:tcBorders>
            <w:shd w:val="clear" w:color="auto" w:fill="auto"/>
            <w:noWrap/>
            <w:vAlign w:val="center"/>
          </w:tcPr>
          <w:p w14:paraId="406059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07" w:type="dxa"/>
            <w:gridSpan w:val="2"/>
            <w:tcBorders>
              <w:top w:val="nil"/>
              <w:left w:val="nil"/>
              <w:bottom w:val="single" w:color="auto" w:sz="4" w:space="0"/>
              <w:right w:val="single" w:color="auto" w:sz="4" w:space="0"/>
            </w:tcBorders>
            <w:shd w:val="clear" w:color="auto" w:fill="auto"/>
            <w:noWrap/>
            <w:vAlign w:val="center"/>
          </w:tcPr>
          <w:p w14:paraId="1C490B3F">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92.16</w:t>
            </w:r>
          </w:p>
        </w:tc>
        <w:tc>
          <w:tcPr>
            <w:tcW w:w="1205" w:type="dxa"/>
            <w:tcBorders>
              <w:top w:val="nil"/>
              <w:left w:val="nil"/>
              <w:bottom w:val="single" w:color="auto" w:sz="4" w:space="0"/>
              <w:right w:val="single" w:color="auto" w:sz="4" w:space="0"/>
            </w:tcBorders>
            <w:shd w:val="clear" w:color="auto" w:fill="auto"/>
            <w:noWrap/>
            <w:vAlign w:val="center"/>
          </w:tcPr>
          <w:p w14:paraId="4C8F07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80" w:type="dxa"/>
            <w:gridSpan w:val="2"/>
            <w:tcBorders>
              <w:top w:val="nil"/>
              <w:left w:val="nil"/>
              <w:bottom w:val="single" w:color="auto" w:sz="4" w:space="0"/>
              <w:right w:val="single" w:color="auto" w:sz="4" w:space="0"/>
            </w:tcBorders>
            <w:shd w:val="clear" w:color="auto" w:fill="auto"/>
            <w:noWrap/>
            <w:vAlign w:val="center"/>
          </w:tcPr>
          <w:p w14:paraId="7941FB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33" w:type="dxa"/>
            <w:gridSpan w:val="2"/>
            <w:tcBorders>
              <w:top w:val="nil"/>
              <w:left w:val="nil"/>
              <w:bottom w:val="single" w:color="auto" w:sz="4" w:space="0"/>
              <w:right w:val="single" w:color="auto" w:sz="4" w:space="0"/>
            </w:tcBorders>
            <w:shd w:val="clear" w:color="auto" w:fill="auto"/>
            <w:noWrap/>
            <w:vAlign w:val="center"/>
          </w:tcPr>
          <w:p w14:paraId="0D278371">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6.04</w:t>
            </w:r>
          </w:p>
        </w:tc>
        <w:tc>
          <w:tcPr>
            <w:tcW w:w="1155" w:type="dxa"/>
            <w:tcBorders>
              <w:top w:val="nil"/>
              <w:left w:val="nil"/>
              <w:bottom w:val="single" w:color="auto" w:sz="4" w:space="0"/>
              <w:right w:val="single" w:color="auto" w:sz="4" w:space="0"/>
            </w:tcBorders>
            <w:shd w:val="clear" w:color="auto" w:fill="auto"/>
            <w:noWrap/>
            <w:vAlign w:val="center"/>
          </w:tcPr>
          <w:p w14:paraId="3FA1FE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10" w:type="dxa"/>
            <w:gridSpan w:val="3"/>
            <w:tcBorders>
              <w:top w:val="nil"/>
              <w:left w:val="nil"/>
              <w:bottom w:val="single" w:color="auto" w:sz="4" w:space="0"/>
              <w:right w:val="single" w:color="auto" w:sz="4" w:space="0"/>
            </w:tcBorders>
            <w:shd w:val="clear" w:color="auto" w:fill="auto"/>
            <w:noWrap/>
            <w:vAlign w:val="center"/>
          </w:tcPr>
          <w:p w14:paraId="5851EC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29" w:type="dxa"/>
            <w:gridSpan w:val="2"/>
            <w:tcBorders>
              <w:top w:val="nil"/>
              <w:left w:val="nil"/>
              <w:bottom w:val="single" w:color="auto" w:sz="4" w:space="0"/>
              <w:right w:val="single" w:color="auto" w:sz="4" w:space="0"/>
            </w:tcBorders>
            <w:shd w:val="clear" w:color="auto" w:fill="auto"/>
            <w:noWrap/>
            <w:vAlign w:val="center"/>
          </w:tcPr>
          <w:p w14:paraId="4BB16EB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2D88A29">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35A40E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73" w:type="dxa"/>
            <w:gridSpan w:val="2"/>
            <w:tcBorders>
              <w:top w:val="nil"/>
              <w:left w:val="nil"/>
              <w:bottom w:val="single" w:color="auto" w:sz="4" w:space="0"/>
              <w:right w:val="single" w:color="auto" w:sz="4" w:space="0"/>
            </w:tcBorders>
            <w:shd w:val="clear" w:color="auto" w:fill="auto"/>
            <w:noWrap/>
            <w:vAlign w:val="center"/>
          </w:tcPr>
          <w:p w14:paraId="04FB7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07" w:type="dxa"/>
            <w:gridSpan w:val="2"/>
            <w:tcBorders>
              <w:top w:val="nil"/>
              <w:left w:val="nil"/>
              <w:bottom w:val="single" w:color="auto" w:sz="4" w:space="0"/>
              <w:right w:val="single" w:color="auto" w:sz="4" w:space="0"/>
            </w:tcBorders>
            <w:shd w:val="clear" w:color="auto" w:fill="auto"/>
            <w:noWrap/>
            <w:vAlign w:val="center"/>
          </w:tcPr>
          <w:p w14:paraId="4699346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1.50</w:t>
            </w:r>
          </w:p>
        </w:tc>
        <w:tc>
          <w:tcPr>
            <w:tcW w:w="1205" w:type="dxa"/>
            <w:tcBorders>
              <w:top w:val="nil"/>
              <w:left w:val="nil"/>
              <w:bottom w:val="single" w:color="auto" w:sz="4" w:space="0"/>
              <w:right w:val="single" w:color="auto" w:sz="4" w:space="0"/>
            </w:tcBorders>
            <w:shd w:val="clear" w:color="auto" w:fill="auto"/>
            <w:noWrap/>
            <w:vAlign w:val="center"/>
          </w:tcPr>
          <w:p w14:paraId="0298AE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80" w:type="dxa"/>
            <w:gridSpan w:val="2"/>
            <w:tcBorders>
              <w:top w:val="nil"/>
              <w:left w:val="nil"/>
              <w:bottom w:val="single" w:color="auto" w:sz="4" w:space="0"/>
              <w:right w:val="single" w:color="auto" w:sz="4" w:space="0"/>
            </w:tcBorders>
            <w:shd w:val="clear" w:color="auto" w:fill="auto"/>
            <w:noWrap/>
            <w:vAlign w:val="center"/>
          </w:tcPr>
          <w:p w14:paraId="3525F7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33" w:type="dxa"/>
            <w:gridSpan w:val="2"/>
            <w:tcBorders>
              <w:top w:val="nil"/>
              <w:left w:val="nil"/>
              <w:bottom w:val="single" w:color="auto" w:sz="4" w:space="0"/>
              <w:right w:val="single" w:color="auto" w:sz="4" w:space="0"/>
            </w:tcBorders>
            <w:shd w:val="clear" w:color="auto" w:fill="auto"/>
            <w:noWrap/>
            <w:vAlign w:val="center"/>
          </w:tcPr>
          <w:p w14:paraId="3AFB1B7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74627F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10" w:type="dxa"/>
            <w:gridSpan w:val="3"/>
            <w:tcBorders>
              <w:top w:val="nil"/>
              <w:left w:val="nil"/>
              <w:bottom w:val="single" w:color="auto" w:sz="4" w:space="0"/>
              <w:right w:val="single" w:color="auto" w:sz="4" w:space="0"/>
            </w:tcBorders>
            <w:shd w:val="clear" w:color="auto" w:fill="auto"/>
            <w:noWrap/>
            <w:vAlign w:val="center"/>
          </w:tcPr>
          <w:p w14:paraId="048AF1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29" w:type="dxa"/>
            <w:gridSpan w:val="2"/>
            <w:tcBorders>
              <w:top w:val="nil"/>
              <w:left w:val="nil"/>
              <w:bottom w:val="single" w:color="auto" w:sz="4" w:space="0"/>
              <w:right w:val="single" w:color="auto" w:sz="4" w:space="0"/>
            </w:tcBorders>
            <w:shd w:val="clear" w:color="auto" w:fill="auto"/>
            <w:noWrap/>
            <w:vAlign w:val="center"/>
          </w:tcPr>
          <w:p w14:paraId="29C1E2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374D282">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1B772E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73" w:type="dxa"/>
            <w:gridSpan w:val="2"/>
            <w:tcBorders>
              <w:top w:val="nil"/>
              <w:left w:val="nil"/>
              <w:bottom w:val="single" w:color="auto" w:sz="4" w:space="0"/>
              <w:right w:val="single" w:color="auto" w:sz="4" w:space="0"/>
            </w:tcBorders>
            <w:shd w:val="clear" w:color="auto" w:fill="auto"/>
            <w:noWrap/>
            <w:vAlign w:val="center"/>
          </w:tcPr>
          <w:p w14:paraId="40F216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07" w:type="dxa"/>
            <w:gridSpan w:val="2"/>
            <w:tcBorders>
              <w:top w:val="nil"/>
              <w:left w:val="nil"/>
              <w:bottom w:val="single" w:color="auto" w:sz="4" w:space="0"/>
              <w:right w:val="single" w:color="auto" w:sz="4" w:space="0"/>
            </w:tcBorders>
            <w:shd w:val="clear" w:color="auto" w:fill="auto"/>
            <w:noWrap/>
            <w:vAlign w:val="center"/>
          </w:tcPr>
          <w:p w14:paraId="2481204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41.25</w:t>
            </w:r>
          </w:p>
        </w:tc>
        <w:tc>
          <w:tcPr>
            <w:tcW w:w="1205" w:type="dxa"/>
            <w:tcBorders>
              <w:top w:val="nil"/>
              <w:left w:val="nil"/>
              <w:bottom w:val="single" w:color="auto" w:sz="4" w:space="0"/>
              <w:right w:val="single" w:color="auto" w:sz="4" w:space="0"/>
            </w:tcBorders>
            <w:shd w:val="clear" w:color="auto" w:fill="auto"/>
            <w:noWrap/>
            <w:vAlign w:val="center"/>
          </w:tcPr>
          <w:p w14:paraId="70C35A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80" w:type="dxa"/>
            <w:gridSpan w:val="2"/>
            <w:tcBorders>
              <w:top w:val="nil"/>
              <w:left w:val="nil"/>
              <w:bottom w:val="single" w:color="auto" w:sz="4" w:space="0"/>
              <w:right w:val="single" w:color="auto" w:sz="4" w:space="0"/>
            </w:tcBorders>
            <w:shd w:val="clear" w:color="auto" w:fill="auto"/>
            <w:noWrap/>
            <w:vAlign w:val="center"/>
          </w:tcPr>
          <w:p w14:paraId="2C7413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33" w:type="dxa"/>
            <w:gridSpan w:val="2"/>
            <w:tcBorders>
              <w:top w:val="nil"/>
              <w:left w:val="nil"/>
              <w:bottom w:val="single" w:color="auto" w:sz="4" w:space="0"/>
              <w:right w:val="single" w:color="auto" w:sz="4" w:space="0"/>
            </w:tcBorders>
            <w:shd w:val="clear" w:color="auto" w:fill="auto"/>
            <w:noWrap/>
            <w:vAlign w:val="center"/>
          </w:tcPr>
          <w:p w14:paraId="6D749DD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5CD363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10" w:type="dxa"/>
            <w:gridSpan w:val="3"/>
            <w:tcBorders>
              <w:top w:val="nil"/>
              <w:left w:val="nil"/>
              <w:bottom w:val="single" w:color="auto" w:sz="4" w:space="0"/>
              <w:right w:val="single" w:color="auto" w:sz="4" w:space="0"/>
            </w:tcBorders>
            <w:shd w:val="clear" w:color="auto" w:fill="auto"/>
            <w:noWrap/>
            <w:vAlign w:val="center"/>
          </w:tcPr>
          <w:p w14:paraId="7C8F5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29" w:type="dxa"/>
            <w:gridSpan w:val="2"/>
            <w:tcBorders>
              <w:top w:val="nil"/>
              <w:left w:val="nil"/>
              <w:bottom w:val="single" w:color="auto" w:sz="4" w:space="0"/>
              <w:right w:val="single" w:color="auto" w:sz="4" w:space="0"/>
            </w:tcBorders>
            <w:shd w:val="clear" w:color="auto" w:fill="auto"/>
            <w:noWrap/>
            <w:vAlign w:val="center"/>
          </w:tcPr>
          <w:p w14:paraId="3994867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256D4E1">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17FF67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73" w:type="dxa"/>
            <w:gridSpan w:val="2"/>
            <w:tcBorders>
              <w:top w:val="nil"/>
              <w:left w:val="nil"/>
              <w:bottom w:val="single" w:color="auto" w:sz="4" w:space="0"/>
              <w:right w:val="single" w:color="auto" w:sz="4" w:space="0"/>
            </w:tcBorders>
            <w:shd w:val="clear" w:color="auto" w:fill="auto"/>
            <w:noWrap/>
            <w:vAlign w:val="center"/>
          </w:tcPr>
          <w:p w14:paraId="0099DE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07" w:type="dxa"/>
            <w:gridSpan w:val="2"/>
            <w:tcBorders>
              <w:top w:val="nil"/>
              <w:left w:val="nil"/>
              <w:bottom w:val="single" w:color="auto" w:sz="4" w:space="0"/>
              <w:right w:val="single" w:color="auto" w:sz="4" w:space="0"/>
            </w:tcBorders>
            <w:shd w:val="clear" w:color="auto" w:fill="auto"/>
            <w:noWrap/>
            <w:vAlign w:val="center"/>
          </w:tcPr>
          <w:p w14:paraId="60EB4F9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5" w:type="dxa"/>
            <w:tcBorders>
              <w:top w:val="nil"/>
              <w:left w:val="nil"/>
              <w:bottom w:val="single" w:color="auto" w:sz="4" w:space="0"/>
              <w:right w:val="single" w:color="auto" w:sz="4" w:space="0"/>
            </w:tcBorders>
            <w:shd w:val="clear" w:color="auto" w:fill="auto"/>
            <w:noWrap/>
            <w:vAlign w:val="center"/>
          </w:tcPr>
          <w:p w14:paraId="169DC4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80" w:type="dxa"/>
            <w:gridSpan w:val="2"/>
            <w:tcBorders>
              <w:top w:val="nil"/>
              <w:left w:val="nil"/>
              <w:bottom w:val="single" w:color="auto" w:sz="4" w:space="0"/>
              <w:right w:val="single" w:color="auto" w:sz="4" w:space="0"/>
            </w:tcBorders>
            <w:shd w:val="clear" w:color="auto" w:fill="auto"/>
            <w:noWrap/>
            <w:vAlign w:val="center"/>
          </w:tcPr>
          <w:p w14:paraId="2BE51F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33" w:type="dxa"/>
            <w:gridSpan w:val="2"/>
            <w:tcBorders>
              <w:top w:val="nil"/>
              <w:left w:val="nil"/>
              <w:bottom w:val="single" w:color="auto" w:sz="4" w:space="0"/>
              <w:right w:val="single" w:color="auto" w:sz="4" w:space="0"/>
            </w:tcBorders>
            <w:shd w:val="clear" w:color="auto" w:fill="auto"/>
            <w:noWrap/>
            <w:vAlign w:val="center"/>
          </w:tcPr>
          <w:p w14:paraId="2B6B416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5FC60B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10" w:type="dxa"/>
            <w:gridSpan w:val="3"/>
            <w:tcBorders>
              <w:top w:val="nil"/>
              <w:left w:val="nil"/>
              <w:bottom w:val="single" w:color="auto" w:sz="4" w:space="0"/>
              <w:right w:val="single" w:color="auto" w:sz="4" w:space="0"/>
            </w:tcBorders>
            <w:shd w:val="clear" w:color="auto" w:fill="auto"/>
            <w:noWrap/>
            <w:vAlign w:val="center"/>
          </w:tcPr>
          <w:p w14:paraId="46DDBD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29" w:type="dxa"/>
            <w:gridSpan w:val="2"/>
            <w:tcBorders>
              <w:top w:val="nil"/>
              <w:left w:val="nil"/>
              <w:bottom w:val="single" w:color="auto" w:sz="4" w:space="0"/>
              <w:right w:val="single" w:color="auto" w:sz="4" w:space="0"/>
            </w:tcBorders>
            <w:shd w:val="clear" w:color="auto" w:fill="auto"/>
            <w:noWrap/>
            <w:vAlign w:val="center"/>
          </w:tcPr>
          <w:p w14:paraId="4F5D7BF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955C65E">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12D082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73" w:type="dxa"/>
            <w:gridSpan w:val="2"/>
            <w:tcBorders>
              <w:top w:val="nil"/>
              <w:left w:val="nil"/>
              <w:bottom w:val="single" w:color="auto" w:sz="4" w:space="0"/>
              <w:right w:val="single" w:color="auto" w:sz="4" w:space="0"/>
            </w:tcBorders>
            <w:shd w:val="clear" w:color="auto" w:fill="auto"/>
            <w:noWrap/>
            <w:vAlign w:val="center"/>
          </w:tcPr>
          <w:p w14:paraId="4B3550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07" w:type="dxa"/>
            <w:gridSpan w:val="2"/>
            <w:tcBorders>
              <w:top w:val="nil"/>
              <w:left w:val="nil"/>
              <w:bottom w:val="single" w:color="auto" w:sz="4" w:space="0"/>
              <w:right w:val="single" w:color="auto" w:sz="4" w:space="0"/>
            </w:tcBorders>
            <w:shd w:val="clear" w:color="auto" w:fill="auto"/>
            <w:noWrap/>
            <w:vAlign w:val="center"/>
          </w:tcPr>
          <w:p w14:paraId="22F6D05B">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4.08</w:t>
            </w:r>
          </w:p>
        </w:tc>
        <w:tc>
          <w:tcPr>
            <w:tcW w:w="1205" w:type="dxa"/>
            <w:tcBorders>
              <w:top w:val="nil"/>
              <w:left w:val="nil"/>
              <w:bottom w:val="single" w:color="auto" w:sz="4" w:space="0"/>
              <w:right w:val="single" w:color="auto" w:sz="4" w:space="0"/>
            </w:tcBorders>
            <w:shd w:val="clear" w:color="auto" w:fill="auto"/>
            <w:noWrap/>
            <w:vAlign w:val="center"/>
          </w:tcPr>
          <w:p w14:paraId="49D3AB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80" w:type="dxa"/>
            <w:gridSpan w:val="2"/>
            <w:tcBorders>
              <w:top w:val="nil"/>
              <w:left w:val="nil"/>
              <w:bottom w:val="single" w:color="auto" w:sz="4" w:space="0"/>
              <w:right w:val="single" w:color="auto" w:sz="4" w:space="0"/>
            </w:tcBorders>
            <w:shd w:val="clear" w:color="auto" w:fill="auto"/>
            <w:noWrap/>
            <w:vAlign w:val="center"/>
          </w:tcPr>
          <w:p w14:paraId="53BF2E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33" w:type="dxa"/>
            <w:gridSpan w:val="2"/>
            <w:tcBorders>
              <w:top w:val="nil"/>
              <w:left w:val="nil"/>
              <w:bottom w:val="single" w:color="auto" w:sz="4" w:space="0"/>
              <w:right w:val="single" w:color="auto" w:sz="4" w:space="0"/>
            </w:tcBorders>
            <w:shd w:val="clear" w:color="auto" w:fill="auto"/>
            <w:noWrap/>
            <w:vAlign w:val="center"/>
          </w:tcPr>
          <w:p w14:paraId="12B7468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6.80</w:t>
            </w:r>
          </w:p>
        </w:tc>
        <w:tc>
          <w:tcPr>
            <w:tcW w:w="1155" w:type="dxa"/>
            <w:tcBorders>
              <w:top w:val="nil"/>
              <w:left w:val="nil"/>
              <w:bottom w:val="single" w:color="auto" w:sz="4" w:space="0"/>
              <w:right w:val="single" w:color="auto" w:sz="4" w:space="0"/>
            </w:tcBorders>
            <w:shd w:val="clear" w:color="auto" w:fill="auto"/>
            <w:noWrap/>
            <w:vAlign w:val="center"/>
          </w:tcPr>
          <w:p w14:paraId="30BCEB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10" w:type="dxa"/>
            <w:gridSpan w:val="3"/>
            <w:tcBorders>
              <w:top w:val="nil"/>
              <w:left w:val="nil"/>
              <w:bottom w:val="single" w:color="auto" w:sz="4" w:space="0"/>
              <w:right w:val="single" w:color="auto" w:sz="4" w:space="0"/>
            </w:tcBorders>
            <w:shd w:val="clear" w:color="auto" w:fill="auto"/>
            <w:noWrap/>
            <w:vAlign w:val="center"/>
          </w:tcPr>
          <w:p w14:paraId="002C4B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29" w:type="dxa"/>
            <w:gridSpan w:val="2"/>
            <w:tcBorders>
              <w:top w:val="nil"/>
              <w:left w:val="nil"/>
              <w:bottom w:val="single" w:color="auto" w:sz="4" w:space="0"/>
              <w:right w:val="single" w:color="auto" w:sz="4" w:space="0"/>
            </w:tcBorders>
            <w:shd w:val="clear" w:color="auto" w:fill="auto"/>
            <w:noWrap/>
            <w:vAlign w:val="center"/>
          </w:tcPr>
          <w:p w14:paraId="51E6291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678F1C">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198392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73" w:type="dxa"/>
            <w:gridSpan w:val="2"/>
            <w:tcBorders>
              <w:top w:val="nil"/>
              <w:left w:val="nil"/>
              <w:bottom w:val="single" w:color="auto" w:sz="4" w:space="0"/>
              <w:right w:val="single" w:color="auto" w:sz="4" w:space="0"/>
            </w:tcBorders>
            <w:shd w:val="clear" w:color="auto" w:fill="auto"/>
            <w:noWrap/>
            <w:vAlign w:val="center"/>
          </w:tcPr>
          <w:p w14:paraId="52FA29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07" w:type="dxa"/>
            <w:gridSpan w:val="2"/>
            <w:tcBorders>
              <w:top w:val="nil"/>
              <w:left w:val="nil"/>
              <w:bottom w:val="single" w:color="auto" w:sz="4" w:space="0"/>
              <w:right w:val="single" w:color="auto" w:sz="4" w:space="0"/>
            </w:tcBorders>
            <w:shd w:val="clear" w:color="auto" w:fill="auto"/>
            <w:noWrap/>
            <w:vAlign w:val="center"/>
          </w:tcPr>
          <w:p w14:paraId="366167D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39.87</w:t>
            </w:r>
          </w:p>
        </w:tc>
        <w:tc>
          <w:tcPr>
            <w:tcW w:w="1205" w:type="dxa"/>
            <w:tcBorders>
              <w:top w:val="nil"/>
              <w:left w:val="nil"/>
              <w:bottom w:val="single" w:color="auto" w:sz="4" w:space="0"/>
              <w:right w:val="single" w:color="auto" w:sz="4" w:space="0"/>
            </w:tcBorders>
            <w:shd w:val="clear" w:color="auto" w:fill="auto"/>
            <w:noWrap/>
            <w:vAlign w:val="center"/>
          </w:tcPr>
          <w:p w14:paraId="4ABF62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80" w:type="dxa"/>
            <w:gridSpan w:val="2"/>
            <w:tcBorders>
              <w:top w:val="nil"/>
              <w:left w:val="nil"/>
              <w:bottom w:val="single" w:color="auto" w:sz="4" w:space="0"/>
              <w:right w:val="single" w:color="auto" w:sz="4" w:space="0"/>
            </w:tcBorders>
            <w:shd w:val="clear" w:color="auto" w:fill="auto"/>
            <w:noWrap/>
            <w:vAlign w:val="center"/>
          </w:tcPr>
          <w:p w14:paraId="371ABD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33" w:type="dxa"/>
            <w:gridSpan w:val="2"/>
            <w:tcBorders>
              <w:top w:val="nil"/>
              <w:left w:val="nil"/>
              <w:bottom w:val="single" w:color="auto" w:sz="4" w:space="0"/>
              <w:right w:val="single" w:color="auto" w:sz="4" w:space="0"/>
            </w:tcBorders>
            <w:shd w:val="clear" w:color="auto" w:fill="auto"/>
            <w:noWrap/>
            <w:vAlign w:val="center"/>
          </w:tcPr>
          <w:p w14:paraId="7940088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05EB31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10" w:type="dxa"/>
            <w:gridSpan w:val="3"/>
            <w:tcBorders>
              <w:top w:val="nil"/>
              <w:left w:val="nil"/>
              <w:bottom w:val="single" w:color="auto" w:sz="4" w:space="0"/>
              <w:right w:val="single" w:color="auto" w:sz="4" w:space="0"/>
            </w:tcBorders>
            <w:shd w:val="clear" w:color="auto" w:fill="auto"/>
            <w:noWrap/>
            <w:vAlign w:val="center"/>
          </w:tcPr>
          <w:p w14:paraId="467013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29" w:type="dxa"/>
            <w:gridSpan w:val="2"/>
            <w:tcBorders>
              <w:top w:val="nil"/>
              <w:left w:val="nil"/>
              <w:bottom w:val="single" w:color="auto" w:sz="4" w:space="0"/>
              <w:right w:val="single" w:color="auto" w:sz="4" w:space="0"/>
            </w:tcBorders>
            <w:shd w:val="clear" w:color="auto" w:fill="auto"/>
            <w:noWrap/>
            <w:vAlign w:val="center"/>
          </w:tcPr>
          <w:p w14:paraId="02A0A1A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B1F3380">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15E808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73" w:type="dxa"/>
            <w:gridSpan w:val="2"/>
            <w:tcBorders>
              <w:top w:val="nil"/>
              <w:left w:val="nil"/>
              <w:bottom w:val="single" w:color="auto" w:sz="4" w:space="0"/>
              <w:right w:val="single" w:color="auto" w:sz="4" w:space="0"/>
            </w:tcBorders>
            <w:shd w:val="clear" w:color="auto" w:fill="auto"/>
            <w:noWrap/>
            <w:vAlign w:val="center"/>
          </w:tcPr>
          <w:p w14:paraId="15A0B6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07" w:type="dxa"/>
            <w:gridSpan w:val="2"/>
            <w:tcBorders>
              <w:top w:val="nil"/>
              <w:left w:val="nil"/>
              <w:bottom w:val="single" w:color="auto" w:sz="4" w:space="0"/>
              <w:right w:val="single" w:color="auto" w:sz="4" w:space="0"/>
            </w:tcBorders>
            <w:shd w:val="clear" w:color="auto" w:fill="auto"/>
            <w:noWrap/>
            <w:vAlign w:val="center"/>
          </w:tcPr>
          <w:p w14:paraId="4592595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0.00</w:t>
            </w:r>
          </w:p>
        </w:tc>
        <w:tc>
          <w:tcPr>
            <w:tcW w:w="1205" w:type="dxa"/>
            <w:tcBorders>
              <w:top w:val="nil"/>
              <w:left w:val="nil"/>
              <w:bottom w:val="single" w:color="auto" w:sz="4" w:space="0"/>
              <w:right w:val="single" w:color="auto" w:sz="4" w:space="0"/>
            </w:tcBorders>
            <w:shd w:val="clear" w:color="auto" w:fill="auto"/>
            <w:noWrap/>
            <w:vAlign w:val="center"/>
          </w:tcPr>
          <w:p w14:paraId="7D132C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80" w:type="dxa"/>
            <w:gridSpan w:val="2"/>
            <w:tcBorders>
              <w:top w:val="nil"/>
              <w:left w:val="nil"/>
              <w:bottom w:val="single" w:color="auto" w:sz="4" w:space="0"/>
              <w:right w:val="single" w:color="auto" w:sz="4" w:space="0"/>
            </w:tcBorders>
            <w:shd w:val="clear" w:color="auto" w:fill="auto"/>
            <w:noWrap/>
            <w:vAlign w:val="center"/>
          </w:tcPr>
          <w:p w14:paraId="680784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33" w:type="dxa"/>
            <w:gridSpan w:val="2"/>
            <w:tcBorders>
              <w:top w:val="nil"/>
              <w:left w:val="nil"/>
              <w:bottom w:val="single" w:color="auto" w:sz="4" w:space="0"/>
              <w:right w:val="single" w:color="auto" w:sz="4" w:space="0"/>
            </w:tcBorders>
            <w:shd w:val="clear" w:color="auto" w:fill="auto"/>
            <w:noWrap/>
            <w:vAlign w:val="center"/>
          </w:tcPr>
          <w:p w14:paraId="1F9D644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2.32</w:t>
            </w:r>
          </w:p>
        </w:tc>
        <w:tc>
          <w:tcPr>
            <w:tcW w:w="1155" w:type="dxa"/>
            <w:tcBorders>
              <w:top w:val="nil"/>
              <w:left w:val="nil"/>
              <w:bottom w:val="single" w:color="auto" w:sz="4" w:space="0"/>
              <w:right w:val="single" w:color="auto" w:sz="4" w:space="0"/>
            </w:tcBorders>
            <w:shd w:val="clear" w:color="auto" w:fill="auto"/>
            <w:noWrap/>
            <w:vAlign w:val="center"/>
          </w:tcPr>
          <w:p w14:paraId="4D8444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10" w:type="dxa"/>
            <w:gridSpan w:val="3"/>
            <w:tcBorders>
              <w:top w:val="nil"/>
              <w:left w:val="nil"/>
              <w:bottom w:val="single" w:color="auto" w:sz="4" w:space="0"/>
              <w:right w:val="single" w:color="auto" w:sz="4" w:space="0"/>
            </w:tcBorders>
            <w:shd w:val="clear" w:color="auto" w:fill="auto"/>
            <w:noWrap/>
            <w:vAlign w:val="center"/>
          </w:tcPr>
          <w:p w14:paraId="1B5131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29" w:type="dxa"/>
            <w:gridSpan w:val="2"/>
            <w:tcBorders>
              <w:top w:val="nil"/>
              <w:left w:val="nil"/>
              <w:bottom w:val="single" w:color="auto" w:sz="4" w:space="0"/>
              <w:right w:val="single" w:color="auto" w:sz="4" w:space="0"/>
            </w:tcBorders>
            <w:shd w:val="clear" w:color="auto" w:fill="auto"/>
            <w:noWrap/>
            <w:vAlign w:val="center"/>
          </w:tcPr>
          <w:p w14:paraId="0C6BA8F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CB5B974">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1F5725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73" w:type="dxa"/>
            <w:gridSpan w:val="2"/>
            <w:tcBorders>
              <w:top w:val="nil"/>
              <w:left w:val="nil"/>
              <w:bottom w:val="single" w:color="auto" w:sz="4" w:space="0"/>
              <w:right w:val="single" w:color="auto" w:sz="4" w:space="0"/>
            </w:tcBorders>
            <w:shd w:val="clear" w:color="auto" w:fill="auto"/>
            <w:noWrap/>
            <w:vAlign w:val="center"/>
          </w:tcPr>
          <w:p w14:paraId="260DDF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07" w:type="dxa"/>
            <w:gridSpan w:val="2"/>
            <w:tcBorders>
              <w:top w:val="nil"/>
              <w:left w:val="nil"/>
              <w:bottom w:val="single" w:color="auto" w:sz="4" w:space="0"/>
              <w:right w:val="single" w:color="auto" w:sz="4" w:space="0"/>
            </w:tcBorders>
            <w:shd w:val="clear" w:color="auto" w:fill="auto"/>
            <w:noWrap/>
            <w:vAlign w:val="center"/>
          </w:tcPr>
          <w:p w14:paraId="415EB53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0.00</w:t>
            </w:r>
          </w:p>
        </w:tc>
        <w:tc>
          <w:tcPr>
            <w:tcW w:w="1205" w:type="dxa"/>
            <w:tcBorders>
              <w:top w:val="nil"/>
              <w:left w:val="nil"/>
              <w:bottom w:val="single" w:color="auto" w:sz="4" w:space="0"/>
              <w:right w:val="single" w:color="auto" w:sz="4" w:space="0"/>
            </w:tcBorders>
            <w:shd w:val="clear" w:color="auto" w:fill="auto"/>
            <w:noWrap/>
            <w:vAlign w:val="center"/>
          </w:tcPr>
          <w:p w14:paraId="110643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80" w:type="dxa"/>
            <w:gridSpan w:val="2"/>
            <w:tcBorders>
              <w:top w:val="nil"/>
              <w:left w:val="nil"/>
              <w:bottom w:val="single" w:color="auto" w:sz="4" w:space="0"/>
              <w:right w:val="single" w:color="auto" w:sz="4" w:space="0"/>
            </w:tcBorders>
            <w:shd w:val="clear" w:color="auto" w:fill="auto"/>
            <w:noWrap/>
            <w:vAlign w:val="center"/>
          </w:tcPr>
          <w:p w14:paraId="0B32D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33" w:type="dxa"/>
            <w:gridSpan w:val="2"/>
            <w:tcBorders>
              <w:top w:val="nil"/>
              <w:left w:val="nil"/>
              <w:bottom w:val="single" w:color="auto" w:sz="4" w:space="0"/>
              <w:right w:val="single" w:color="auto" w:sz="4" w:space="0"/>
            </w:tcBorders>
            <w:shd w:val="clear" w:color="auto" w:fill="auto"/>
            <w:noWrap/>
            <w:vAlign w:val="center"/>
          </w:tcPr>
          <w:p w14:paraId="29DC191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750BBF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10" w:type="dxa"/>
            <w:gridSpan w:val="3"/>
            <w:tcBorders>
              <w:top w:val="nil"/>
              <w:left w:val="nil"/>
              <w:bottom w:val="single" w:color="auto" w:sz="4" w:space="0"/>
              <w:right w:val="single" w:color="auto" w:sz="4" w:space="0"/>
            </w:tcBorders>
            <w:shd w:val="clear" w:color="auto" w:fill="auto"/>
            <w:noWrap/>
            <w:vAlign w:val="center"/>
          </w:tcPr>
          <w:p w14:paraId="160AC6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29" w:type="dxa"/>
            <w:gridSpan w:val="2"/>
            <w:tcBorders>
              <w:top w:val="nil"/>
              <w:left w:val="nil"/>
              <w:bottom w:val="single" w:color="auto" w:sz="4" w:space="0"/>
              <w:right w:val="single" w:color="auto" w:sz="4" w:space="0"/>
            </w:tcBorders>
            <w:shd w:val="clear" w:color="auto" w:fill="auto"/>
            <w:noWrap/>
            <w:vAlign w:val="center"/>
          </w:tcPr>
          <w:p w14:paraId="448043A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EDA7BAA">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4E43A9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73" w:type="dxa"/>
            <w:gridSpan w:val="2"/>
            <w:tcBorders>
              <w:top w:val="nil"/>
              <w:left w:val="nil"/>
              <w:bottom w:val="single" w:color="auto" w:sz="4" w:space="0"/>
              <w:right w:val="single" w:color="auto" w:sz="4" w:space="0"/>
            </w:tcBorders>
            <w:shd w:val="clear" w:color="auto" w:fill="auto"/>
            <w:noWrap/>
            <w:vAlign w:val="center"/>
          </w:tcPr>
          <w:p w14:paraId="282DBA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07" w:type="dxa"/>
            <w:gridSpan w:val="2"/>
            <w:tcBorders>
              <w:top w:val="nil"/>
              <w:left w:val="nil"/>
              <w:bottom w:val="single" w:color="auto" w:sz="4" w:space="0"/>
              <w:right w:val="single" w:color="auto" w:sz="4" w:space="0"/>
            </w:tcBorders>
            <w:shd w:val="clear" w:color="auto" w:fill="auto"/>
            <w:noWrap/>
            <w:vAlign w:val="center"/>
          </w:tcPr>
          <w:p w14:paraId="6EE9651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107.17</w:t>
            </w:r>
          </w:p>
        </w:tc>
        <w:tc>
          <w:tcPr>
            <w:tcW w:w="1205" w:type="dxa"/>
            <w:tcBorders>
              <w:top w:val="nil"/>
              <w:left w:val="nil"/>
              <w:bottom w:val="single" w:color="auto" w:sz="4" w:space="0"/>
              <w:right w:val="single" w:color="auto" w:sz="4" w:space="0"/>
            </w:tcBorders>
            <w:shd w:val="clear" w:color="auto" w:fill="auto"/>
            <w:noWrap/>
            <w:vAlign w:val="center"/>
          </w:tcPr>
          <w:p w14:paraId="771E27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80" w:type="dxa"/>
            <w:gridSpan w:val="2"/>
            <w:tcBorders>
              <w:top w:val="nil"/>
              <w:left w:val="nil"/>
              <w:bottom w:val="single" w:color="auto" w:sz="4" w:space="0"/>
              <w:right w:val="single" w:color="auto" w:sz="4" w:space="0"/>
            </w:tcBorders>
            <w:shd w:val="clear" w:color="auto" w:fill="auto"/>
            <w:noWrap/>
            <w:vAlign w:val="center"/>
          </w:tcPr>
          <w:p w14:paraId="59C00D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33" w:type="dxa"/>
            <w:gridSpan w:val="2"/>
            <w:tcBorders>
              <w:top w:val="nil"/>
              <w:left w:val="nil"/>
              <w:bottom w:val="single" w:color="auto" w:sz="4" w:space="0"/>
              <w:right w:val="single" w:color="auto" w:sz="4" w:space="0"/>
            </w:tcBorders>
            <w:shd w:val="clear" w:color="auto" w:fill="auto"/>
            <w:noWrap/>
            <w:vAlign w:val="center"/>
          </w:tcPr>
          <w:p w14:paraId="2383A6E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3002C2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10" w:type="dxa"/>
            <w:gridSpan w:val="3"/>
            <w:tcBorders>
              <w:top w:val="nil"/>
              <w:left w:val="nil"/>
              <w:bottom w:val="single" w:color="auto" w:sz="4" w:space="0"/>
              <w:right w:val="single" w:color="auto" w:sz="4" w:space="0"/>
            </w:tcBorders>
            <w:shd w:val="clear" w:color="auto" w:fill="auto"/>
            <w:noWrap/>
            <w:vAlign w:val="center"/>
          </w:tcPr>
          <w:p w14:paraId="1DCFBC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29" w:type="dxa"/>
            <w:gridSpan w:val="2"/>
            <w:tcBorders>
              <w:top w:val="nil"/>
              <w:left w:val="nil"/>
              <w:bottom w:val="single" w:color="auto" w:sz="4" w:space="0"/>
              <w:right w:val="single" w:color="auto" w:sz="4" w:space="0"/>
            </w:tcBorders>
            <w:shd w:val="clear" w:color="auto" w:fill="auto"/>
            <w:noWrap/>
            <w:vAlign w:val="center"/>
          </w:tcPr>
          <w:p w14:paraId="5908744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481B73F">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662D30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73" w:type="dxa"/>
            <w:gridSpan w:val="2"/>
            <w:tcBorders>
              <w:top w:val="nil"/>
              <w:left w:val="nil"/>
              <w:bottom w:val="single" w:color="auto" w:sz="4" w:space="0"/>
              <w:right w:val="single" w:color="auto" w:sz="4" w:space="0"/>
            </w:tcBorders>
            <w:shd w:val="clear" w:color="auto" w:fill="auto"/>
            <w:noWrap/>
            <w:vAlign w:val="center"/>
          </w:tcPr>
          <w:p w14:paraId="108AE6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07" w:type="dxa"/>
            <w:gridSpan w:val="2"/>
            <w:tcBorders>
              <w:top w:val="nil"/>
              <w:left w:val="nil"/>
              <w:bottom w:val="single" w:color="auto" w:sz="4" w:space="0"/>
              <w:right w:val="single" w:color="auto" w:sz="4" w:space="0"/>
            </w:tcBorders>
            <w:shd w:val="clear" w:color="auto" w:fill="auto"/>
            <w:noWrap/>
            <w:vAlign w:val="center"/>
          </w:tcPr>
          <w:p w14:paraId="01B01E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5" w:type="dxa"/>
            <w:tcBorders>
              <w:top w:val="nil"/>
              <w:left w:val="nil"/>
              <w:bottom w:val="single" w:color="auto" w:sz="4" w:space="0"/>
              <w:right w:val="single" w:color="auto" w:sz="4" w:space="0"/>
            </w:tcBorders>
            <w:shd w:val="clear" w:color="auto" w:fill="auto"/>
            <w:noWrap/>
            <w:vAlign w:val="center"/>
          </w:tcPr>
          <w:p w14:paraId="5EDC98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80" w:type="dxa"/>
            <w:gridSpan w:val="2"/>
            <w:tcBorders>
              <w:top w:val="nil"/>
              <w:left w:val="nil"/>
              <w:bottom w:val="single" w:color="auto" w:sz="4" w:space="0"/>
              <w:right w:val="single" w:color="auto" w:sz="4" w:space="0"/>
            </w:tcBorders>
            <w:shd w:val="clear" w:color="auto" w:fill="auto"/>
            <w:noWrap/>
            <w:vAlign w:val="center"/>
          </w:tcPr>
          <w:p w14:paraId="42BB12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33" w:type="dxa"/>
            <w:gridSpan w:val="2"/>
            <w:tcBorders>
              <w:top w:val="nil"/>
              <w:left w:val="nil"/>
              <w:bottom w:val="single" w:color="auto" w:sz="4" w:space="0"/>
              <w:right w:val="single" w:color="auto" w:sz="4" w:space="0"/>
            </w:tcBorders>
            <w:shd w:val="clear" w:color="auto" w:fill="auto"/>
            <w:noWrap/>
            <w:vAlign w:val="center"/>
          </w:tcPr>
          <w:p w14:paraId="18CA89D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1.41</w:t>
            </w:r>
          </w:p>
        </w:tc>
        <w:tc>
          <w:tcPr>
            <w:tcW w:w="1155" w:type="dxa"/>
            <w:tcBorders>
              <w:top w:val="nil"/>
              <w:left w:val="nil"/>
              <w:bottom w:val="single" w:color="auto" w:sz="4" w:space="0"/>
              <w:right w:val="single" w:color="auto" w:sz="4" w:space="0"/>
            </w:tcBorders>
            <w:shd w:val="clear" w:color="auto" w:fill="auto"/>
            <w:noWrap/>
            <w:vAlign w:val="center"/>
          </w:tcPr>
          <w:p w14:paraId="3662ED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10" w:type="dxa"/>
            <w:gridSpan w:val="3"/>
            <w:tcBorders>
              <w:top w:val="nil"/>
              <w:left w:val="nil"/>
              <w:bottom w:val="single" w:color="auto" w:sz="4" w:space="0"/>
              <w:right w:val="single" w:color="auto" w:sz="4" w:space="0"/>
            </w:tcBorders>
            <w:shd w:val="clear" w:color="auto" w:fill="auto"/>
            <w:noWrap/>
            <w:vAlign w:val="center"/>
          </w:tcPr>
          <w:p w14:paraId="2FCBC5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29" w:type="dxa"/>
            <w:gridSpan w:val="2"/>
            <w:tcBorders>
              <w:top w:val="nil"/>
              <w:left w:val="nil"/>
              <w:bottom w:val="single" w:color="auto" w:sz="4" w:space="0"/>
              <w:right w:val="single" w:color="auto" w:sz="4" w:space="0"/>
            </w:tcBorders>
            <w:shd w:val="clear" w:color="auto" w:fill="auto"/>
            <w:noWrap/>
            <w:vAlign w:val="center"/>
          </w:tcPr>
          <w:p w14:paraId="09BB33C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519DE66">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33E42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73" w:type="dxa"/>
            <w:gridSpan w:val="2"/>
            <w:tcBorders>
              <w:top w:val="nil"/>
              <w:left w:val="nil"/>
              <w:bottom w:val="single" w:color="auto" w:sz="4" w:space="0"/>
              <w:right w:val="single" w:color="auto" w:sz="4" w:space="0"/>
            </w:tcBorders>
            <w:shd w:val="clear" w:color="auto" w:fill="auto"/>
            <w:noWrap/>
            <w:vAlign w:val="center"/>
          </w:tcPr>
          <w:p w14:paraId="791592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07" w:type="dxa"/>
            <w:gridSpan w:val="2"/>
            <w:tcBorders>
              <w:top w:val="nil"/>
              <w:left w:val="nil"/>
              <w:bottom w:val="single" w:color="auto" w:sz="4" w:space="0"/>
              <w:right w:val="single" w:color="auto" w:sz="4" w:space="0"/>
            </w:tcBorders>
            <w:shd w:val="clear" w:color="auto" w:fill="auto"/>
            <w:noWrap/>
            <w:vAlign w:val="center"/>
          </w:tcPr>
          <w:p w14:paraId="18B512E5">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0.00</w:t>
            </w:r>
          </w:p>
        </w:tc>
        <w:tc>
          <w:tcPr>
            <w:tcW w:w="1205" w:type="dxa"/>
            <w:tcBorders>
              <w:top w:val="nil"/>
              <w:left w:val="nil"/>
              <w:bottom w:val="single" w:color="auto" w:sz="4" w:space="0"/>
              <w:right w:val="single" w:color="auto" w:sz="4" w:space="0"/>
            </w:tcBorders>
            <w:shd w:val="clear" w:color="auto" w:fill="auto"/>
            <w:noWrap/>
            <w:vAlign w:val="center"/>
          </w:tcPr>
          <w:p w14:paraId="3322BF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80" w:type="dxa"/>
            <w:gridSpan w:val="2"/>
            <w:tcBorders>
              <w:top w:val="nil"/>
              <w:left w:val="nil"/>
              <w:bottom w:val="single" w:color="auto" w:sz="4" w:space="0"/>
              <w:right w:val="single" w:color="auto" w:sz="4" w:space="0"/>
            </w:tcBorders>
            <w:shd w:val="clear" w:color="auto" w:fill="auto"/>
            <w:noWrap/>
            <w:vAlign w:val="center"/>
          </w:tcPr>
          <w:p w14:paraId="1FADA4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33" w:type="dxa"/>
            <w:gridSpan w:val="2"/>
            <w:tcBorders>
              <w:top w:val="nil"/>
              <w:left w:val="nil"/>
              <w:bottom w:val="single" w:color="auto" w:sz="4" w:space="0"/>
              <w:right w:val="single" w:color="auto" w:sz="4" w:space="0"/>
            </w:tcBorders>
            <w:shd w:val="clear" w:color="auto" w:fill="auto"/>
            <w:noWrap/>
            <w:vAlign w:val="center"/>
          </w:tcPr>
          <w:p w14:paraId="70FAA9F1">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0.37</w:t>
            </w:r>
          </w:p>
        </w:tc>
        <w:tc>
          <w:tcPr>
            <w:tcW w:w="1155" w:type="dxa"/>
            <w:tcBorders>
              <w:top w:val="nil"/>
              <w:left w:val="nil"/>
              <w:bottom w:val="single" w:color="auto" w:sz="4" w:space="0"/>
              <w:right w:val="single" w:color="auto" w:sz="4" w:space="0"/>
            </w:tcBorders>
            <w:shd w:val="clear" w:color="auto" w:fill="auto"/>
            <w:noWrap/>
            <w:vAlign w:val="center"/>
          </w:tcPr>
          <w:p w14:paraId="07F896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10" w:type="dxa"/>
            <w:gridSpan w:val="3"/>
            <w:tcBorders>
              <w:top w:val="nil"/>
              <w:left w:val="nil"/>
              <w:bottom w:val="single" w:color="auto" w:sz="4" w:space="0"/>
              <w:right w:val="single" w:color="auto" w:sz="4" w:space="0"/>
            </w:tcBorders>
            <w:shd w:val="clear" w:color="auto" w:fill="auto"/>
            <w:noWrap/>
            <w:vAlign w:val="center"/>
          </w:tcPr>
          <w:p w14:paraId="48301B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29" w:type="dxa"/>
            <w:gridSpan w:val="2"/>
            <w:tcBorders>
              <w:top w:val="nil"/>
              <w:left w:val="nil"/>
              <w:bottom w:val="single" w:color="auto" w:sz="4" w:space="0"/>
              <w:right w:val="single" w:color="auto" w:sz="4" w:space="0"/>
            </w:tcBorders>
            <w:shd w:val="clear" w:color="auto" w:fill="auto"/>
            <w:noWrap/>
            <w:vAlign w:val="center"/>
          </w:tcPr>
          <w:p w14:paraId="50A6B18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4BEA6D1">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32DF4F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73" w:type="dxa"/>
            <w:gridSpan w:val="2"/>
            <w:tcBorders>
              <w:top w:val="nil"/>
              <w:left w:val="nil"/>
              <w:bottom w:val="single" w:color="auto" w:sz="4" w:space="0"/>
              <w:right w:val="single" w:color="auto" w:sz="4" w:space="0"/>
            </w:tcBorders>
            <w:shd w:val="clear" w:color="auto" w:fill="auto"/>
            <w:noWrap/>
            <w:vAlign w:val="center"/>
          </w:tcPr>
          <w:p w14:paraId="50A51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07" w:type="dxa"/>
            <w:gridSpan w:val="2"/>
            <w:tcBorders>
              <w:top w:val="nil"/>
              <w:left w:val="nil"/>
              <w:bottom w:val="single" w:color="auto" w:sz="4" w:space="0"/>
              <w:right w:val="single" w:color="auto" w:sz="4" w:space="0"/>
            </w:tcBorders>
            <w:shd w:val="clear" w:color="auto" w:fill="auto"/>
            <w:noWrap/>
            <w:vAlign w:val="center"/>
          </w:tcPr>
          <w:p w14:paraId="0F2267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5" w:type="dxa"/>
            <w:tcBorders>
              <w:top w:val="nil"/>
              <w:left w:val="nil"/>
              <w:bottom w:val="single" w:color="auto" w:sz="4" w:space="0"/>
              <w:right w:val="single" w:color="auto" w:sz="4" w:space="0"/>
            </w:tcBorders>
            <w:shd w:val="clear" w:color="auto" w:fill="auto"/>
            <w:noWrap/>
            <w:vAlign w:val="center"/>
          </w:tcPr>
          <w:p w14:paraId="63C74C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80" w:type="dxa"/>
            <w:gridSpan w:val="2"/>
            <w:tcBorders>
              <w:top w:val="nil"/>
              <w:left w:val="nil"/>
              <w:bottom w:val="single" w:color="auto" w:sz="4" w:space="0"/>
              <w:right w:val="single" w:color="auto" w:sz="4" w:space="0"/>
            </w:tcBorders>
            <w:shd w:val="clear" w:color="auto" w:fill="auto"/>
            <w:noWrap/>
            <w:vAlign w:val="center"/>
          </w:tcPr>
          <w:p w14:paraId="59A968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33" w:type="dxa"/>
            <w:gridSpan w:val="2"/>
            <w:tcBorders>
              <w:top w:val="nil"/>
              <w:left w:val="nil"/>
              <w:bottom w:val="single" w:color="auto" w:sz="4" w:space="0"/>
              <w:right w:val="single" w:color="auto" w:sz="4" w:space="0"/>
            </w:tcBorders>
            <w:shd w:val="clear" w:color="auto" w:fill="auto"/>
            <w:noWrap/>
            <w:vAlign w:val="center"/>
          </w:tcPr>
          <w:p w14:paraId="54C87179">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2.73</w:t>
            </w:r>
          </w:p>
        </w:tc>
        <w:tc>
          <w:tcPr>
            <w:tcW w:w="1155" w:type="dxa"/>
            <w:tcBorders>
              <w:top w:val="nil"/>
              <w:left w:val="nil"/>
              <w:bottom w:val="single" w:color="auto" w:sz="4" w:space="0"/>
              <w:right w:val="single" w:color="auto" w:sz="4" w:space="0"/>
            </w:tcBorders>
            <w:shd w:val="clear" w:color="auto" w:fill="auto"/>
            <w:noWrap/>
            <w:vAlign w:val="center"/>
          </w:tcPr>
          <w:p w14:paraId="3B8983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10" w:type="dxa"/>
            <w:gridSpan w:val="3"/>
            <w:tcBorders>
              <w:top w:val="nil"/>
              <w:left w:val="nil"/>
              <w:bottom w:val="single" w:color="auto" w:sz="4" w:space="0"/>
              <w:right w:val="single" w:color="auto" w:sz="4" w:space="0"/>
            </w:tcBorders>
            <w:shd w:val="clear" w:color="auto" w:fill="auto"/>
            <w:noWrap/>
            <w:vAlign w:val="center"/>
          </w:tcPr>
          <w:p w14:paraId="0A0BB5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29" w:type="dxa"/>
            <w:gridSpan w:val="2"/>
            <w:tcBorders>
              <w:top w:val="nil"/>
              <w:left w:val="nil"/>
              <w:bottom w:val="single" w:color="auto" w:sz="4" w:space="0"/>
              <w:right w:val="single" w:color="auto" w:sz="4" w:space="0"/>
            </w:tcBorders>
            <w:shd w:val="clear" w:color="auto" w:fill="auto"/>
            <w:noWrap/>
            <w:vAlign w:val="center"/>
          </w:tcPr>
          <w:p w14:paraId="03238DB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D6530C2">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64BCAD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73" w:type="dxa"/>
            <w:gridSpan w:val="2"/>
            <w:tcBorders>
              <w:top w:val="nil"/>
              <w:left w:val="nil"/>
              <w:bottom w:val="single" w:color="auto" w:sz="4" w:space="0"/>
              <w:right w:val="single" w:color="auto" w:sz="4" w:space="0"/>
            </w:tcBorders>
            <w:shd w:val="clear" w:color="auto" w:fill="auto"/>
            <w:noWrap/>
            <w:vAlign w:val="center"/>
          </w:tcPr>
          <w:p w14:paraId="461E4D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07" w:type="dxa"/>
            <w:gridSpan w:val="2"/>
            <w:tcBorders>
              <w:top w:val="nil"/>
              <w:left w:val="nil"/>
              <w:bottom w:val="single" w:color="auto" w:sz="4" w:space="0"/>
              <w:right w:val="single" w:color="auto" w:sz="4" w:space="0"/>
            </w:tcBorders>
            <w:shd w:val="clear" w:color="auto" w:fill="auto"/>
            <w:noWrap/>
            <w:vAlign w:val="center"/>
          </w:tcPr>
          <w:p w14:paraId="045EE05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93.07</w:t>
            </w:r>
          </w:p>
        </w:tc>
        <w:tc>
          <w:tcPr>
            <w:tcW w:w="1205" w:type="dxa"/>
            <w:tcBorders>
              <w:top w:val="nil"/>
              <w:left w:val="nil"/>
              <w:bottom w:val="single" w:color="auto" w:sz="4" w:space="0"/>
              <w:right w:val="single" w:color="auto" w:sz="4" w:space="0"/>
            </w:tcBorders>
            <w:shd w:val="clear" w:color="auto" w:fill="auto"/>
            <w:noWrap/>
            <w:vAlign w:val="center"/>
          </w:tcPr>
          <w:p w14:paraId="09CD86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80" w:type="dxa"/>
            <w:gridSpan w:val="2"/>
            <w:tcBorders>
              <w:top w:val="nil"/>
              <w:left w:val="nil"/>
              <w:bottom w:val="single" w:color="auto" w:sz="4" w:space="0"/>
              <w:right w:val="single" w:color="auto" w:sz="4" w:space="0"/>
            </w:tcBorders>
            <w:shd w:val="clear" w:color="auto" w:fill="auto"/>
            <w:noWrap/>
            <w:vAlign w:val="center"/>
          </w:tcPr>
          <w:p w14:paraId="671A4A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33" w:type="dxa"/>
            <w:gridSpan w:val="2"/>
            <w:tcBorders>
              <w:top w:val="nil"/>
              <w:left w:val="nil"/>
              <w:bottom w:val="single" w:color="auto" w:sz="4" w:space="0"/>
              <w:right w:val="single" w:color="auto" w:sz="4" w:space="0"/>
            </w:tcBorders>
            <w:shd w:val="clear" w:color="auto" w:fill="auto"/>
            <w:noWrap/>
            <w:vAlign w:val="center"/>
          </w:tcPr>
          <w:p w14:paraId="5505DC4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287778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10" w:type="dxa"/>
            <w:gridSpan w:val="3"/>
            <w:tcBorders>
              <w:top w:val="nil"/>
              <w:left w:val="nil"/>
              <w:bottom w:val="single" w:color="auto" w:sz="4" w:space="0"/>
              <w:right w:val="single" w:color="auto" w:sz="4" w:space="0"/>
            </w:tcBorders>
            <w:shd w:val="clear" w:color="auto" w:fill="auto"/>
            <w:noWrap/>
            <w:vAlign w:val="center"/>
          </w:tcPr>
          <w:p w14:paraId="3808A0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29" w:type="dxa"/>
            <w:gridSpan w:val="2"/>
            <w:tcBorders>
              <w:top w:val="nil"/>
              <w:left w:val="nil"/>
              <w:bottom w:val="single" w:color="auto" w:sz="4" w:space="0"/>
              <w:right w:val="single" w:color="auto" w:sz="4" w:space="0"/>
            </w:tcBorders>
            <w:shd w:val="clear" w:color="auto" w:fill="auto"/>
            <w:noWrap/>
            <w:vAlign w:val="center"/>
          </w:tcPr>
          <w:p w14:paraId="547017B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CA63F8">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378A0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73" w:type="dxa"/>
            <w:gridSpan w:val="2"/>
            <w:tcBorders>
              <w:top w:val="nil"/>
              <w:left w:val="nil"/>
              <w:bottom w:val="single" w:color="auto" w:sz="4" w:space="0"/>
              <w:right w:val="single" w:color="auto" w:sz="4" w:space="0"/>
            </w:tcBorders>
            <w:shd w:val="clear" w:color="auto" w:fill="auto"/>
            <w:noWrap/>
            <w:vAlign w:val="center"/>
          </w:tcPr>
          <w:p w14:paraId="07DC68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07" w:type="dxa"/>
            <w:gridSpan w:val="2"/>
            <w:tcBorders>
              <w:top w:val="nil"/>
              <w:left w:val="nil"/>
              <w:bottom w:val="single" w:color="auto" w:sz="4" w:space="0"/>
              <w:right w:val="single" w:color="auto" w:sz="4" w:space="0"/>
            </w:tcBorders>
            <w:shd w:val="clear" w:color="auto" w:fill="auto"/>
            <w:noWrap/>
            <w:vAlign w:val="center"/>
          </w:tcPr>
          <w:p w14:paraId="6B986090">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13.28</w:t>
            </w:r>
          </w:p>
        </w:tc>
        <w:tc>
          <w:tcPr>
            <w:tcW w:w="1205" w:type="dxa"/>
            <w:tcBorders>
              <w:top w:val="nil"/>
              <w:left w:val="nil"/>
              <w:bottom w:val="single" w:color="auto" w:sz="4" w:space="0"/>
              <w:right w:val="single" w:color="auto" w:sz="4" w:space="0"/>
            </w:tcBorders>
            <w:shd w:val="clear" w:color="auto" w:fill="auto"/>
            <w:noWrap/>
            <w:vAlign w:val="center"/>
          </w:tcPr>
          <w:p w14:paraId="2201FE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80" w:type="dxa"/>
            <w:gridSpan w:val="2"/>
            <w:tcBorders>
              <w:top w:val="nil"/>
              <w:left w:val="nil"/>
              <w:bottom w:val="single" w:color="auto" w:sz="4" w:space="0"/>
              <w:right w:val="single" w:color="auto" w:sz="4" w:space="0"/>
            </w:tcBorders>
            <w:shd w:val="clear" w:color="auto" w:fill="auto"/>
            <w:noWrap/>
            <w:vAlign w:val="center"/>
          </w:tcPr>
          <w:p w14:paraId="7BFAFD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33" w:type="dxa"/>
            <w:gridSpan w:val="2"/>
            <w:tcBorders>
              <w:top w:val="nil"/>
              <w:left w:val="nil"/>
              <w:bottom w:val="single" w:color="auto" w:sz="4" w:space="0"/>
              <w:right w:val="single" w:color="auto" w:sz="4" w:space="0"/>
            </w:tcBorders>
            <w:shd w:val="clear" w:color="auto" w:fill="auto"/>
            <w:noWrap/>
            <w:vAlign w:val="center"/>
          </w:tcPr>
          <w:p w14:paraId="3110188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79FE5A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10" w:type="dxa"/>
            <w:gridSpan w:val="3"/>
            <w:tcBorders>
              <w:top w:val="nil"/>
              <w:left w:val="nil"/>
              <w:bottom w:val="single" w:color="auto" w:sz="4" w:space="0"/>
              <w:right w:val="single" w:color="auto" w:sz="4" w:space="0"/>
            </w:tcBorders>
            <w:shd w:val="clear" w:color="auto" w:fill="auto"/>
            <w:noWrap/>
            <w:vAlign w:val="center"/>
          </w:tcPr>
          <w:p w14:paraId="02E463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29" w:type="dxa"/>
            <w:gridSpan w:val="2"/>
            <w:tcBorders>
              <w:top w:val="nil"/>
              <w:left w:val="nil"/>
              <w:bottom w:val="single" w:color="auto" w:sz="4" w:space="0"/>
              <w:right w:val="single" w:color="auto" w:sz="4" w:space="0"/>
            </w:tcBorders>
            <w:shd w:val="clear" w:color="auto" w:fill="auto"/>
            <w:noWrap/>
            <w:vAlign w:val="center"/>
          </w:tcPr>
          <w:p w14:paraId="26B69B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EC14CA4">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173789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73" w:type="dxa"/>
            <w:gridSpan w:val="2"/>
            <w:tcBorders>
              <w:top w:val="nil"/>
              <w:left w:val="nil"/>
              <w:bottom w:val="single" w:color="auto" w:sz="4" w:space="0"/>
              <w:right w:val="single" w:color="auto" w:sz="4" w:space="0"/>
            </w:tcBorders>
            <w:shd w:val="clear" w:color="auto" w:fill="auto"/>
            <w:noWrap/>
            <w:vAlign w:val="center"/>
          </w:tcPr>
          <w:p w14:paraId="32BBA6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07" w:type="dxa"/>
            <w:gridSpan w:val="2"/>
            <w:tcBorders>
              <w:top w:val="nil"/>
              <w:left w:val="nil"/>
              <w:bottom w:val="single" w:color="auto" w:sz="4" w:space="0"/>
              <w:right w:val="single" w:color="auto" w:sz="4" w:space="0"/>
            </w:tcBorders>
            <w:shd w:val="clear" w:color="auto" w:fill="auto"/>
            <w:noWrap/>
            <w:vAlign w:val="center"/>
          </w:tcPr>
          <w:p w14:paraId="2D03DBE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5" w:type="dxa"/>
            <w:tcBorders>
              <w:top w:val="nil"/>
              <w:left w:val="nil"/>
              <w:bottom w:val="single" w:color="auto" w:sz="4" w:space="0"/>
              <w:right w:val="single" w:color="auto" w:sz="4" w:space="0"/>
            </w:tcBorders>
            <w:shd w:val="clear" w:color="auto" w:fill="auto"/>
            <w:noWrap/>
            <w:vAlign w:val="center"/>
          </w:tcPr>
          <w:p w14:paraId="4618C8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80" w:type="dxa"/>
            <w:gridSpan w:val="2"/>
            <w:tcBorders>
              <w:top w:val="nil"/>
              <w:left w:val="nil"/>
              <w:bottom w:val="single" w:color="auto" w:sz="4" w:space="0"/>
              <w:right w:val="single" w:color="auto" w:sz="4" w:space="0"/>
            </w:tcBorders>
            <w:shd w:val="clear" w:color="auto" w:fill="auto"/>
            <w:noWrap/>
            <w:vAlign w:val="center"/>
          </w:tcPr>
          <w:p w14:paraId="0E3A2C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33" w:type="dxa"/>
            <w:gridSpan w:val="2"/>
            <w:tcBorders>
              <w:top w:val="nil"/>
              <w:left w:val="nil"/>
              <w:bottom w:val="single" w:color="auto" w:sz="4" w:space="0"/>
              <w:right w:val="single" w:color="auto" w:sz="4" w:space="0"/>
            </w:tcBorders>
            <w:shd w:val="clear" w:color="auto" w:fill="auto"/>
            <w:noWrap/>
            <w:vAlign w:val="center"/>
          </w:tcPr>
          <w:p w14:paraId="5F89F03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0.62</w:t>
            </w:r>
          </w:p>
        </w:tc>
        <w:tc>
          <w:tcPr>
            <w:tcW w:w="1155" w:type="dxa"/>
            <w:tcBorders>
              <w:top w:val="nil"/>
              <w:left w:val="nil"/>
              <w:bottom w:val="single" w:color="auto" w:sz="4" w:space="0"/>
              <w:right w:val="single" w:color="auto" w:sz="4" w:space="0"/>
            </w:tcBorders>
            <w:shd w:val="clear" w:color="auto" w:fill="auto"/>
            <w:noWrap/>
            <w:vAlign w:val="center"/>
          </w:tcPr>
          <w:p w14:paraId="4AC61F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10" w:type="dxa"/>
            <w:gridSpan w:val="3"/>
            <w:tcBorders>
              <w:top w:val="nil"/>
              <w:left w:val="nil"/>
              <w:bottom w:val="single" w:color="auto" w:sz="4" w:space="0"/>
              <w:right w:val="single" w:color="auto" w:sz="4" w:space="0"/>
            </w:tcBorders>
            <w:shd w:val="clear" w:color="auto" w:fill="auto"/>
            <w:noWrap/>
            <w:vAlign w:val="center"/>
          </w:tcPr>
          <w:p w14:paraId="0C3245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29" w:type="dxa"/>
            <w:gridSpan w:val="2"/>
            <w:tcBorders>
              <w:top w:val="nil"/>
              <w:left w:val="nil"/>
              <w:bottom w:val="single" w:color="auto" w:sz="4" w:space="0"/>
              <w:right w:val="single" w:color="auto" w:sz="4" w:space="0"/>
            </w:tcBorders>
            <w:shd w:val="clear" w:color="auto" w:fill="auto"/>
            <w:noWrap/>
            <w:vAlign w:val="center"/>
          </w:tcPr>
          <w:p w14:paraId="22AAC54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A62D43D">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7EDF68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73" w:type="dxa"/>
            <w:gridSpan w:val="2"/>
            <w:tcBorders>
              <w:top w:val="nil"/>
              <w:left w:val="nil"/>
              <w:bottom w:val="single" w:color="auto" w:sz="4" w:space="0"/>
              <w:right w:val="single" w:color="auto" w:sz="4" w:space="0"/>
            </w:tcBorders>
            <w:shd w:val="clear" w:color="auto" w:fill="auto"/>
            <w:noWrap/>
            <w:vAlign w:val="center"/>
          </w:tcPr>
          <w:p w14:paraId="21B415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07" w:type="dxa"/>
            <w:gridSpan w:val="2"/>
            <w:tcBorders>
              <w:top w:val="nil"/>
              <w:left w:val="nil"/>
              <w:bottom w:val="single" w:color="auto" w:sz="4" w:space="0"/>
              <w:right w:val="single" w:color="auto" w:sz="4" w:space="0"/>
            </w:tcBorders>
            <w:shd w:val="clear" w:color="auto" w:fill="auto"/>
            <w:noWrap/>
            <w:vAlign w:val="center"/>
          </w:tcPr>
          <w:p w14:paraId="0D2E227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5" w:type="dxa"/>
            <w:tcBorders>
              <w:top w:val="nil"/>
              <w:left w:val="nil"/>
              <w:bottom w:val="single" w:color="auto" w:sz="4" w:space="0"/>
              <w:right w:val="single" w:color="auto" w:sz="4" w:space="0"/>
            </w:tcBorders>
            <w:shd w:val="clear" w:color="auto" w:fill="auto"/>
            <w:noWrap/>
            <w:vAlign w:val="center"/>
          </w:tcPr>
          <w:p w14:paraId="4B508B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80" w:type="dxa"/>
            <w:gridSpan w:val="2"/>
            <w:tcBorders>
              <w:top w:val="nil"/>
              <w:left w:val="nil"/>
              <w:bottom w:val="single" w:color="auto" w:sz="4" w:space="0"/>
              <w:right w:val="single" w:color="auto" w:sz="4" w:space="0"/>
            </w:tcBorders>
            <w:shd w:val="clear" w:color="auto" w:fill="auto"/>
            <w:noWrap/>
            <w:vAlign w:val="center"/>
          </w:tcPr>
          <w:p w14:paraId="6C1EB4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33" w:type="dxa"/>
            <w:gridSpan w:val="2"/>
            <w:tcBorders>
              <w:top w:val="nil"/>
              <w:left w:val="nil"/>
              <w:bottom w:val="single" w:color="auto" w:sz="4" w:space="0"/>
              <w:right w:val="single" w:color="auto" w:sz="4" w:space="0"/>
            </w:tcBorders>
            <w:shd w:val="clear" w:color="auto" w:fill="auto"/>
            <w:noWrap/>
            <w:vAlign w:val="center"/>
          </w:tcPr>
          <w:p w14:paraId="05C307F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13BCF4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510" w:type="dxa"/>
            <w:gridSpan w:val="3"/>
            <w:tcBorders>
              <w:top w:val="nil"/>
              <w:left w:val="nil"/>
              <w:bottom w:val="single" w:color="auto" w:sz="4" w:space="0"/>
              <w:right w:val="single" w:color="auto" w:sz="4" w:space="0"/>
            </w:tcBorders>
            <w:shd w:val="clear" w:color="auto" w:fill="auto"/>
            <w:noWrap/>
            <w:vAlign w:val="center"/>
          </w:tcPr>
          <w:p w14:paraId="721C7E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929" w:type="dxa"/>
            <w:gridSpan w:val="2"/>
            <w:tcBorders>
              <w:top w:val="nil"/>
              <w:left w:val="nil"/>
              <w:bottom w:val="single" w:color="auto" w:sz="4" w:space="0"/>
              <w:right w:val="single" w:color="auto" w:sz="4" w:space="0"/>
            </w:tcBorders>
            <w:shd w:val="clear" w:color="auto" w:fill="auto"/>
            <w:noWrap/>
            <w:vAlign w:val="center"/>
          </w:tcPr>
          <w:p w14:paraId="313EB0F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FB28167">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CBDF1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73" w:type="dxa"/>
            <w:gridSpan w:val="2"/>
            <w:tcBorders>
              <w:top w:val="nil"/>
              <w:left w:val="nil"/>
              <w:bottom w:val="single" w:color="auto" w:sz="4" w:space="0"/>
              <w:right w:val="single" w:color="auto" w:sz="4" w:space="0"/>
            </w:tcBorders>
            <w:shd w:val="clear" w:color="auto" w:fill="auto"/>
            <w:noWrap/>
            <w:vAlign w:val="center"/>
          </w:tcPr>
          <w:p w14:paraId="0431A7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07" w:type="dxa"/>
            <w:gridSpan w:val="2"/>
            <w:tcBorders>
              <w:top w:val="nil"/>
              <w:left w:val="nil"/>
              <w:bottom w:val="single" w:color="auto" w:sz="4" w:space="0"/>
              <w:right w:val="single" w:color="auto" w:sz="4" w:space="0"/>
            </w:tcBorders>
            <w:shd w:val="clear" w:color="auto" w:fill="auto"/>
            <w:noWrap/>
            <w:vAlign w:val="center"/>
          </w:tcPr>
          <w:p w14:paraId="5625867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5" w:type="dxa"/>
            <w:tcBorders>
              <w:top w:val="nil"/>
              <w:left w:val="nil"/>
              <w:bottom w:val="single" w:color="auto" w:sz="4" w:space="0"/>
              <w:right w:val="single" w:color="auto" w:sz="4" w:space="0"/>
            </w:tcBorders>
            <w:shd w:val="clear" w:color="auto" w:fill="auto"/>
            <w:noWrap/>
            <w:vAlign w:val="center"/>
          </w:tcPr>
          <w:p w14:paraId="251D03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80" w:type="dxa"/>
            <w:gridSpan w:val="2"/>
            <w:tcBorders>
              <w:top w:val="nil"/>
              <w:left w:val="nil"/>
              <w:bottom w:val="single" w:color="auto" w:sz="4" w:space="0"/>
              <w:right w:val="single" w:color="auto" w:sz="4" w:space="0"/>
            </w:tcBorders>
            <w:shd w:val="clear" w:color="auto" w:fill="auto"/>
            <w:noWrap/>
            <w:vAlign w:val="center"/>
          </w:tcPr>
          <w:p w14:paraId="03E7C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33" w:type="dxa"/>
            <w:gridSpan w:val="2"/>
            <w:tcBorders>
              <w:top w:val="nil"/>
              <w:left w:val="nil"/>
              <w:bottom w:val="single" w:color="auto" w:sz="4" w:space="0"/>
              <w:right w:val="single" w:color="auto" w:sz="4" w:space="0"/>
            </w:tcBorders>
            <w:shd w:val="clear" w:color="auto" w:fill="auto"/>
            <w:noWrap/>
            <w:vAlign w:val="center"/>
          </w:tcPr>
          <w:p w14:paraId="2AF0B15F">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25.85</w:t>
            </w:r>
          </w:p>
        </w:tc>
        <w:tc>
          <w:tcPr>
            <w:tcW w:w="1155" w:type="dxa"/>
            <w:tcBorders>
              <w:top w:val="nil"/>
              <w:left w:val="nil"/>
              <w:bottom w:val="single" w:color="auto" w:sz="4" w:space="0"/>
              <w:right w:val="single" w:color="auto" w:sz="4" w:space="0"/>
            </w:tcBorders>
            <w:shd w:val="clear" w:color="auto" w:fill="auto"/>
            <w:noWrap/>
            <w:vAlign w:val="center"/>
          </w:tcPr>
          <w:p w14:paraId="025256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510" w:type="dxa"/>
            <w:gridSpan w:val="3"/>
            <w:tcBorders>
              <w:top w:val="nil"/>
              <w:left w:val="nil"/>
              <w:bottom w:val="single" w:color="auto" w:sz="4" w:space="0"/>
              <w:right w:val="single" w:color="auto" w:sz="4" w:space="0"/>
            </w:tcBorders>
            <w:shd w:val="clear" w:color="auto" w:fill="auto"/>
            <w:noWrap/>
            <w:vAlign w:val="center"/>
          </w:tcPr>
          <w:p w14:paraId="546E48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29" w:type="dxa"/>
            <w:gridSpan w:val="2"/>
            <w:tcBorders>
              <w:top w:val="nil"/>
              <w:left w:val="nil"/>
              <w:bottom w:val="single" w:color="auto" w:sz="4" w:space="0"/>
              <w:right w:val="single" w:color="auto" w:sz="4" w:space="0"/>
            </w:tcBorders>
            <w:shd w:val="clear" w:color="auto" w:fill="auto"/>
            <w:noWrap/>
            <w:vAlign w:val="center"/>
          </w:tcPr>
          <w:p w14:paraId="7A9A77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624C29A">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6D938D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73" w:type="dxa"/>
            <w:gridSpan w:val="2"/>
            <w:tcBorders>
              <w:top w:val="nil"/>
              <w:left w:val="nil"/>
              <w:bottom w:val="single" w:color="auto" w:sz="4" w:space="0"/>
              <w:right w:val="single" w:color="auto" w:sz="4" w:space="0"/>
            </w:tcBorders>
            <w:shd w:val="clear" w:color="auto" w:fill="auto"/>
            <w:noWrap/>
            <w:vAlign w:val="center"/>
          </w:tcPr>
          <w:p w14:paraId="7302AA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07" w:type="dxa"/>
            <w:gridSpan w:val="2"/>
            <w:tcBorders>
              <w:top w:val="nil"/>
              <w:left w:val="nil"/>
              <w:bottom w:val="single" w:color="auto" w:sz="4" w:space="0"/>
              <w:right w:val="single" w:color="auto" w:sz="4" w:space="0"/>
            </w:tcBorders>
            <w:shd w:val="clear" w:color="auto" w:fill="auto"/>
            <w:noWrap/>
            <w:vAlign w:val="center"/>
          </w:tcPr>
          <w:p w14:paraId="1CA9FF8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5" w:type="dxa"/>
            <w:tcBorders>
              <w:top w:val="nil"/>
              <w:left w:val="nil"/>
              <w:bottom w:val="single" w:color="auto" w:sz="4" w:space="0"/>
              <w:right w:val="single" w:color="auto" w:sz="4" w:space="0"/>
            </w:tcBorders>
            <w:shd w:val="clear" w:color="auto" w:fill="auto"/>
            <w:noWrap/>
            <w:vAlign w:val="center"/>
          </w:tcPr>
          <w:p w14:paraId="1992D2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80" w:type="dxa"/>
            <w:gridSpan w:val="2"/>
            <w:tcBorders>
              <w:top w:val="nil"/>
              <w:left w:val="nil"/>
              <w:bottom w:val="single" w:color="auto" w:sz="4" w:space="0"/>
              <w:right w:val="single" w:color="auto" w:sz="4" w:space="0"/>
            </w:tcBorders>
            <w:shd w:val="clear" w:color="auto" w:fill="auto"/>
            <w:noWrap/>
            <w:vAlign w:val="center"/>
          </w:tcPr>
          <w:p w14:paraId="7995A8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33" w:type="dxa"/>
            <w:gridSpan w:val="2"/>
            <w:tcBorders>
              <w:top w:val="nil"/>
              <w:left w:val="nil"/>
              <w:bottom w:val="single" w:color="auto" w:sz="4" w:space="0"/>
              <w:right w:val="single" w:color="auto" w:sz="4" w:space="0"/>
            </w:tcBorders>
            <w:shd w:val="clear" w:color="auto" w:fill="auto"/>
            <w:noWrap/>
            <w:vAlign w:val="center"/>
          </w:tcPr>
          <w:p w14:paraId="18948CC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2.84</w:t>
            </w:r>
          </w:p>
        </w:tc>
        <w:tc>
          <w:tcPr>
            <w:tcW w:w="1155" w:type="dxa"/>
            <w:tcBorders>
              <w:top w:val="nil"/>
              <w:left w:val="nil"/>
              <w:bottom w:val="single" w:color="auto" w:sz="4" w:space="0"/>
              <w:right w:val="single" w:color="auto" w:sz="4" w:space="0"/>
            </w:tcBorders>
            <w:shd w:val="clear" w:color="auto" w:fill="auto"/>
            <w:noWrap/>
            <w:vAlign w:val="center"/>
          </w:tcPr>
          <w:p w14:paraId="0BCD0D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510" w:type="dxa"/>
            <w:gridSpan w:val="3"/>
            <w:tcBorders>
              <w:top w:val="nil"/>
              <w:left w:val="nil"/>
              <w:bottom w:val="single" w:color="auto" w:sz="4" w:space="0"/>
              <w:right w:val="single" w:color="auto" w:sz="4" w:space="0"/>
            </w:tcBorders>
            <w:shd w:val="clear" w:color="auto" w:fill="auto"/>
            <w:noWrap/>
            <w:vAlign w:val="center"/>
          </w:tcPr>
          <w:p w14:paraId="723009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29" w:type="dxa"/>
            <w:gridSpan w:val="2"/>
            <w:tcBorders>
              <w:top w:val="nil"/>
              <w:left w:val="nil"/>
              <w:bottom w:val="single" w:color="auto" w:sz="4" w:space="0"/>
              <w:right w:val="single" w:color="auto" w:sz="4" w:space="0"/>
            </w:tcBorders>
            <w:shd w:val="clear" w:color="auto" w:fill="auto"/>
            <w:noWrap/>
            <w:vAlign w:val="center"/>
          </w:tcPr>
          <w:p w14:paraId="4C2A44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9E74DEB">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59F556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73" w:type="dxa"/>
            <w:gridSpan w:val="2"/>
            <w:tcBorders>
              <w:top w:val="nil"/>
              <w:left w:val="nil"/>
              <w:bottom w:val="single" w:color="auto" w:sz="4" w:space="0"/>
              <w:right w:val="single" w:color="auto" w:sz="4" w:space="0"/>
            </w:tcBorders>
            <w:shd w:val="clear" w:color="auto" w:fill="auto"/>
            <w:noWrap/>
            <w:vAlign w:val="center"/>
          </w:tcPr>
          <w:p w14:paraId="781C4D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07" w:type="dxa"/>
            <w:gridSpan w:val="2"/>
            <w:tcBorders>
              <w:top w:val="nil"/>
              <w:left w:val="nil"/>
              <w:bottom w:val="single" w:color="auto" w:sz="4" w:space="0"/>
              <w:right w:val="single" w:color="auto" w:sz="4" w:space="0"/>
            </w:tcBorders>
            <w:shd w:val="clear" w:color="auto" w:fill="auto"/>
            <w:noWrap/>
            <w:vAlign w:val="center"/>
          </w:tcPr>
          <w:p w14:paraId="47B0AF6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5" w:type="dxa"/>
            <w:tcBorders>
              <w:top w:val="nil"/>
              <w:left w:val="nil"/>
              <w:bottom w:val="single" w:color="auto" w:sz="4" w:space="0"/>
              <w:right w:val="single" w:color="auto" w:sz="4" w:space="0"/>
            </w:tcBorders>
            <w:shd w:val="clear" w:color="auto" w:fill="auto"/>
            <w:noWrap/>
            <w:vAlign w:val="center"/>
          </w:tcPr>
          <w:p w14:paraId="0F5EE3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80" w:type="dxa"/>
            <w:gridSpan w:val="2"/>
            <w:tcBorders>
              <w:top w:val="nil"/>
              <w:left w:val="nil"/>
              <w:bottom w:val="single" w:color="auto" w:sz="4" w:space="0"/>
              <w:right w:val="single" w:color="auto" w:sz="4" w:space="0"/>
            </w:tcBorders>
            <w:shd w:val="clear" w:color="auto" w:fill="auto"/>
            <w:noWrap/>
            <w:vAlign w:val="center"/>
          </w:tcPr>
          <w:p w14:paraId="2A794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33" w:type="dxa"/>
            <w:gridSpan w:val="2"/>
            <w:tcBorders>
              <w:top w:val="nil"/>
              <w:left w:val="nil"/>
              <w:bottom w:val="single" w:color="auto" w:sz="4" w:space="0"/>
              <w:right w:val="single" w:color="auto" w:sz="4" w:space="0"/>
            </w:tcBorders>
            <w:shd w:val="clear" w:color="auto" w:fill="auto"/>
            <w:noWrap/>
            <w:vAlign w:val="center"/>
          </w:tcPr>
          <w:p w14:paraId="0264450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042D24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510" w:type="dxa"/>
            <w:gridSpan w:val="3"/>
            <w:tcBorders>
              <w:top w:val="nil"/>
              <w:left w:val="nil"/>
              <w:bottom w:val="single" w:color="auto" w:sz="4" w:space="0"/>
              <w:right w:val="single" w:color="auto" w:sz="4" w:space="0"/>
            </w:tcBorders>
            <w:shd w:val="clear" w:color="auto" w:fill="auto"/>
            <w:noWrap/>
            <w:vAlign w:val="center"/>
          </w:tcPr>
          <w:p w14:paraId="0CA6B9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29" w:type="dxa"/>
            <w:gridSpan w:val="2"/>
            <w:tcBorders>
              <w:top w:val="nil"/>
              <w:left w:val="nil"/>
              <w:bottom w:val="single" w:color="auto" w:sz="4" w:space="0"/>
              <w:right w:val="single" w:color="auto" w:sz="4" w:space="0"/>
            </w:tcBorders>
            <w:shd w:val="clear" w:color="auto" w:fill="auto"/>
            <w:noWrap/>
            <w:vAlign w:val="center"/>
          </w:tcPr>
          <w:p w14:paraId="2ABC2A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BC4B2D9">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C9906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73" w:type="dxa"/>
            <w:gridSpan w:val="2"/>
            <w:tcBorders>
              <w:top w:val="nil"/>
              <w:left w:val="nil"/>
              <w:bottom w:val="single" w:color="auto" w:sz="4" w:space="0"/>
              <w:right w:val="single" w:color="auto" w:sz="4" w:space="0"/>
            </w:tcBorders>
            <w:shd w:val="clear" w:color="auto" w:fill="auto"/>
            <w:noWrap/>
            <w:vAlign w:val="center"/>
          </w:tcPr>
          <w:p w14:paraId="0E48C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07" w:type="dxa"/>
            <w:gridSpan w:val="2"/>
            <w:tcBorders>
              <w:top w:val="nil"/>
              <w:left w:val="nil"/>
              <w:bottom w:val="single" w:color="auto" w:sz="4" w:space="0"/>
              <w:right w:val="single" w:color="auto" w:sz="4" w:space="0"/>
            </w:tcBorders>
            <w:shd w:val="clear" w:color="auto" w:fill="auto"/>
            <w:noWrap/>
            <w:vAlign w:val="center"/>
          </w:tcPr>
          <w:p w14:paraId="3E16335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5" w:type="dxa"/>
            <w:tcBorders>
              <w:top w:val="nil"/>
              <w:left w:val="nil"/>
              <w:bottom w:val="single" w:color="auto" w:sz="4" w:space="0"/>
              <w:right w:val="single" w:color="auto" w:sz="4" w:space="0"/>
            </w:tcBorders>
            <w:shd w:val="clear" w:color="auto" w:fill="auto"/>
            <w:noWrap/>
            <w:vAlign w:val="center"/>
          </w:tcPr>
          <w:p w14:paraId="775A50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80" w:type="dxa"/>
            <w:gridSpan w:val="2"/>
            <w:tcBorders>
              <w:top w:val="nil"/>
              <w:left w:val="nil"/>
              <w:bottom w:val="single" w:color="auto" w:sz="4" w:space="0"/>
              <w:right w:val="single" w:color="auto" w:sz="4" w:space="0"/>
            </w:tcBorders>
            <w:shd w:val="clear" w:color="auto" w:fill="auto"/>
            <w:noWrap/>
            <w:vAlign w:val="center"/>
          </w:tcPr>
          <w:p w14:paraId="155914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33" w:type="dxa"/>
            <w:gridSpan w:val="2"/>
            <w:tcBorders>
              <w:top w:val="nil"/>
              <w:left w:val="nil"/>
              <w:bottom w:val="single" w:color="auto" w:sz="4" w:space="0"/>
              <w:right w:val="single" w:color="auto" w:sz="4" w:space="0"/>
            </w:tcBorders>
            <w:shd w:val="clear" w:color="auto" w:fill="auto"/>
            <w:noWrap/>
            <w:vAlign w:val="center"/>
          </w:tcPr>
          <w:p w14:paraId="6F6ABBC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47.26</w:t>
            </w:r>
          </w:p>
        </w:tc>
        <w:tc>
          <w:tcPr>
            <w:tcW w:w="1155" w:type="dxa"/>
            <w:tcBorders>
              <w:top w:val="nil"/>
              <w:left w:val="nil"/>
              <w:bottom w:val="single" w:color="auto" w:sz="4" w:space="0"/>
              <w:right w:val="single" w:color="auto" w:sz="4" w:space="0"/>
            </w:tcBorders>
            <w:shd w:val="clear" w:color="auto" w:fill="auto"/>
            <w:noWrap/>
            <w:vAlign w:val="center"/>
          </w:tcPr>
          <w:p w14:paraId="0E9A6D2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10" w:type="dxa"/>
            <w:gridSpan w:val="3"/>
            <w:tcBorders>
              <w:top w:val="nil"/>
              <w:left w:val="nil"/>
              <w:bottom w:val="single" w:color="auto" w:sz="4" w:space="0"/>
              <w:right w:val="single" w:color="auto" w:sz="4" w:space="0"/>
            </w:tcBorders>
            <w:shd w:val="clear" w:color="auto" w:fill="auto"/>
            <w:noWrap/>
            <w:vAlign w:val="center"/>
          </w:tcPr>
          <w:p w14:paraId="2B6DF53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9" w:type="dxa"/>
            <w:gridSpan w:val="2"/>
            <w:tcBorders>
              <w:top w:val="nil"/>
              <w:left w:val="nil"/>
              <w:bottom w:val="single" w:color="auto" w:sz="4" w:space="0"/>
              <w:right w:val="single" w:color="auto" w:sz="4" w:space="0"/>
            </w:tcBorders>
            <w:shd w:val="clear" w:color="auto" w:fill="auto"/>
            <w:noWrap/>
            <w:vAlign w:val="center"/>
          </w:tcPr>
          <w:p w14:paraId="35414CC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29453B9">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3B324A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73" w:type="dxa"/>
            <w:gridSpan w:val="2"/>
            <w:tcBorders>
              <w:top w:val="nil"/>
              <w:left w:val="nil"/>
              <w:bottom w:val="single" w:color="auto" w:sz="4" w:space="0"/>
              <w:right w:val="single" w:color="auto" w:sz="4" w:space="0"/>
            </w:tcBorders>
            <w:shd w:val="clear" w:color="auto" w:fill="auto"/>
            <w:noWrap/>
            <w:vAlign w:val="center"/>
          </w:tcPr>
          <w:p w14:paraId="27FDAB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07" w:type="dxa"/>
            <w:gridSpan w:val="2"/>
            <w:tcBorders>
              <w:top w:val="nil"/>
              <w:left w:val="nil"/>
              <w:bottom w:val="single" w:color="auto" w:sz="4" w:space="0"/>
              <w:right w:val="single" w:color="auto" w:sz="4" w:space="0"/>
            </w:tcBorders>
            <w:shd w:val="clear" w:color="auto" w:fill="auto"/>
            <w:noWrap/>
            <w:vAlign w:val="center"/>
          </w:tcPr>
          <w:p w14:paraId="6D538C1E">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0.82</w:t>
            </w:r>
          </w:p>
        </w:tc>
        <w:tc>
          <w:tcPr>
            <w:tcW w:w="1205" w:type="dxa"/>
            <w:tcBorders>
              <w:top w:val="nil"/>
              <w:left w:val="nil"/>
              <w:bottom w:val="single" w:color="auto" w:sz="4" w:space="0"/>
              <w:right w:val="single" w:color="auto" w:sz="4" w:space="0"/>
            </w:tcBorders>
            <w:shd w:val="clear" w:color="auto" w:fill="auto"/>
            <w:noWrap/>
            <w:vAlign w:val="center"/>
          </w:tcPr>
          <w:p w14:paraId="272A71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80" w:type="dxa"/>
            <w:gridSpan w:val="2"/>
            <w:tcBorders>
              <w:top w:val="nil"/>
              <w:left w:val="nil"/>
              <w:bottom w:val="single" w:color="auto" w:sz="4" w:space="0"/>
              <w:right w:val="single" w:color="auto" w:sz="4" w:space="0"/>
            </w:tcBorders>
            <w:shd w:val="clear" w:color="auto" w:fill="auto"/>
            <w:noWrap/>
            <w:vAlign w:val="center"/>
          </w:tcPr>
          <w:p w14:paraId="4208E6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33" w:type="dxa"/>
            <w:gridSpan w:val="2"/>
            <w:tcBorders>
              <w:top w:val="nil"/>
              <w:left w:val="nil"/>
              <w:bottom w:val="single" w:color="auto" w:sz="4" w:space="0"/>
              <w:right w:val="single" w:color="auto" w:sz="4" w:space="0"/>
            </w:tcBorders>
            <w:shd w:val="clear" w:color="auto" w:fill="auto"/>
            <w:noWrap/>
            <w:vAlign w:val="center"/>
          </w:tcPr>
          <w:p w14:paraId="12366EA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auto" w:sz="4" w:space="0"/>
              <w:right w:val="single" w:color="auto" w:sz="4" w:space="0"/>
            </w:tcBorders>
            <w:shd w:val="clear" w:color="auto" w:fill="auto"/>
            <w:noWrap/>
            <w:vAlign w:val="center"/>
          </w:tcPr>
          <w:p w14:paraId="73F2095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10" w:type="dxa"/>
            <w:gridSpan w:val="3"/>
            <w:tcBorders>
              <w:top w:val="nil"/>
              <w:left w:val="nil"/>
              <w:bottom w:val="single" w:color="auto" w:sz="4" w:space="0"/>
              <w:right w:val="single" w:color="auto" w:sz="4" w:space="0"/>
            </w:tcBorders>
            <w:shd w:val="clear" w:color="auto" w:fill="auto"/>
            <w:noWrap/>
            <w:vAlign w:val="center"/>
          </w:tcPr>
          <w:p w14:paraId="69A6C0C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9" w:type="dxa"/>
            <w:gridSpan w:val="2"/>
            <w:tcBorders>
              <w:top w:val="nil"/>
              <w:left w:val="nil"/>
              <w:bottom w:val="single" w:color="auto" w:sz="4" w:space="0"/>
              <w:right w:val="single" w:color="auto" w:sz="4" w:space="0"/>
            </w:tcBorders>
            <w:shd w:val="clear" w:color="auto" w:fill="auto"/>
            <w:noWrap/>
            <w:vAlign w:val="center"/>
          </w:tcPr>
          <w:p w14:paraId="2D5D660B">
            <w:pPr>
              <w:jc w:val="right"/>
              <w:rPr>
                <w:rFonts w:ascii="宋体" w:hAnsi="宋体" w:eastAsia="宋体" w:cs="宋体"/>
                <w:color w:val="000000"/>
                <w:kern w:val="0"/>
                <w:szCs w:val="20"/>
              </w:rPr>
            </w:pPr>
          </w:p>
        </w:tc>
      </w:tr>
      <w:tr w14:paraId="42AC958C">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7F0554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73" w:type="dxa"/>
            <w:gridSpan w:val="2"/>
            <w:tcBorders>
              <w:top w:val="nil"/>
              <w:left w:val="nil"/>
              <w:bottom w:val="single" w:color="auto" w:sz="4" w:space="0"/>
              <w:right w:val="single" w:color="auto" w:sz="4" w:space="0"/>
            </w:tcBorders>
            <w:shd w:val="clear" w:color="auto" w:fill="auto"/>
            <w:noWrap/>
            <w:vAlign w:val="center"/>
          </w:tcPr>
          <w:p w14:paraId="52B2D2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gridSpan w:val="2"/>
            <w:tcBorders>
              <w:top w:val="nil"/>
              <w:left w:val="nil"/>
              <w:bottom w:val="single" w:color="auto" w:sz="4" w:space="0"/>
              <w:right w:val="single" w:color="auto" w:sz="4" w:space="0"/>
            </w:tcBorders>
            <w:shd w:val="clear" w:color="auto" w:fill="auto"/>
            <w:noWrap/>
            <w:vAlign w:val="center"/>
          </w:tcPr>
          <w:p w14:paraId="67A599CA">
            <w:pPr>
              <w:jc w:val="right"/>
              <w:rPr>
                <w:rFonts w:ascii="宋体" w:hAnsi="宋体" w:eastAsia="宋体" w:cs="宋体"/>
                <w:color w:val="000000"/>
                <w:kern w:val="0"/>
                <w:szCs w:val="20"/>
              </w:rPr>
            </w:pPr>
          </w:p>
        </w:tc>
        <w:tc>
          <w:tcPr>
            <w:tcW w:w="1205" w:type="dxa"/>
            <w:tcBorders>
              <w:top w:val="nil"/>
              <w:left w:val="nil"/>
              <w:bottom w:val="single" w:color="auto" w:sz="4" w:space="0"/>
              <w:right w:val="single" w:color="auto" w:sz="4" w:space="0"/>
            </w:tcBorders>
            <w:shd w:val="clear" w:color="auto" w:fill="auto"/>
            <w:noWrap/>
            <w:vAlign w:val="center"/>
          </w:tcPr>
          <w:p w14:paraId="13EB99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80" w:type="dxa"/>
            <w:gridSpan w:val="2"/>
            <w:tcBorders>
              <w:top w:val="nil"/>
              <w:left w:val="nil"/>
              <w:bottom w:val="single" w:color="auto" w:sz="4" w:space="0"/>
              <w:right w:val="single" w:color="auto" w:sz="4" w:space="0"/>
            </w:tcBorders>
            <w:shd w:val="clear" w:color="auto" w:fill="auto"/>
            <w:noWrap/>
            <w:vAlign w:val="center"/>
          </w:tcPr>
          <w:p w14:paraId="48F18B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33" w:type="dxa"/>
            <w:gridSpan w:val="2"/>
            <w:tcBorders>
              <w:top w:val="nil"/>
              <w:left w:val="nil"/>
              <w:bottom w:val="single" w:color="auto" w:sz="4" w:space="0"/>
              <w:right w:val="single" w:color="auto" w:sz="4" w:space="0"/>
            </w:tcBorders>
            <w:shd w:val="clear" w:color="auto" w:fill="auto"/>
            <w:noWrap/>
            <w:vAlign w:val="center"/>
          </w:tcPr>
          <w:p w14:paraId="56DB7023">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36.95</w:t>
            </w:r>
          </w:p>
        </w:tc>
        <w:tc>
          <w:tcPr>
            <w:tcW w:w="1155" w:type="dxa"/>
            <w:tcBorders>
              <w:top w:val="nil"/>
              <w:left w:val="nil"/>
              <w:bottom w:val="single" w:color="auto" w:sz="4" w:space="0"/>
              <w:right w:val="single" w:color="auto" w:sz="4" w:space="0"/>
            </w:tcBorders>
            <w:shd w:val="clear" w:color="auto" w:fill="auto"/>
            <w:noWrap/>
            <w:vAlign w:val="center"/>
          </w:tcPr>
          <w:p w14:paraId="067A83B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10" w:type="dxa"/>
            <w:gridSpan w:val="3"/>
            <w:tcBorders>
              <w:top w:val="nil"/>
              <w:left w:val="nil"/>
              <w:bottom w:val="single" w:color="auto" w:sz="4" w:space="0"/>
              <w:right w:val="single" w:color="auto" w:sz="4" w:space="0"/>
            </w:tcBorders>
            <w:shd w:val="clear" w:color="auto" w:fill="auto"/>
            <w:noWrap/>
            <w:vAlign w:val="center"/>
          </w:tcPr>
          <w:p w14:paraId="71FD758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9" w:type="dxa"/>
            <w:gridSpan w:val="2"/>
            <w:tcBorders>
              <w:top w:val="nil"/>
              <w:left w:val="nil"/>
              <w:bottom w:val="single" w:color="auto" w:sz="4" w:space="0"/>
              <w:right w:val="single" w:color="auto" w:sz="4" w:space="0"/>
            </w:tcBorders>
            <w:shd w:val="clear" w:color="auto" w:fill="auto"/>
            <w:noWrap/>
            <w:vAlign w:val="center"/>
          </w:tcPr>
          <w:p w14:paraId="168F392F">
            <w:pPr>
              <w:jc w:val="right"/>
              <w:rPr>
                <w:rFonts w:ascii="宋体" w:hAnsi="宋体" w:eastAsia="宋体" w:cs="宋体"/>
                <w:color w:val="000000"/>
                <w:kern w:val="0"/>
                <w:szCs w:val="20"/>
              </w:rPr>
            </w:pPr>
          </w:p>
        </w:tc>
      </w:tr>
      <w:tr w14:paraId="6DACF2B6">
        <w:tblPrEx>
          <w:tblCellMar>
            <w:top w:w="0" w:type="dxa"/>
            <w:left w:w="108" w:type="dxa"/>
            <w:bottom w:w="0" w:type="dxa"/>
            <w:right w:w="108" w:type="dxa"/>
          </w:tblCellMar>
        </w:tblPrEx>
        <w:trPr>
          <w:trHeight w:val="284" w:hRule="exact"/>
        </w:trPr>
        <w:tc>
          <w:tcPr>
            <w:tcW w:w="43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4ACD9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07" w:type="dxa"/>
            <w:gridSpan w:val="2"/>
            <w:tcBorders>
              <w:top w:val="nil"/>
              <w:left w:val="nil"/>
              <w:bottom w:val="single" w:color="auto" w:sz="4" w:space="0"/>
              <w:right w:val="single" w:color="auto" w:sz="4" w:space="0"/>
            </w:tcBorders>
            <w:shd w:val="clear" w:color="auto" w:fill="auto"/>
            <w:noWrap/>
            <w:vAlign w:val="center"/>
          </w:tcPr>
          <w:p w14:paraId="1BECECE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921.93</w:t>
            </w:r>
          </w:p>
        </w:tc>
        <w:tc>
          <w:tcPr>
            <w:tcW w:w="9183" w:type="dxa"/>
            <w:gridSpan w:val="9"/>
            <w:tcBorders>
              <w:top w:val="single" w:color="auto" w:sz="4" w:space="0"/>
              <w:left w:val="nil"/>
              <w:bottom w:val="single" w:color="auto" w:sz="4" w:space="0"/>
              <w:right w:val="single" w:color="auto" w:sz="4" w:space="0"/>
            </w:tcBorders>
            <w:shd w:val="clear" w:color="auto" w:fill="auto"/>
            <w:noWrap/>
            <w:vAlign w:val="center"/>
          </w:tcPr>
          <w:p w14:paraId="4433F4C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29" w:type="dxa"/>
            <w:gridSpan w:val="2"/>
            <w:tcBorders>
              <w:top w:val="nil"/>
              <w:left w:val="nil"/>
              <w:bottom w:val="single" w:color="auto" w:sz="4" w:space="0"/>
              <w:right w:val="single" w:color="auto" w:sz="4" w:space="0"/>
            </w:tcBorders>
            <w:shd w:val="clear" w:color="auto" w:fill="auto"/>
            <w:noWrap/>
            <w:vAlign w:val="center"/>
          </w:tcPr>
          <w:p w14:paraId="63F108A9">
            <w:pPr>
              <w:keepNext w:val="0"/>
              <w:keepLines w:val="0"/>
              <w:widowControl/>
              <w:suppressLineNumbers w:val="0"/>
              <w:jc w:val="right"/>
              <w:textAlignment w:val="center"/>
              <w:rPr>
                <w:rFonts w:hint="default" w:ascii="宋体" w:hAnsi="宋体" w:eastAsia="宋体" w:cs="宋体"/>
                <w:color w:val="000000"/>
                <w:kern w:val="0"/>
                <w:szCs w:val="18"/>
                <w:lang w:val="en-US"/>
              </w:rPr>
            </w:pPr>
            <w:r>
              <w:rPr>
                <w:rFonts w:hint="eastAsia" w:ascii="宋体" w:hAnsi="宋体" w:eastAsia="宋体" w:cs="宋体"/>
                <w:i w:val="0"/>
                <w:iCs w:val="0"/>
                <w:color w:val="000000"/>
                <w:kern w:val="0"/>
                <w:sz w:val="22"/>
                <w:szCs w:val="22"/>
                <w:u w:val="none"/>
                <w:lang w:val="en-US" w:eastAsia="zh-CN" w:bidi="ar"/>
              </w:rPr>
              <w:t>137.26</w:t>
            </w:r>
          </w:p>
        </w:tc>
      </w:tr>
      <w:tr w14:paraId="3DBD1ADB">
        <w:tblPrEx>
          <w:tblCellMar>
            <w:top w:w="0" w:type="dxa"/>
            <w:left w:w="108" w:type="dxa"/>
            <w:bottom w:w="0" w:type="dxa"/>
            <w:right w:w="108" w:type="dxa"/>
          </w:tblCellMar>
        </w:tblPrEx>
        <w:trPr>
          <w:trHeight w:val="321" w:hRule="exact"/>
        </w:trPr>
        <w:tc>
          <w:tcPr>
            <w:tcW w:w="15614" w:type="dxa"/>
            <w:gridSpan w:val="18"/>
            <w:tcBorders>
              <w:top w:val="nil"/>
              <w:left w:val="nil"/>
              <w:bottom w:val="nil"/>
              <w:right w:val="nil"/>
            </w:tcBorders>
            <w:shd w:val="clear" w:color="auto" w:fill="auto"/>
            <w:noWrap/>
            <w:vAlign w:val="center"/>
          </w:tcPr>
          <w:p w14:paraId="0AC46D3E">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1710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088CD80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4D85B3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069C35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1FA842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B09AC0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4E7E8C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F0302A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D2CF5D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50449F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BAED39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AD4D23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55F7EE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15E05C7">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EF8976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A641C9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C04294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537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9" w:type="dxa"/>
            <w:tcBorders>
              <w:top w:val="nil"/>
              <w:left w:val="nil"/>
              <w:bottom w:val="nil"/>
              <w:right w:val="nil"/>
            </w:tcBorders>
            <w:shd w:val="clear" w:color="auto" w:fill="FFFFFF"/>
            <w:vAlign w:val="center"/>
          </w:tcPr>
          <w:p w14:paraId="0EE04108">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6B950EF3">
            <w:pPr>
              <w:jc w:val="center"/>
              <w:rPr>
                <w:rFonts w:hint="eastAsia" w:ascii="宋体" w:hAnsi="宋体" w:eastAsia="宋体" w:cs="宋体"/>
                <w:i w:val="0"/>
                <w:color w:val="000000"/>
                <w:sz w:val="20"/>
                <w:szCs w:val="20"/>
                <w:u w:val="none"/>
              </w:rPr>
            </w:pPr>
          </w:p>
        </w:tc>
        <w:tc>
          <w:tcPr>
            <w:tcW w:w="1382" w:type="dxa"/>
            <w:gridSpan w:val="2"/>
            <w:tcBorders>
              <w:top w:val="nil"/>
              <w:left w:val="nil"/>
              <w:bottom w:val="nil"/>
              <w:right w:val="nil"/>
            </w:tcBorders>
            <w:shd w:val="clear" w:color="auto" w:fill="FFFFFF"/>
            <w:vAlign w:val="center"/>
          </w:tcPr>
          <w:p w14:paraId="7676F4C1">
            <w:pPr>
              <w:jc w:val="center"/>
              <w:rPr>
                <w:rFonts w:hint="eastAsia" w:ascii="宋体" w:hAnsi="宋体" w:eastAsia="宋体" w:cs="宋体"/>
                <w:i w:val="0"/>
                <w:color w:val="000000"/>
                <w:sz w:val="20"/>
                <w:szCs w:val="20"/>
                <w:u w:val="none"/>
              </w:rPr>
            </w:pPr>
          </w:p>
        </w:tc>
        <w:tc>
          <w:tcPr>
            <w:tcW w:w="2107" w:type="dxa"/>
            <w:gridSpan w:val="2"/>
            <w:tcBorders>
              <w:top w:val="nil"/>
              <w:left w:val="nil"/>
              <w:bottom w:val="nil"/>
              <w:right w:val="nil"/>
            </w:tcBorders>
            <w:shd w:val="clear" w:color="auto" w:fill="FFFFFF"/>
            <w:vAlign w:val="center"/>
          </w:tcPr>
          <w:p w14:paraId="7D0339C8">
            <w:pPr>
              <w:rPr>
                <w:rFonts w:hint="eastAsia" w:ascii="宋体" w:hAnsi="宋体" w:eastAsia="宋体" w:cs="宋体"/>
                <w:i w:val="0"/>
                <w:color w:val="000000"/>
                <w:sz w:val="20"/>
                <w:szCs w:val="20"/>
                <w:u w:val="none"/>
              </w:rPr>
            </w:pPr>
          </w:p>
        </w:tc>
        <w:tc>
          <w:tcPr>
            <w:tcW w:w="2295" w:type="dxa"/>
            <w:gridSpan w:val="3"/>
            <w:tcBorders>
              <w:top w:val="nil"/>
              <w:left w:val="nil"/>
              <w:bottom w:val="nil"/>
              <w:right w:val="nil"/>
            </w:tcBorders>
            <w:shd w:val="clear" w:color="auto" w:fill="FFFFFF"/>
            <w:vAlign w:val="center"/>
          </w:tcPr>
          <w:p w14:paraId="347B90F4">
            <w:pPr>
              <w:rPr>
                <w:rFonts w:hint="eastAsia" w:ascii="宋体" w:hAnsi="宋体" w:eastAsia="宋体" w:cs="宋体"/>
                <w:i w:val="0"/>
                <w:color w:val="000000"/>
                <w:sz w:val="20"/>
                <w:szCs w:val="20"/>
                <w:u w:val="none"/>
              </w:rPr>
            </w:pPr>
          </w:p>
        </w:tc>
        <w:tc>
          <w:tcPr>
            <w:tcW w:w="2087" w:type="dxa"/>
            <w:gridSpan w:val="2"/>
            <w:tcBorders>
              <w:top w:val="nil"/>
              <w:left w:val="nil"/>
              <w:bottom w:val="nil"/>
              <w:right w:val="nil"/>
            </w:tcBorders>
            <w:shd w:val="clear" w:color="auto" w:fill="FFFFFF"/>
            <w:vAlign w:val="center"/>
          </w:tcPr>
          <w:p w14:paraId="39EAE530">
            <w:pPr>
              <w:rPr>
                <w:rFonts w:hint="eastAsia" w:ascii="宋体" w:hAnsi="宋体" w:eastAsia="宋体" w:cs="宋体"/>
                <w:i w:val="0"/>
                <w:color w:val="000000"/>
                <w:sz w:val="20"/>
                <w:szCs w:val="20"/>
                <w:u w:val="none"/>
              </w:rPr>
            </w:pPr>
          </w:p>
        </w:tc>
        <w:tc>
          <w:tcPr>
            <w:tcW w:w="2090" w:type="dxa"/>
            <w:gridSpan w:val="3"/>
            <w:tcBorders>
              <w:top w:val="nil"/>
              <w:left w:val="nil"/>
              <w:bottom w:val="nil"/>
              <w:right w:val="nil"/>
            </w:tcBorders>
            <w:shd w:val="clear" w:color="auto" w:fill="FFFFFF"/>
            <w:vAlign w:val="center"/>
          </w:tcPr>
          <w:p w14:paraId="52C3E83C">
            <w:pPr>
              <w:rPr>
                <w:rFonts w:hint="eastAsia" w:ascii="宋体" w:hAnsi="宋体" w:eastAsia="宋体" w:cs="宋体"/>
                <w:i w:val="0"/>
                <w:color w:val="000000"/>
                <w:sz w:val="20"/>
                <w:szCs w:val="20"/>
                <w:u w:val="none"/>
              </w:rPr>
            </w:pPr>
          </w:p>
        </w:tc>
        <w:tc>
          <w:tcPr>
            <w:tcW w:w="2086" w:type="dxa"/>
            <w:tcBorders>
              <w:top w:val="nil"/>
              <w:left w:val="nil"/>
              <w:bottom w:val="nil"/>
              <w:right w:val="nil"/>
            </w:tcBorders>
            <w:shd w:val="clear" w:color="auto" w:fill="FFFFFF"/>
            <w:vAlign w:val="center"/>
          </w:tcPr>
          <w:p w14:paraId="114F3E0F">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14:paraId="0F39F4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353F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4717" w:type="dxa"/>
            <w:gridSpan w:val="6"/>
            <w:tcBorders>
              <w:top w:val="nil"/>
              <w:left w:val="nil"/>
              <w:bottom w:val="nil"/>
              <w:right w:val="nil"/>
            </w:tcBorders>
            <w:shd w:val="clear" w:color="auto" w:fill="FFFFFF"/>
            <w:noWrap/>
            <w:vAlign w:val="center"/>
          </w:tcPr>
          <w:p w14:paraId="060DCEC1">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部门：溆浦县发展和改革局</w:t>
            </w:r>
          </w:p>
        </w:tc>
        <w:tc>
          <w:tcPr>
            <w:tcW w:w="2295" w:type="dxa"/>
            <w:gridSpan w:val="3"/>
            <w:tcBorders>
              <w:top w:val="nil"/>
              <w:left w:val="nil"/>
              <w:bottom w:val="nil"/>
              <w:right w:val="nil"/>
            </w:tcBorders>
            <w:shd w:val="clear" w:color="auto" w:fill="FFFFFF"/>
            <w:vAlign w:val="center"/>
          </w:tcPr>
          <w:p w14:paraId="1527FFCF">
            <w:pPr>
              <w:rPr>
                <w:rFonts w:hint="eastAsia" w:ascii="宋体" w:hAnsi="宋体" w:eastAsia="宋体" w:cs="宋体"/>
                <w:i w:val="0"/>
                <w:color w:val="000000"/>
                <w:sz w:val="20"/>
                <w:szCs w:val="20"/>
                <w:u w:val="none"/>
              </w:rPr>
            </w:pPr>
          </w:p>
        </w:tc>
        <w:tc>
          <w:tcPr>
            <w:tcW w:w="2087" w:type="dxa"/>
            <w:gridSpan w:val="2"/>
            <w:tcBorders>
              <w:top w:val="nil"/>
              <w:left w:val="nil"/>
              <w:bottom w:val="nil"/>
              <w:right w:val="nil"/>
            </w:tcBorders>
            <w:shd w:val="clear" w:color="auto" w:fill="FFFFFF"/>
            <w:vAlign w:val="center"/>
          </w:tcPr>
          <w:p w14:paraId="081DCC66">
            <w:pPr>
              <w:rPr>
                <w:rFonts w:hint="eastAsia" w:ascii="宋体" w:hAnsi="宋体" w:eastAsia="宋体" w:cs="宋体"/>
                <w:i w:val="0"/>
                <w:color w:val="000000"/>
                <w:sz w:val="20"/>
                <w:szCs w:val="20"/>
                <w:u w:val="none"/>
              </w:rPr>
            </w:pPr>
          </w:p>
        </w:tc>
        <w:tc>
          <w:tcPr>
            <w:tcW w:w="2090" w:type="dxa"/>
            <w:gridSpan w:val="3"/>
            <w:tcBorders>
              <w:top w:val="nil"/>
              <w:left w:val="nil"/>
              <w:bottom w:val="nil"/>
              <w:right w:val="nil"/>
            </w:tcBorders>
            <w:shd w:val="clear" w:color="auto" w:fill="FFFFFF"/>
            <w:vAlign w:val="center"/>
          </w:tcPr>
          <w:p w14:paraId="756F120B">
            <w:pPr>
              <w:rPr>
                <w:rFonts w:hint="eastAsia" w:ascii="宋体" w:hAnsi="宋体" w:eastAsia="宋体" w:cs="宋体"/>
                <w:i w:val="0"/>
                <w:color w:val="000000"/>
                <w:sz w:val="20"/>
                <w:szCs w:val="20"/>
                <w:u w:val="none"/>
              </w:rPr>
            </w:pPr>
          </w:p>
        </w:tc>
        <w:tc>
          <w:tcPr>
            <w:tcW w:w="2086" w:type="dxa"/>
            <w:tcBorders>
              <w:top w:val="nil"/>
              <w:left w:val="nil"/>
              <w:bottom w:val="nil"/>
              <w:right w:val="nil"/>
            </w:tcBorders>
            <w:shd w:val="clear" w:color="auto" w:fill="FFFFFF"/>
            <w:vAlign w:val="center"/>
          </w:tcPr>
          <w:p w14:paraId="45B1C8FC">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14:paraId="6E8E69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207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DDF4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21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364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6B9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96A5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87F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173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54E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50C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B50B">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5A26">
            <w:pPr>
              <w:jc w:val="center"/>
              <w:rPr>
                <w:rFonts w:hint="eastAsia" w:ascii="宋体" w:hAnsi="宋体" w:eastAsia="宋体" w:cs="宋体"/>
                <w:i w:val="0"/>
                <w:color w:val="000000"/>
                <w:sz w:val="24"/>
                <w:szCs w:val="24"/>
                <w:u w:val="none"/>
              </w:rPr>
            </w:pPr>
          </w:p>
        </w:tc>
        <w:tc>
          <w:tcPr>
            <w:tcW w:w="2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DF4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03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7C9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9FEAE">
            <w:pPr>
              <w:jc w:val="center"/>
              <w:rPr>
                <w:rFonts w:hint="eastAsia" w:ascii="宋体" w:hAnsi="宋体" w:eastAsia="宋体" w:cs="宋体"/>
                <w:i w:val="0"/>
                <w:color w:val="000000"/>
                <w:sz w:val="24"/>
                <w:szCs w:val="24"/>
                <w:u w:val="none"/>
              </w:rPr>
            </w:pPr>
          </w:p>
        </w:tc>
      </w:tr>
      <w:tr w14:paraId="3A08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0AA1">
            <w:pPr>
              <w:jc w:val="center"/>
              <w:rPr>
                <w:rFonts w:hint="eastAsia" w:ascii="宋体" w:hAnsi="宋体" w:eastAsia="宋体" w:cs="宋体"/>
                <w:i w:val="0"/>
                <w:color w:val="000000"/>
                <w:sz w:val="24"/>
                <w:szCs w:val="24"/>
                <w:u w:val="none"/>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F883">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1F6B1">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C3ECF">
            <w:pPr>
              <w:jc w:val="center"/>
              <w:rPr>
                <w:rFonts w:hint="eastAsia" w:ascii="宋体" w:hAnsi="宋体" w:eastAsia="宋体" w:cs="宋体"/>
                <w:i w:val="0"/>
                <w:color w:val="000000"/>
                <w:sz w:val="24"/>
                <w:szCs w:val="24"/>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67A69">
            <w:pPr>
              <w:jc w:val="center"/>
              <w:rPr>
                <w:rFonts w:hint="eastAsia" w:ascii="宋体" w:hAnsi="宋体" w:eastAsia="宋体" w:cs="宋体"/>
                <w:i w:val="0"/>
                <w:color w:val="000000"/>
                <w:sz w:val="24"/>
                <w:szCs w:val="24"/>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1827">
            <w:pPr>
              <w:jc w:val="center"/>
              <w:rPr>
                <w:rFonts w:hint="eastAsia" w:ascii="宋体" w:hAnsi="宋体" w:eastAsia="宋体" w:cs="宋体"/>
                <w:i w:val="0"/>
                <w:color w:val="000000"/>
                <w:sz w:val="24"/>
                <w:szCs w:val="24"/>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664C2">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2F604">
            <w:pPr>
              <w:jc w:val="center"/>
              <w:rPr>
                <w:rFonts w:hint="eastAsia" w:ascii="宋体" w:hAnsi="宋体" w:eastAsia="宋体" w:cs="宋体"/>
                <w:i w:val="0"/>
                <w:color w:val="000000"/>
                <w:sz w:val="24"/>
                <w:szCs w:val="24"/>
                <w:u w:val="none"/>
              </w:rPr>
            </w:pPr>
          </w:p>
        </w:tc>
      </w:tr>
      <w:tr w14:paraId="0215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96F9">
            <w:pPr>
              <w:jc w:val="center"/>
              <w:rPr>
                <w:rFonts w:hint="eastAsia" w:ascii="宋体" w:hAnsi="宋体" w:eastAsia="宋体" w:cs="宋体"/>
                <w:i w:val="0"/>
                <w:color w:val="000000"/>
                <w:sz w:val="24"/>
                <w:szCs w:val="24"/>
                <w:u w:val="none"/>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0E129">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615B">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F0D5">
            <w:pPr>
              <w:jc w:val="center"/>
              <w:rPr>
                <w:rFonts w:hint="eastAsia" w:ascii="宋体" w:hAnsi="宋体" w:eastAsia="宋体" w:cs="宋体"/>
                <w:i w:val="0"/>
                <w:color w:val="000000"/>
                <w:sz w:val="24"/>
                <w:szCs w:val="24"/>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C8FC2">
            <w:pPr>
              <w:jc w:val="center"/>
              <w:rPr>
                <w:rFonts w:hint="eastAsia" w:ascii="宋体" w:hAnsi="宋体" w:eastAsia="宋体" w:cs="宋体"/>
                <w:i w:val="0"/>
                <w:color w:val="000000"/>
                <w:sz w:val="24"/>
                <w:szCs w:val="24"/>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83E4">
            <w:pPr>
              <w:jc w:val="center"/>
              <w:rPr>
                <w:rFonts w:hint="eastAsia" w:ascii="宋体" w:hAnsi="宋体" w:eastAsia="宋体" w:cs="宋体"/>
                <w:i w:val="0"/>
                <w:color w:val="000000"/>
                <w:sz w:val="24"/>
                <w:szCs w:val="24"/>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B418">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1925">
            <w:pPr>
              <w:jc w:val="center"/>
              <w:rPr>
                <w:rFonts w:hint="eastAsia" w:ascii="宋体" w:hAnsi="宋体" w:eastAsia="宋体" w:cs="宋体"/>
                <w:i w:val="0"/>
                <w:color w:val="000000"/>
                <w:sz w:val="24"/>
                <w:szCs w:val="24"/>
                <w:u w:val="none"/>
              </w:rPr>
            </w:pPr>
          </w:p>
        </w:tc>
      </w:tr>
      <w:tr w14:paraId="4005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40D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7AF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B85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AF7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CC8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64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F12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AC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975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75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8E4381E">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13AF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19D5D">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6A20D">
            <w:pPr>
              <w:rPr>
                <w:rFonts w:hint="eastAsia" w:ascii="宋体" w:hAnsi="宋体" w:eastAsia="宋体" w:cs="宋体"/>
                <w:i w:val="0"/>
                <w:color w:val="000000"/>
                <w:sz w:val="20"/>
                <w:szCs w:val="20"/>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74D4B">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2F694">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E93BC">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4EAAB">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7A55">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1C0D3">
            <w:pPr>
              <w:rPr>
                <w:rFonts w:hint="eastAsia" w:ascii="宋体" w:hAnsi="宋体" w:eastAsia="宋体" w:cs="宋体"/>
                <w:i w:val="0"/>
                <w:color w:val="000000"/>
                <w:sz w:val="24"/>
                <w:szCs w:val="24"/>
                <w:u w:val="none"/>
              </w:rPr>
            </w:pPr>
          </w:p>
        </w:tc>
      </w:tr>
      <w:tr w14:paraId="312C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F64F6">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FE92D">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42CD9">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C09A7">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C5095">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9EE2B">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B4BE">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15FF8">
            <w:pPr>
              <w:rPr>
                <w:rFonts w:hint="eastAsia" w:ascii="宋体" w:hAnsi="宋体" w:eastAsia="宋体" w:cs="宋体"/>
                <w:i w:val="0"/>
                <w:color w:val="000000"/>
                <w:sz w:val="24"/>
                <w:szCs w:val="24"/>
                <w:u w:val="none"/>
              </w:rPr>
            </w:pPr>
          </w:p>
        </w:tc>
      </w:tr>
      <w:tr w14:paraId="4E98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CAA73">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09197">
            <w:pPr>
              <w:rPr>
                <w:rFonts w:hint="eastAsia" w:ascii="宋体" w:hAnsi="宋体" w:eastAsia="宋体" w:cs="宋体"/>
                <w:i w:val="0"/>
                <w:color w:val="000000"/>
                <w:sz w:val="20"/>
                <w:szCs w:val="20"/>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91676">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6B5D3">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9FD89">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C1E48">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6756">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15661">
            <w:pPr>
              <w:rPr>
                <w:rFonts w:hint="eastAsia" w:ascii="宋体" w:hAnsi="宋体" w:eastAsia="宋体" w:cs="宋体"/>
                <w:i w:val="0"/>
                <w:color w:val="000000"/>
                <w:sz w:val="24"/>
                <w:szCs w:val="24"/>
                <w:u w:val="none"/>
              </w:rPr>
            </w:pPr>
          </w:p>
        </w:tc>
      </w:tr>
      <w:tr w14:paraId="04AC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85F1C">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5343B">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5EE82">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0221E">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ED52B">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64DDF">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40F6">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E7F4E">
            <w:pPr>
              <w:rPr>
                <w:rFonts w:hint="eastAsia" w:ascii="宋体" w:hAnsi="宋体" w:eastAsia="宋体" w:cs="宋体"/>
                <w:i w:val="0"/>
                <w:color w:val="000000"/>
                <w:sz w:val="24"/>
                <w:szCs w:val="24"/>
                <w:u w:val="none"/>
              </w:rPr>
            </w:pPr>
          </w:p>
        </w:tc>
      </w:tr>
      <w:tr w14:paraId="5278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3981B">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CB57C">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EB672">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9F276">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FA933">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5FDE3">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383A">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3C82C">
            <w:pPr>
              <w:rPr>
                <w:rFonts w:hint="eastAsia" w:ascii="宋体" w:hAnsi="宋体" w:eastAsia="宋体" w:cs="宋体"/>
                <w:i w:val="0"/>
                <w:color w:val="000000"/>
                <w:sz w:val="24"/>
                <w:szCs w:val="24"/>
                <w:u w:val="none"/>
              </w:rPr>
            </w:pPr>
          </w:p>
        </w:tc>
      </w:tr>
      <w:tr w14:paraId="41FA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897EA">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DE14C">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2168C">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E80A5">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6AD61">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20304">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D940">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71818">
            <w:pPr>
              <w:rPr>
                <w:rFonts w:hint="eastAsia" w:ascii="宋体" w:hAnsi="宋体" w:eastAsia="宋体" w:cs="宋体"/>
                <w:i w:val="0"/>
                <w:color w:val="000000"/>
                <w:sz w:val="24"/>
                <w:szCs w:val="24"/>
                <w:u w:val="none"/>
              </w:rPr>
            </w:pPr>
          </w:p>
        </w:tc>
      </w:tr>
      <w:tr w14:paraId="1D67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43DB050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48735C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3E0622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143BEFB1">
      <w:pPr>
        <w:widowControl/>
        <w:jc w:val="center"/>
        <w:rPr>
          <w:rFonts w:hint="eastAsia" w:ascii="Times New Roman" w:hAnsi="Times New Roman" w:eastAsia="方正小标宋_GBK" w:cs="Times New Roman"/>
          <w:color w:val="000000"/>
          <w:kern w:val="0"/>
          <w:sz w:val="36"/>
          <w:szCs w:val="36"/>
        </w:rPr>
      </w:pPr>
    </w:p>
    <w:p w14:paraId="4D3F460D">
      <w:pPr>
        <w:widowControl/>
        <w:jc w:val="center"/>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666F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DFB2B9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E9B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31170F6">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36434E5">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6BB90EE">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4FB5F0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C5B716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0D22E4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59B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454C5E8A">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部门：溆浦县发展和改革局</w:t>
            </w:r>
          </w:p>
        </w:tc>
        <w:tc>
          <w:tcPr>
            <w:tcW w:w="3315" w:type="dxa"/>
            <w:tcBorders>
              <w:top w:val="nil"/>
              <w:left w:val="nil"/>
              <w:bottom w:val="nil"/>
              <w:right w:val="nil"/>
            </w:tcBorders>
            <w:shd w:val="clear" w:color="auto" w:fill="FFFFFF"/>
            <w:vAlign w:val="center"/>
          </w:tcPr>
          <w:p w14:paraId="3612C368">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B33080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DA1B0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D6A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B8A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35E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068C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478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290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2CA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761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7D4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A1E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240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82D6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DB8F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8556B">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88BD">
            <w:pPr>
              <w:jc w:val="center"/>
              <w:rPr>
                <w:rFonts w:hint="eastAsia" w:ascii="宋体" w:hAnsi="宋体" w:eastAsia="宋体" w:cs="宋体"/>
                <w:i w:val="0"/>
                <w:color w:val="000000"/>
                <w:sz w:val="24"/>
                <w:szCs w:val="24"/>
                <w:u w:val="none"/>
              </w:rPr>
            </w:pPr>
          </w:p>
        </w:tc>
      </w:tr>
      <w:tr w14:paraId="5DF7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8D00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F80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7E66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1F36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3F9F">
            <w:pPr>
              <w:jc w:val="center"/>
              <w:rPr>
                <w:rFonts w:hint="eastAsia" w:ascii="宋体" w:hAnsi="宋体" w:eastAsia="宋体" w:cs="宋体"/>
                <w:i w:val="0"/>
                <w:color w:val="000000"/>
                <w:sz w:val="24"/>
                <w:szCs w:val="24"/>
                <w:u w:val="none"/>
              </w:rPr>
            </w:pPr>
          </w:p>
        </w:tc>
      </w:tr>
      <w:tr w14:paraId="404F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6A2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B5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38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A2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F16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C42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40F1F">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5625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DF49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81B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C35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D87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E0EE">
            <w:pPr>
              <w:rPr>
                <w:rFonts w:hint="eastAsia" w:ascii="宋体" w:hAnsi="宋体" w:eastAsia="宋体" w:cs="宋体"/>
                <w:i w:val="0"/>
                <w:color w:val="000000"/>
                <w:sz w:val="24"/>
                <w:szCs w:val="24"/>
                <w:u w:val="none"/>
              </w:rPr>
            </w:pPr>
          </w:p>
        </w:tc>
      </w:tr>
      <w:tr w14:paraId="6FF2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2B38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490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B3A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60A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05EF">
            <w:pPr>
              <w:rPr>
                <w:rFonts w:hint="eastAsia" w:ascii="宋体" w:hAnsi="宋体" w:eastAsia="宋体" w:cs="宋体"/>
                <w:i w:val="0"/>
                <w:color w:val="000000"/>
                <w:sz w:val="24"/>
                <w:szCs w:val="24"/>
                <w:u w:val="none"/>
              </w:rPr>
            </w:pPr>
          </w:p>
        </w:tc>
      </w:tr>
      <w:tr w14:paraId="755E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63E0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AFDA">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9F0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36B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3F13">
            <w:pPr>
              <w:rPr>
                <w:rFonts w:hint="eastAsia" w:ascii="宋体" w:hAnsi="宋体" w:eastAsia="宋体" w:cs="宋体"/>
                <w:i w:val="0"/>
                <w:color w:val="000000"/>
                <w:sz w:val="24"/>
                <w:szCs w:val="24"/>
                <w:u w:val="none"/>
              </w:rPr>
            </w:pPr>
          </w:p>
        </w:tc>
      </w:tr>
      <w:tr w14:paraId="1BFA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AF2B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6A3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211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AF2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66EA">
            <w:pPr>
              <w:rPr>
                <w:rFonts w:hint="eastAsia" w:ascii="宋体" w:hAnsi="宋体" w:eastAsia="宋体" w:cs="宋体"/>
                <w:i w:val="0"/>
                <w:color w:val="000000"/>
                <w:sz w:val="24"/>
                <w:szCs w:val="24"/>
                <w:u w:val="none"/>
              </w:rPr>
            </w:pPr>
          </w:p>
        </w:tc>
      </w:tr>
      <w:tr w14:paraId="6A3B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C17F7F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C320D3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D63554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2723F371">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AE1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DB7846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383D2E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97E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87D9EA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11B07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FAE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AD95C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E89A7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3FA41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A3697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EA4E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6E9D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FA4040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54A14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F410A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49B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50705FA9">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部门：溆浦县发展和改革局</w:t>
            </w:r>
          </w:p>
        </w:tc>
        <w:tc>
          <w:tcPr>
            <w:tcW w:w="1261" w:type="dxa"/>
            <w:tcBorders>
              <w:top w:val="nil"/>
              <w:left w:val="nil"/>
              <w:bottom w:val="nil"/>
              <w:right w:val="nil"/>
            </w:tcBorders>
            <w:shd w:val="clear" w:color="auto" w:fill="FFFFFF"/>
            <w:vAlign w:val="center"/>
          </w:tcPr>
          <w:p w14:paraId="6FA652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EC8ED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77880B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56327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F6E75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7F88A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EC351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44A26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14CF0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78F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B0F9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0D19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2A7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671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4CE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069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77D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CFF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233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4C7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35B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7C05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0F0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7D982">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FC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18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00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1AC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BB5A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919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1A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1A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CE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3F6C">
            <w:pPr>
              <w:jc w:val="center"/>
              <w:rPr>
                <w:rFonts w:hint="eastAsia" w:ascii="宋体" w:hAnsi="宋体" w:eastAsia="宋体" w:cs="宋体"/>
                <w:i w:val="0"/>
                <w:color w:val="000000"/>
                <w:sz w:val="22"/>
                <w:szCs w:val="22"/>
                <w:u w:val="none"/>
              </w:rPr>
            </w:pPr>
          </w:p>
        </w:tc>
      </w:tr>
      <w:tr w14:paraId="4645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F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A7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9B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43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7C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71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15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16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F1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42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91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E0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4FA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6EE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1443">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1AD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140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0BD3">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6F1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E7C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E5B3">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3AFE">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0291">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C7B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174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2.45</w:t>
            </w:r>
          </w:p>
        </w:tc>
      </w:tr>
      <w:tr w14:paraId="44C0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352E4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8BB290A">
      <w:pPr>
        <w:autoSpaceDE w:val="0"/>
        <w:autoSpaceDN w:val="0"/>
        <w:adjustRightInd w:val="0"/>
        <w:ind w:left="315" w:leftChars="150"/>
        <w:jc w:val="left"/>
        <w:rPr>
          <w:rFonts w:ascii="宋体" w:eastAsia="宋体" w:cs="宋体"/>
          <w:kern w:val="0"/>
          <w:sz w:val="24"/>
          <w:szCs w:val="24"/>
        </w:rPr>
      </w:pPr>
    </w:p>
    <w:p w14:paraId="5338CD08">
      <w:pPr>
        <w:autoSpaceDE w:val="0"/>
        <w:autoSpaceDN w:val="0"/>
        <w:adjustRightInd w:val="0"/>
        <w:ind w:left="315" w:leftChars="150"/>
        <w:jc w:val="left"/>
        <w:rPr>
          <w:rFonts w:ascii="宋体" w:eastAsia="宋体" w:cs="宋体"/>
          <w:kern w:val="0"/>
          <w:sz w:val="24"/>
          <w:szCs w:val="24"/>
        </w:rPr>
      </w:pPr>
    </w:p>
    <w:p w14:paraId="133C0D26">
      <w:pPr>
        <w:autoSpaceDE w:val="0"/>
        <w:autoSpaceDN w:val="0"/>
        <w:adjustRightInd w:val="0"/>
        <w:ind w:left="315" w:leftChars="150"/>
        <w:jc w:val="left"/>
        <w:rPr>
          <w:rFonts w:ascii="宋体" w:eastAsia="宋体" w:cs="宋体"/>
          <w:kern w:val="0"/>
          <w:sz w:val="24"/>
          <w:szCs w:val="24"/>
        </w:rPr>
      </w:pPr>
    </w:p>
    <w:p w14:paraId="445B0431">
      <w:pPr>
        <w:autoSpaceDE w:val="0"/>
        <w:autoSpaceDN w:val="0"/>
        <w:adjustRightInd w:val="0"/>
        <w:ind w:left="315" w:leftChars="150"/>
        <w:jc w:val="left"/>
        <w:rPr>
          <w:rFonts w:ascii="宋体" w:eastAsia="宋体" w:cs="宋体"/>
          <w:kern w:val="0"/>
          <w:sz w:val="24"/>
          <w:szCs w:val="24"/>
        </w:rPr>
      </w:pPr>
    </w:p>
    <w:p w14:paraId="230501D7">
      <w:pPr>
        <w:autoSpaceDE w:val="0"/>
        <w:autoSpaceDN w:val="0"/>
        <w:adjustRightInd w:val="0"/>
        <w:ind w:left="315" w:leftChars="150"/>
        <w:jc w:val="left"/>
        <w:rPr>
          <w:rFonts w:ascii="宋体" w:eastAsia="宋体" w:cs="宋体"/>
          <w:kern w:val="0"/>
          <w:sz w:val="24"/>
          <w:szCs w:val="24"/>
        </w:rPr>
      </w:pPr>
    </w:p>
    <w:p w14:paraId="29102839">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313B9B8E">
      <w:pPr>
        <w:pStyle w:val="16"/>
        <w:rPr>
          <w:sz w:val="72"/>
          <w:szCs w:val="72"/>
        </w:rPr>
      </w:pPr>
    </w:p>
    <w:p w14:paraId="292518EE">
      <w:pPr>
        <w:pStyle w:val="16"/>
        <w:rPr>
          <w:sz w:val="72"/>
          <w:szCs w:val="72"/>
        </w:rPr>
      </w:pPr>
    </w:p>
    <w:p w14:paraId="126FE7E2">
      <w:pPr>
        <w:pStyle w:val="16"/>
        <w:rPr>
          <w:sz w:val="72"/>
          <w:szCs w:val="72"/>
        </w:rPr>
      </w:pPr>
    </w:p>
    <w:p w14:paraId="56021D3B">
      <w:pPr>
        <w:pStyle w:val="16"/>
        <w:rPr>
          <w:sz w:val="72"/>
          <w:szCs w:val="72"/>
        </w:rPr>
      </w:pPr>
    </w:p>
    <w:p w14:paraId="217E117B">
      <w:pPr>
        <w:pStyle w:val="16"/>
        <w:jc w:val="center"/>
        <w:rPr>
          <w:sz w:val="72"/>
          <w:szCs w:val="72"/>
        </w:rPr>
      </w:pPr>
    </w:p>
    <w:p w14:paraId="76599BB3">
      <w:pPr>
        <w:pStyle w:val="16"/>
        <w:jc w:val="center"/>
        <w:rPr>
          <w:rFonts w:hint="eastAsia" w:ascii="方正小标宋_GBK" w:hAnsi="方正小标宋_GBK" w:eastAsia="方正小标宋_GBK" w:cs="方正小标宋_GBK"/>
          <w:sz w:val="72"/>
          <w:szCs w:val="72"/>
        </w:rPr>
      </w:pPr>
    </w:p>
    <w:p w14:paraId="2E84EA5A">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BB11C32">
      <w:pPr>
        <w:pStyle w:val="16"/>
        <w:jc w:val="center"/>
        <w:rPr>
          <w:rFonts w:hint="eastAsia" w:ascii="方正小标宋_GBK" w:hAnsi="方正小标宋_GBK" w:eastAsia="方正小标宋_GBK" w:cs="方正小标宋_GBK"/>
          <w:sz w:val="70"/>
          <w:szCs w:val="70"/>
        </w:rPr>
      </w:pPr>
    </w:p>
    <w:p w14:paraId="02ADF3F0">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25B1DC6">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BDC1E8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一、收入支出决算总体情况说明</w:t>
      </w:r>
    </w:p>
    <w:p w14:paraId="781C216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3620.59</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4508.77</w:t>
      </w:r>
      <w:r>
        <w:rPr>
          <w:rFonts w:hint="eastAsia" w:ascii="仿宋" w:hAnsi="仿宋" w:eastAsia="仿宋" w:cs="仿宋"/>
          <w:sz w:val="32"/>
          <w:szCs w:val="32"/>
        </w:rPr>
        <w:t>万元，</w:t>
      </w:r>
      <w:r>
        <w:rPr>
          <w:rFonts w:hint="eastAsia" w:ascii="仿宋" w:hAnsi="仿宋" w:eastAsia="仿宋" w:cs="仿宋"/>
          <w:sz w:val="32"/>
          <w:szCs w:val="32"/>
          <w:lang w:eastAsia="zh-CN"/>
        </w:rPr>
        <w:t>降低了</w:t>
      </w:r>
      <w:r>
        <w:rPr>
          <w:rFonts w:hint="eastAsia" w:ascii="仿宋" w:hAnsi="仿宋" w:eastAsia="仿宋" w:cs="仿宋"/>
          <w:sz w:val="32"/>
          <w:szCs w:val="32"/>
          <w:lang w:val="en-US" w:eastAsia="zh-CN"/>
        </w:rPr>
        <w:t>55.46</w:t>
      </w:r>
      <w:r>
        <w:rPr>
          <w:rFonts w:hint="eastAsia" w:ascii="仿宋" w:hAnsi="仿宋" w:eastAsia="仿宋" w:cs="仿宋"/>
          <w:sz w:val="32"/>
          <w:szCs w:val="32"/>
        </w:rPr>
        <w:t>%，主要是</w:t>
      </w:r>
      <w:r>
        <w:rPr>
          <w:rFonts w:hint="eastAsia" w:ascii="仿宋" w:hAnsi="仿宋" w:eastAsia="仿宋" w:cs="仿宋"/>
          <w:sz w:val="32"/>
          <w:szCs w:val="32"/>
          <w:lang w:eastAsia="zh-CN"/>
        </w:rPr>
        <w:t>减少了项目收支。</w:t>
      </w:r>
    </w:p>
    <w:p w14:paraId="63300A7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二、收入决算情况说明</w:t>
      </w:r>
    </w:p>
    <w:p w14:paraId="61C7F7B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3620.59</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3620.59</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万元；其他收入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43CE033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三、支出决算情况说明</w:t>
      </w:r>
    </w:p>
    <w:p w14:paraId="49CE2F5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3620.59</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1059.19</w:t>
      </w:r>
      <w:r>
        <w:rPr>
          <w:rFonts w:hint="eastAsia" w:ascii="仿宋" w:hAnsi="仿宋" w:eastAsia="仿宋" w:cs="仿宋"/>
          <w:sz w:val="32"/>
          <w:szCs w:val="32"/>
        </w:rPr>
        <w:t>万元，占</w:t>
      </w:r>
      <w:r>
        <w:rPr>
          <w:rFonts w:hint="eastAsia" w:ascii="仿宋" w:hAnsi="仿宋" w:eastAsia="仿宋" w:cs="仿宋"/>
          <w:sz w:val="32"/>
          <w:szCs w:val="32"/>
          <w:lang w:val="en-US" w:eastAsia="zh-CN"/>
        </w:rPr>
        <w:t>29.25</w:t>
      </w:r>
      <w:r>
        <w:rPr>
          <w:rFonts w:hint="eastAsia" w:ascii="仿宋" w:hAnsi="仿宋" w:eastAsia="仿宋" w:cs="仿宋"/>
          <w:sz w:val="32"/>
          <w:szCs w:val="32"/>
        </w:rPr>
        <w:t>%；项目支出</w:t>
      </w:r>
      <w:r>
        <w:rPr>
          <w:rFonts w:hint="eastAsia" w:ascii="仿宋" w:hAnsi="仿宋" w:eastAsia="仿宋" w:cs="仿宋"/>
          <w:sz w:val="32"/>
          <w:szCs w:val="32"/>
          <w:lang w:val="en-US" w:eastAsia="zh-CN"/>
        </w:rPr>
        <w:t>2561.40</w:t>
      </w:r>
      <w:r>
        <w:rPr>
          <w:rFonts w:hint="eastAsia" w:ascii="仿宋" w:hAnsi="仿宋" w:eastAsia="仿宋" w:cs="仿宋"/>
          <w:sz w:val="32"/>
          <w:szCs w:val="32"/>
        </w:rPr>
        <w:t>万元，占</w:t>
      </w:r>
      <w:r>
        <w:rPr>
          <w:rFonts w:hint="eastAsia" w:ascii="仿宋" w:hAnsi="仿宋" w:eastAsia="仿宋" w:cs="仿宋"/>
          <w:sz w:val="32"/>
          <w:szCs w:val="32"/>
          <w:lang w:val="en-US" w:eastAsia="zh-CN"/>
        </w:rPr>
        <w:t>70.75</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13DE37F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bCs w:val="0"/>
          <w:sz w:val="32"/>
          <w:szCs w:val="32"/>
        </w:rPr>
        <w:t>四、财政拨款收入支出决算总体情况说明</w:t>
      </w:r>
    </w:p>
    <w:p w14:paraId="17A4A031">
      <w:pPr>
        <w:pStyle w:val="16"/>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32"/>
          <w:szCs w:val="32"/>
          <w:lang w:eastAsia="zh-CN"/>
        </w:rPr>
      </w:pPr>
      <w:r>
        <w:rPr>
          <w:rFonts w:hint="eastAsia" w:ascii="Times New Roman" w:hAnsi="Times New Roman" w:eastAsia="仿宋_GB2312"/>
          <w:sz w:val="32"/>
          <w:szCs w:val="32"/>
        </w:rPr>
        <w:t xml:space="preserve">   </w:t>
      </w: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年度财政拨款收、支总计</w:t>
      </w:r>
      <w:r>
        <w:rPr>
          <w:rFonts w:hint="eastAsia" w:ascii="仿宋" w:hAnsi="仿宋" w:eastAsia="仿宋" w:cs="仿宋"/>
          <w:sz w:val="32"/>
          <w:szCs w:val="32"/>
          <w:lang w:val="en-US" w:eastAsia="zh-CN"/>
        </w:rPr>
        <w:t>3620.59万</w:t>
      </w:r>
      <w:r>
        <w:rPr>
          <w:rFonts w:hint="eastAsia" w:ascii="仿宋" w:hAnsi="仿宋" w:eastAsia="仿宋" w:cs="仿宋"/>
          <w:sz w:val="32"/>
          <w:szCs w:val="32"/>
        </w:rPr>
        <w:t>元，与上年相比，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4508.77</w:t>
      </w:r>
      <w:r>
        <w:rPr>
          <w:rFonts w:hint="eastAsia" w:ascii="仿宋" w:hAnsi="仿宋" w:eastAsia="仿宋" w:cs="仿宋"/>
          <w:sz w:val="32"/>
          <w:szCs w:val="32"/>
        </w:rPr>
        <w:t>万元,</w:t>
      </w:r>
      <w:r>
        <w:rPr>
          <w:rFonts w:hint="eastAsia" w:ascii="仿宋" w:hAnsi="仿宋" w:eastAsia="仿宋" w:cs="仿宋"/>
          <w:sz w:val="32"/>
          <w:szCs w:val="32"/>
          <w:lang w:eastAsia="zh-CN"/>
        </w:rPr>
        <w:t>降低了</w:t>
      </w:r>
      <w:r>
        <w:rPr>
          <w:rFonts w:hint="eastAsia" w:ascii="仿宋" w:hAnsi="仿宋" w:eastAsia="仿宋" w:cs="仿宋"/>
          <w:sz w:val="32"/>
          <w:szCs w:val="32"/>
          <w:lang w:val="en-US" w:eastAsia="zh-CN"/>
        </w:rPr>
        <w:t>55.46</w:t>
      </w:r>
      <w:r>
        <w:rPr>
          <w:rFonts w:hint="eastAsia" w:ascii="仿宋" w:hAnsi="仿宋" w:eastAsia="仿宋" w:cs="仿宋"/>
          <w:sz w:val="32"/>
          <w:szCs w:val="32"/>
        </w:rPr>
        <w:t>%，主要是</w:t>
      </w:r>
      <w:r>
        <w:rPr>
          <w:rFonts w:hint="eastAsia" w:ascii="仿宋" w:hAnsi="仿宋" w:eastAsia="仿宋" w:cs="仿宋"/>
          <w:sz w:val="32"/>
          <w:szCs w:val="32"/>
          <w:lang w:eastAsia="zh-CN"/>
        </w:rPr>
        <w:t>减少了项目收支。</w:t>
      </w:r>
    </w:p>
    <w:p w14:paraId="1D25FE5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五、一般公共预算财政拨款支出决算</w:t>
      </w:r>
      <w:r>
        <w:rPr>
          <w:rFonts w:hint="eastAsia" w:hAnsi="黑体" w:cs="黑体"/>
          <w:b/>
          <w:bCs w:val="0"/>
          <w:sz w:val="32"/>
          <w:szCs w:val="32"/>
          <w:lang w:eastAsia="zh-CN"/>
        </w:rPr>
        <w:t>总体</w:t>
      </w:r>
      <w:r>
        <w:rPr>
          <w:rFonts w:hint="eastAsia" w:ascii="黑体" w:hAnsi="黑体" w:eastAsia="黑体" w:cs="黑体"/>
          <w:b/>
          <w:bCs w:val="0"/>
          <w:sz w:val="32"/>
          <w:szCs w:val="32"/>
        </w:rPr>
        <w:t>情况</w:t>
      </w:r>
    </w:p>
    <w:p w14:paraId="27EE565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w:t>
      </w:r>
      <w:r>
        <w:rPr>
          <w:rFonts w:hint="eastAsia" w:ascii="楷体" w:hAnsi="楷体" w:eastAsia="楷体" w:cs="楷体"/>
          <w:b w:val="0"/>
          <w:bCs/>
          <w:sz w:val="32"/>
          <w:szCs w:val="32"/>
          <w:lang w:eastAsia="zh-CN"/>
        </w:rPr>
        <w:t>一般公共预算</w:t>
      </w:r>
      <w:r>
        <w:rPr>
          <w:rFonts w:hint="eastAsia" w:ascii="楷体" w:hAnsi="楷体" w:eastAsia="楷体" w:cs="楷体"/>
          <w:b w:val="0"/>
          <w:bCs/>
          <w:sz w:val="32"/>
          <w:szCs w:val="32"/>
        </w:rPr>
        <w:t>财政拨款支出决算总体情况</w:t>
      </w:r>
    </w:p>
    <w:p w14:paraId="689927B2">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3620.59</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%，与上年相比，财政拨款支出</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4508.77</w:t>
      </w:r>
      <w:r>
        <w:rPr>
          <w:rFonts w:hint="eastAsia" w:ascii="仿宋" w:hAnsi="仿宋" w:eastAsia="仿宋" w:cs="仿宋"/>
          <w:sz w:val="32"/>
          <w:szCs w:val="32"/>
        </w:rPr>
        <w:t>万元，</w:t>
      </w:r>
      <w:r>
        <w:rPr>
          <w:rFonts w:hint="eastAsia" w:ascii="仿宋" w:hAnsi="仿宋" w:eastAsia="仿宋" w:cs="仿宋"/>
          <w:sz w:val="32"/>
          <w:szCs w:val="32"/>
          <w:lang w:eastAsia="zh-CN"/>
        </w:rPr>
        <w:t>降低了</w:t>
      </w:r>
      <w:r>
        <w:rPr>
          <w:rFonts w:hint="eastAsia" w:ascii="仿宋" w:hAnsi="仿宋" w:eastAsia="仿宋" w:cs="仿宋"/>
          <w:sz w:val="32"/>
          <w:szCs w:val="32"/>
          <w:lang w:val="en-US" w:eastAsia="zh-CN"/>
        </w:rPr>
        <w:t>55.46</w:t>
      </w:r>
      <w:r>
        <w:rPr>
          <w:rFonts w:hint="eastAsia" w:ascii="仿宋" w:hAnsi="仿宋" w:eastAsia="仿宋" w:cs="仿宋"/>
          <w:sz w:val="32"/>
          <w:szCs w:val="32"/>
        </w:rPr>
        <w:t>%，主要是因为</w:t>
      </w:r>
      <w:r>
        <w:rPr>
          <w:rFonts w:hint="eastAsia" w:ascii="仿宋" w:hAnsi="仿宋" w:eastAsia="仿宋" w:cs="仿宋"/>
          <w:sz w:val="32"/>
          <w:szCs w:val="32"/>
          <w:lang w:eastAsia="zh-CN"/>
        </w:rPr>
        <w:t>减少了项目支出。</w:t>
      </w:r>
    </w:p>
    <w:p w14:paraId="3DEF18FE">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w:t>
      </w:r>
      <w:r>
        <w:rPr>
          <w:rFonts w:hint="eastAsia" w:ascii="楷体" w:hAnsi="楷体" w:eastAsia="楷体" w:cs="楷体"/>
          <w:b w:val="0"/>
          <w:bCs/>
          <w:sz w:val="32"/>
          <w:szCs w:val="32"/>
          <w:lang w:eastAsia="zh-CN"/>
        </w:rPr>
        <w:t>一般公共预算</w:t>
      </w:r>
      <w:r>
        <w:rPr>
          <w:rFonts w:hint="eastAsia" w:ascii="楷体" w:hAnsi="楷体" w:eastAsia="楷体" w:cs="楷体"/>
          <w:b w:val="0"/>
          <w:bCs/>
          <w:sz w:val="32"/>
          <w:szCs w:val="32"/>
        </w:rPr>
        <w:t>财政拨款支出决算结构情况</w:t>
      </w:r>
    </w:p>
    <w:p w14:paraId="7860563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3620.59</w:t>
      </w:r>
      <w:r>
        <w:rPr>
          <w:rFonts w:hint="eastAsia" w:ascii="仿宋" w:hAnsi="仿宋" w:eastAsia="仿宋" w:cs="仿宋"/>
          <w:sz w:val="32"/>
          <w:szCs w:val="32"/>
        </w:rPr>
        <w:t>万元，主要用于以下方面：一般公共服务（类）支出</w:t>
      </w:r>
      <w:r>
        <w:rPr>
          <w:rFonts w:hint="eastAsia" w:ascii="仿宋" w:hAnsi="仿宋" w:eastAsia="仿宋" w:cs="仿宋"/>
          <w:sz w:val="32"/>
          <w:szCs w:val="32"/>
          <w:lang w:val="en-US" w:eastAsia="zh-CN"/>
        </w:rPr>
        <w:t>1739.67</w:t>
      </w:r>
      <w:r>
        <w:rPr>
          <w:rFonts w:hint="eastAsia" w:ascii="仿宋" w:hAnsi="仿宋" w:eastAsia="仿宋" w:cs="仿宋"/>
          <w:sz w:val="32"/>
          <w:szCs w:val="32"/>
        </w:rPr>
        <w:t>万元，占</w:t>
      </w:r>
      <w:r>
        <w:rPr>
          <w:rFonts w:hint="eastAsia" w:ascii="仿宋" w:hAnsi="仿宋" w:eastAsia="仿宋" w:cs="仿宋"/>
          <w:sz w:val="32"/>
          <w:szCs w:val="32"/>
          <w:lang w:val="en-US" w:eastAsia="zh-CN"/>
        </w:rPr>
        <w:t>48.05</w:t>
      </w:r>
      <w:r>
        <w:rPr>
          <w:rFonts w:hint="eastAsia" w:ascii="仿宋" w:hAnsi="仿宋" w:eastAsia="仿宋" w:cs="仿宋"/>
          <w:sz w:val="32"/>
          <w:szCs w:val="32"/>
        </w:rPr>
        <w:t>%；</w:t>
      </w:r>
      <w:r>
        <w:rPr>
          <w:rFonts w:hint="eastAsia" w:ascii="仿宋" w:hAnsi="仿宋" w:eastAsia="仿宋" w:cs="仿宋"/>
          <w:sz w:val="32"/>
          <w:szCs w:val="32"/>
          <w:lang w:eastAsia="zh-CN"/>
        </w:rPr>
        <w:t>社会保障和就业</w:t>
      </w:r>
      <w:r>
        <w:rPr>
          <w:rFonts w:hint="eastAsia" w:ascii="仿宋" w:hAnsi="仿宋" w:eastAsia="仿宋" w:cs="仿宋"/>
          <w:sz w:val="32"/>
          <w:szCs w:val="32"/>
        </w:rPr>
        <w:t>（类）支出</w:t>
      </w:r>
      <w:r>
        <w:rPr>
          <w:rFonts w:hint="eastAsia" w:ascii="仿宋" w:hAnsi="仿宋" w:eastAsia="仿宋" w:cs="仿宋"/>
          <w:sz w:val="32"/>
          <w:szCs w:val="32"/>
          <w:lang w:val="en-US" w:eastAsia="zh-CN"/>
        </w:rPr>
        <w:t>199.19</w:t>
      </w:r>
      <w:r>
        <w:rPr>
          <w:rFonts w:hint="eastAsia" w:ascii="仿宋" w:hAnsi="仿宋" w:eastAsia="仿宋" w:cs="仿宋"/>
          <w:sz w:val="32"/>
          <w:szCs w:val="32"/>
        </w:rPr>
        <w:t>万元，占</w:t>
      </w:r>
      <w:r>
        <w:rPr>
          <w:rFonts w:hint="eastAsia" w:ascii="仿宋" w:hAnsi="仿宋" w:eastAsia="仿宋" w:cs="仿宋"/>
          <w:sz w:val="32"/>
          <w:szCs w:val="32"/>
          <w:lang w:val="en-US" w:eastAsia="zh-CN"/>
        </w:rPr>
        <w:t>5.5</w:t>
      </w:r>
      <w:r>
        <w:rPr>
          <w:rFonts w:hint="eastAsia" w:ascii="仿宋" w:hAnsi="仿宋" w:eastAsia="仿宋" w:cs="仿宋"/>
          <w:sz w:val="32"/>
          <w:szCs w:val="32"/>
        </w:rPr>
        <w:t>%;</w:t>
      </w:r>
      <w:r>
        <w:rPr>
          <w:rFonts w:hint="eastAsia" w:ascii="仿宋" w:hAnsi="仿宋" w:eastAsia="仿宋" w:cs="仿宋"/>
          <w:sz w:val="32"/>
          <w:szCs w:val="32"/>
          <w:lang w:eastAsia="zh-CN"/>
        </w:rPr>
        <w:t>卫生健康（类）支出</w:t>
      </w:r>
      <w:r>
        <w:rPr>
          <w:rFonts w:hint="eastAsia" w:ascii="仿宋" w:hAnsi="仿宋" w:eastAsia="仿宋" w:cs="仿宋"/>
          <w:sz w:val="32"/>
          <w:szCs w:val="32"/>
          <w:lang w:val="en-US" w:eastAsia="zh-CN"/>
        </w:rPr>
        <w:t>41.56万元，占1.15%；</w:t>
      </w:r>
      <w:r>
        <w:rPr>
          <w:rFonts w:hint="eastAsia" w:ascii="仿宋" w:hAnsi="仿宋" w:eastAsia="仿宋" w:cs="仿宋"/>
          <w:sz w:val="32"/>
          <w:szCs w:val="32"/>
          <w:lang w:eastAsia="zh-CN"/>
        </w:rPr>
        <w:t>节能环保</w:t>
      </w:r>
      <w:r>
        <w:rPr>
          <w:rFonts w:hint="eastAsia" w:ascii="仿宋" w:hAnsi="仿宋" w:eastAsia="仿宋" w:cs="仿宋"/>
          <w:sz w:val="32"/>
          <w:szCs w:val="32"/>
        </w:rPr>
        <w:t>（类）支出</w:t>
      </w:r>
      <w:r>
        <w:rPr>
          <w:rFonts w:hint="eastAsia" w:ascii="仿宋" w:hAnsi="仿宋" w:eastAsia="仿宋" w:cs="仿宋"/>
          <w:sz w:val="32"/>
          <w:szCs w:val="32"/>
          <w:lang w:val="en-US" w:eastAsia="zh-CN"/>
        </w:rPr>
        <w:t>404.88</w:t>
      </w:r>
      <w:r>
        <w:rPr>
          <w:rFonts w:hint="eastAsia" w:ascii="仿宋" w:hAnsi="仿宋" w:eastAsia="仿宋" w:cs="仿宋"/>
          <w:sz w:val="32"/>
          <w:szCs w:val="32"/>
        </w:rPr>
        <w:t>万元，占</w:t>
      </w:r>
      <w:r>
        <w:rPr>
          <w:rFonts w:hint="eastAsia" w:ascii="仿宋" w:hAnsi="仿宋" w:eastAsia="仿宋" w:cs="仿宋"/>
          <w:sz w:val="32"/>
          <w:szCs w:val="32"/>
          <w:lang w:val="en-US" w:eastAsia="zh-CN"/>
        </w:rPr>
        <w:t>11.18</w:t>
      </w:r>
      <w:r>
        <w:rPr>
          <w:rFonts w:hint="eastAsia" w:ascii="仿宋" w:hAnsi="仿宋" w:eastAsia="仿宋" w:cs="仿宋"/>
          <w:sz w:val="32"/>
          <w:szCs w:val="32"/>
        </w:rPr>
        <w:t>%;</w:t>
      </w:r>
      <w:r>
        <w:rPr>
          <w:rFonts w:hint="eastAsia" w:ascii="仿宋" w:hAnsi="仿宋" w:eastAsia="仿宋" w:cs="仿宋"/>
          <w:sz w:val="32"/>
          <w:szCs w:val="32"/>
          <w:lang w:val="en-US" w:eastAsia="zh-CN"/>
        </w:rPr>
        <w:t>城乡社区（类）支出8.49万元，占0.23%；农林水支出525.68万元，占14.52%；住房保障（类）支出39.87万元，占1.1%；粮油物资储备（类）支出661.25万元，占18.27%。</w:t>
      </w:r>
    </w:p>
    <w:p w14:paraId="250B4B1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rPr>
        <w:t>财政拨款支出决算具体情况</w:t>
      </w:r>
    </w:p>
    <w:p w14:paraId="05BB80E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2726.58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3620.59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132.79</w:t>
      </w:r>
      <w:r>
        <w:rPr>
          <w:rFonts w:hint="eastAsia" w:ascii="Times New Roman" w:hAnsi="Times New Roman" w:eastAsia="仿宋_GB2312"/>
          <w:sz w:val="32"/>
          <w:szCs w:val="32"/>
        </w:rPr>
        <w:t>%，其中：</w:t>
      </w:r>
    </w:p>
    <w:p w14:paraId="6254B5B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发展与改革事务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5273574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794.36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699.00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88</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项目分类调整，减少了行政运行支出，增加了社会事业发展规划与其他发展与改革事务支出。</w:t>
      </w:r>
    </w:p>
    <w:p w14:paraId="40FEB64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发展与改革事务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社会事业发展规划</w:t>
      </w:r>
      <w:r>
        <w:rPr>
          <w:rFonts w:hint="eastAsia" w:ascii="Times New Roman" w:hAnsi="Times New Roman" w:eastAsia="仿宋_GB2312"/>
          <w:sz w:val="32"/>
          <w:szCs w:val="32"/>
        </w:rPr>
        <w:t>（项）。</w:t>
      </w:r>
    </w:p>
    <w:p w14:paraId="50AF45F2">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21.35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133.44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项目分类调整，增加了社会事业发展规划支出，减少了一般行政管理事务支出。</w:t>
      </w:r>
    </w:p>
    <w:p w14:paraId="2BD709E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发展与改革事务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物价管理</w:t>
      </w:r>
      <w:r>
        <w:rPr>
          <w:rFonts w:hint="eastAsia" w:ascii="Times New Roman" w:hAnsi="Times New Roman" w:eastAsia="仿宋_GB2312"/>
          <w:sz w:val="32"/>
          <w:szCs w:val="32"/>
        </w:rPr>
        <w:t>（项）。</w:t>
      </w:r>
    </w:p>
    <w:p w14:paraId="650AD5B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2.82</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的主要原因</w:t>
      </w:r>
      <w:r>
        <w:rPr>
          <w:rFonts w:hint="eastAsia" w:ascii="Times New Roman" w:hAnsi="Times New Roman" w:eastAsia="仿宋_GB2312"/>
          <w:sz w:val="32"/>
          <w:szCs w:val="32"/>
          <w:lang w:eastAsia="zh-CN"/>
        </w:rPr>
        <w:t>是预算调整，增加了对物价管理工作的支出。</w:t>
      </w:r>
    </w:p>
    <w:p w14:paraId="5180FF8B">
      <w:pPr>
        <w:pStyle w:val="16"/>
        <w:keepNext w:val="0"/>
        <w:keepLines w:val="0"/>
        <w:pageBreakBefore w:val="0"/>
        <w:widowControl w:val="0"/>
        <w:numPr>
          <w:ilvl w:val="0"/>
          <w:numId w:val="0"/>
        </w:numPr>
        <w:kinsoku/>
        <w:wordWrap/>
        <w:overflowPunct/>
        <w:topLinePunct w:val="0"/>
        <w:bidi w:val="0"/>
        <w:snapToGrid/>
        <w:spacing w:line="600" w:lineRule="exact"/>
        <w:ind w:left="840" w:leftChars="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发展与改革事务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其他发展与改革事务</w:t>
      </w:r>
      <w:r>
        <w:rPr>
          <w:rFonts w:hint="eastAsia" w:ascii="Times New Roman" w:hAnsi="Times New Roman" w:eastAsia="仿宋_GB2312"/>
          <w:sz w:val="32"/>
          <w:szCs w:val="32"/>
        </w:rPr>
        <w:t>（项）。</w:t>
      </w:r>
    </w:p>
    <w:p w14:paraId="272B018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800.00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1014.10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126.76</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w:t>
      </w:r>
      <w:r>
        <w:rPr>
          <w:rFonts w:hint="eastAsia" w:ascii="Times New Roman" w:hAnsi="Times New Roman" w:eastAsia="仿宋_GB2312"/>
          <w:sz w:val="32"/>
          <w:szCs w:val="32"/>
          <w:lang w:eastAsia="zh-CN"/>
        </w:rPr>
        <w:t>：一是项目分类调整，减少了行政运行支出，增加了其他发展与改革事务支出；二是预算调整，增加了其他发展与改革事务的经费支出。</w:t>
      </w:r>
    </w:p>
    <w:p w14:paraId="1E890D2B">
      <w:pPr>
        <w:pStyle w:val="16"/>
        <w:keepNext w:val="0"/>
        <w:keepLines w:val="0"/>
        <w:pageBreakBefore w:val="0"/>
        <w:widowControl w:val="0"/>
        <w:numPr>
          <w:ilvl w:val="0"/>
          <w:numId w:val="0"/>
        </w:numPr>
        <w:kinsoku/>
        <w:wordWrap/>
        <w:overflowPunct/>
        <w:topLinePunct w:val="0"/>
        <w:bidi w:val="0"/>
        <w:snapToGrid/>
        <w:spacing w:line="600" w:lineRule="exact"/>
        <w:ind w:left="840" w:leftChars="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纪检监察事务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11CC9CB7">
      <w:pPr>
        <w:widowControl/>
        <w:ind w:firstLine="627" w:firstLineChars="196"/>
        <w:rPr>
          <w:rFonts w:hint="eastAsia" w:ascii="仿宋" w:hAnsi="仿宋" w:eastAsia="仿宋"/>
          <w:sz w:val="32"/>
          <w:szCs w:val="32"/>
        </w:rPr>
      </w:pPr>
      <w:r>
        <w:rPr>
          <w:rFonts w:hint="eastAsia" w:ascii="Times New Roman" w:hAnsi="Times New Roman" w:eastAsia="仿宋_GB2312"/>
          <w:sz w:val="32"/>
          <w:szCs w:val="32"/>
          <w:lang w:val="en-US" w:eastAsia="zh-CN"/>
        </w:rPr>
        <w:t xml:space="preserve">  </w:t>
      </w:r>
      <w:r>
        <w:rPr>
          <w:rFonts w:hint="eastAsia" w:ascii="仿宋" w:hAnsi="仿宋" w:eastAsia="仿宋"/>
          <w:sz w:val="32"/>
          <w:szCs w:val="32"/>
        </w:rPr>
        <w:t>年初预算数为0万元，支出决算数为</w:t>
      </w:r>
      <w:r>
        <w:rPr>
          <w:rFonts w:hint="eastAsia" w:ascii="仿宋" w:hAnsi="仿宋" w:eastAsia="仿宋"/>
          <w:sz w:val="32"/>
          <w:szCs w:val="32"/>
          <w:lang w:val="en-US" w:eastAsia="zh-CN"/>
        </w:rPr>
        <w:t>2.4</w:t>
      </w:r>
      <w:r>
        <w:rPr>
          <w:rFonts w:hint="eastAsia" w:ascii="仿宋" w:hAnsi="仿宋" w:eastAsia="仿宋"/>
          <w:sz w:val="32"/>
          <w:szCs w:val="32"/>
        </w:rPr>
        <w:t>万元，决算数新增的主要原因是单列了纪检监察工作经费，增加了纪检监察事务行政运行支出拨款数。</w:t>
      </w:r>
    </w:p>
    <w:p w14:paraId="0B0B1773">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社会保障和就业支出（类）</w:t>
      </w:r>
      <w:r>
        <w:rPr>
          <w:rFonts w:hint="eastAsia" w:ascii="仿宋" w:hAnsi="仿宋" w:eastAsia="仿宋"/>
          <w:sz w:val="32"/>
          <w:szCs w:val="32"/>
          <w:lang w:eastAsia="zh-CN"/>
        </w:rPr>
        <w:t>行政事业单位养老支出</w:t>
      </w:r>
      <w:r>
        <w:rPr>
          <w:rFonts w:hint="eastAsia" w:ascii="仿宋" w:hAnsi="仿宋" w:eastAsia="仿宋"/>
          <w:sz w:val="32"/>
          <w:szCs w:val="32"/>
        </w:rPr>
        <w:t>（款）</w:t>
      </w:r>
      <w:r>
        <w:rPr>
          <w:rFonts w:hint="eastAsia" w:ascii="仿宋" w:hAnsi="仿宋" w:eastAsia="仿宋"/>
          <w:sz w:val="32"/>
          <w:szCs w:val="32"/>
          <w:lang w:eastAsia="zh-CN"/>
        </w:rPr>
        <w:t>机关事业单位基本养老保险缴费支出</w:t>
      </w:r>
      <w:r>
        <w:rPr>
          <w:rFonts w:hint="eastAsia" w:ascii="仿宋" w:hAnsi="仿宋" w:eastAsia="仿宋"/>
          <w:sz w:val="32"/>
          <w:szCs w:val="32"/>
        </w:rPr>
        <w:t>（项）。</w:t>
      </w:r>
    </w:p>
    <w:p w14:paraId="3559DBA6">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年初预算数为</w:t>
      </w:r>
      <w:r>
        <w:rPr>
          <w:rFonts w:hint="eastAsia" w:ascii="仿宋" w:hAnsi="仿宋" w:eastAsia="仿宋"/>
          <w:sz w:val="32"/>
          <w:szCs w:val="32"/>
          <w:lang w:val="en-US" w:eastAsia="zh-CN"/>
        </w:rPr>
        <w:t>93.33</w:t>
      </w:r>
      <w:r>
        <w:rPr>
          <w:rFonts w:hint="eastAsia" w:ascii="仿宋" w:hAnsi="仿宋" w:eastAsia="仿宋"/>
          <w:sz w:val="32"/>
          <w:szCs w:val="32"/>
        </w:rPr>
        <w:t>万元，支出决算数为</w:t>
      </w:r>
      <w:r>
        <w:rPr>
          <w:rFonts w:hint="eastAsia" w:ascii="仿宋" w:hAnsi="仿宋" w:eastAsia="仿宋"/>
          <w:sz w:val="32"/>
          <w:szCs w:val="32"/>
          <w:lang w:val="en-US" w:eastAsia="zh-CN"/>
        </w:rPr>
        <w:t>92.91</w:t>
      </w:r>
      <w:r>
        <w:rPr>
          <w:rFonts w:hint="eastAsia" w:ascii="仿宋" w:hAnsi="仿宋" w:eastAsia="仿宋"/>
          <w:sz w:val="32"/>
          <w:szCs w:val="32"/>
        </w:rPr>
        <w:t>万元，</w:t>
      </w:r>
      <w:r>
        <w:rPr>
          <w:rFonts w:hint="eastAsia" w:ascii="仿宋" w:hAnsi="仿宋" w:eastAsia="仿宋"/>
          <w:sz w:val="32"/>
          <w:szCs w:val="32"/>
          <w:lang w:eastAsia="zh-CN"/>
        </w:rPr>
        <w:t>完成年初预算的</w:t>
      </w:r>
      <w:r>
        <w:rPr>
          <w:rFonts w:hint="eastAsia" w:ascii="仿宋" w:hAnsi="仿宋" w:eastAsia="仿宋"/>
          <w:sz w:val="32"/>
          <w:szCs w:val="32"/>
          <w:lang w:val="en-US" w:eastAsia="zh-CN"/>
        </w:rPr>
        <w:t>99.55%，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w:t>
      </w:r>
      <w:r>
        <w:rPr>
          <w:rFonts w:hint="eastAsia" w:ascii="Times New Roman" w:hAnsi="Times New Roman" w:eastAsia="仿宋_GB2312"/>
          <w:sz w:val="32"/>
          <w:szCs w:val="32"/>
          <w:lang w:eastAsia="zh-CN"/>
        </w:rPr>
        <w:t>：年中工作人员退休，减少了单位基本养老保险缴费的支出。</w:t>
      </w:r>
    </w:p>
    <w:p w14:paraId="7B9CD1EB">
      <w:pPr>
        <w:widowControl/>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、社会保障和就业支出（类）</w:t>
      </w:r>
      <w:r>
        <w:rPr>
          <w:rFonts w:hint="eastAsia" w:ascii="仿宋" w:hAnsi="仿宋" w:eastAsia="仿宋"/>
          <w:sz w:val="32"/>
          <w:szCs w:val="32"/>
          <w:lang w:eastAsia="zh-CN"/>
        </w:rPr>
        <w:t>抚恤</w:t>
      </w:r>
      <w:r>
        <w:rPr>
          <w:rFonts w:hint="eastAsia" w:ascii="仿宋" w:hAnsi="仿宋" w:eastAsia="仿宋"/>
          <w:sz w:val="32"/>
          <w:szCs w:val="32"/>
        </w:rPr>
        <w:t>（款）</w:t>
      </w:r>
      <w:r>
        <w:rPr>
          <w:rFonts w:hint="eastAsia" w:ascii="仿宋" w:hAnsi="仿宋" w:eastAsia="仿宋"/>
          <w:sz w:val="32"/>
          <w:szCs w:val="32"/>
          <w:lang w:eastAsia="zh-CN"/>
        </w:rPr>
        <w:t>死亡抚恤</w:t>
      </w:r>
      <w:r>
        <w:rPr>
          <w:rFonts w:hint="eastAsia" w:ascii="仿宋" w:hAnsi="仿宋" w:eastAsia="仿宋"/>
          <w:sz w:val="32"/>
          <w:szCs w:val="32"/>
        </w:rPr>
        <w:t>（项）。</w:t>
      </w:r>
    </w:p>
    <w:p w14:paraId="2C6D056D">
      <w:pPr>
        <w:widowControl/>
        <w:ind w:firstLine="640"/>
        <w:rPr>
          <w:rFonts w:hint="eastAsia" w:ascii="仿宋" w:hAnsi="仿宋" w:eastAsia="仿宋"/>
          <w:sz w:val="32"/>
          <w:szCs w:val="32"/>
          <w:lang w:eastAsia="zh-CN"/>
        </w:rPr>
      </w:pPr>
      <w:r>
        <w:rPr>
          <w:rFonts w:hint="eastAsia" w:ascii="仿宋" w:hAnsi="仿宋" w:eastAsia="仿宋"/>
          <w:sz w:val="32"/>
          <w:szCs w:val="32"/>
          <w:lang w:val="en-US" w:eastAsia="zh-CN"/>
        </w:rPr>
        <w:t>年初预算数为0万元，</w:t>
      </w:r>
      <w:r>
        <w:rPr>
          <w:rFonts w:hint="eastAsia" w:ascii="仿宋" w:hAnsi="仿宋" w:eastAsia="仿宋"/>
          <w:sz w:val="32"/>
          <w:szCs w:val="32"/>
        </w:rPr>
        <w:t>支出决算数为</w:t>
      </w:r>
      <w:r>
        <w:rPr>
          <w:rFonts w:hint="eastAsia" w:ascii="仿宋" w:hAnsi="仿宋" w:eastAsia="仿宋"/>
          <w:sz w:val="32"/>
          <w:szCs w:val="32"/>
          <w:lang w:val="en-US" w:eastAsia="zh-CN"/>
        </w:rPr>
        <w:t>106.28</w:t>
      </w:r>
      <w:r>
        <w:rPr>
          <w:rFonts w:hint="eastAsia" w:ascii="仿宋" w:hAnsi="仿宋" w:eastAsia="仿宋"/>
          <w:sz w:val="32"/>
          <w:szCs w:val="32"/>
        </w:rPr>
        <w:t>万元，</w:t>
      </w:r>
      <w:r>
        <w:rPr>
          <w:rFonts w:hint="eastAsia" w:ascii="仿宋" w:hAnsi="仿宋" w:eastAsia="仿宋"/>
          <w:sz w:val="32"/>
          <w:szCs w:val="32"/>
          <w:lang w:eastAsia="zh-CN"/>
        </w:rPr>
        <w:t>决算数增加</w:t>
      </w:r>
      <w:r>
        <w:rPr>
          <w:rFonts w:hint="eastAsia" w:ascii="仿宋" w:hAnsi="仿宋" w:eastAsia="仿宋"/>
          <w:sz w:val="32"/>
          <w:szCs w:val="32"/>
        </w:rPr>
        <w:t>的主要原因是：</w:t>
      </w:r>
      <w:r>
        <w:rPr>
          <w:rFonts w:hint="eastAsia" w:ascii="仿宋" w:hAnsi="仿宋" w:eastAsia="仿宋"/>
          <w:sz w:val="32"/>
          <w:szCs w:val="32"/>
          <w:lang w:eastAsia="zh-CN"/>
        </w:rPr>
        <w:t>年初预算时无法估算本年的抚恤支出，没有单列这项开支。</w:t>
      </w:r>
    </w:p>
    <w:p w14:paraId="1E48A1B3">
      <w:pPr>
        <w:widowControl/>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lang w:eastAsia="zh-CN"/>
        </w:rPr>
        <w:t>卫生健康支出</w:t>
      </w:r>
      <w:r>
        <w:rPr>
          <w:rFonts w:hint="eastAsia" w:ascii="仿宋" w:hAnsi="仿宋" w:eastAsia="仿宋"/>
          <w:sz w:val="32"/>
          <w:szCs w:val="32"/>
        </w:rPr>
        <w:t>（类）</w:t>
      </w:r>
      <w:r>
        <w:rPr>
          <w:rFonts w:hint="eastAsia" w:ascii="仿宋" w:hAnsi="仿宋" w:eastAsia="仿宋"/>
          <w:sz w:val="32"/>
          <w:szCs w:val="32"/>
          <w:lang w:eastAsia="zh-CN"/>
        </w:rPr>
        <w:t>行政事业单位医疗</w:t>
      </w:r>
      <w:r>
        <w:rPr>
          <w:rFonts w:hint="eastAsia" w:ascii="仿宋" w:hAnsi="仿宋" w:eastAsia="仿宋"/>
          <w:sz w:val="32"/>
          <w:szCs w:val="32"/>
        </w:rPr>
        <w:t>（款）</w:t>
      </w:r>
      <w:r>
        <w:rPr>
          <w:rFonts w:hint="eastAsia" w:ascii="仿宋" w:hAnsi="仿宋" w:eastAsia="仿宋"/>
          <w:sz w:val="32"/>
          <w:szCs w:val="32"/>
          <w:lang w:eastAsia="zh-CN"/>
        </w:rPr>
        <w:t>行政单位医疗</w:t>
      </w:r>
      <w:r>
        <w:rPr>
          <w:rFonts w:hint="eastAsia" w:ascii="仿宋" w:hAnsi="仿宋" w:eastAsia="仿宋"/>
          <w:sz w:val="32"/>
          <w:szCs w:val="32"/>
        </w:rPr>
        <w:t>（项）。</w:t>
      </w:r>
    </w:p>
    <w:p w14:paraId="4C39A6C7">
      <w:pPr>
        <w:widowControl/>
        <w:ind w:firstLine="640" w:firstLineChars="200"/>
        <w:rPr>
          <w:rFonts w:hint="eastAsia" w:ascii="仿宋" w:hAnsi="仿宋" w:eastAsia="仿宋"/>
          <w:sz w:val="32"/>
          <w:szCs w:val="32"/>
          <w:lang w:eastAsia="zh-CN"/>
        </w:rPr>
      </w:pPr>
      <w:r>
        <w:rPr>
          <w:rFonts w:hint="eastAsia" w:ascii="仿宋" w:hAnsi="仿宋" w:eastAsia="仿宋"/>
          <w:sz w:val="32"/>
          <w:szCs w:val="32"/>
        </w:rPr>
        <w:t>年初预算数为</w:t>
      </w:r>
      <w:r>
        <w:rPr>
          <w:rFonts w:hint="eastAsia" w:ascii="仿宋" w:hAnsi="仿宋" w:eastAsia="仿宋"/>
          <w:sz w:val="32"/>
          <w:szCs w:val="32"/>
          <w:lang w:val="en-US" w:eastAsia="zh-CN"/>
        </w:rPr>
        <w:t>41.56</w:t>
      </w:r>
      <w:r>
        <w:rPr>
          <w:rFonts w:hint="eastAsia" w:ascii="仿宋" w:hAnsi="仿宋" w:eastAsia="仿宋"/>
          <w:sz w:val="32"/>
          <w:szCs w:val="32"/>
        </w:rPr>
        <w:t>万元，支出决算数为</w:t>
      </w:r>
      <w:r>
        <w:rPr>
          <w:rFonts w:hint="eastAsia" w:ascii="仿宋" w:hAnsi="仿宋" w:eastAsia="仿宋"/>
          <w:sz w:val="32"/>
          <w:szCs w:val="32"/>
          <w:lang w:val="en-US" w:eastAsia="zh-CN"/>
        </w:rPr>
        <w:t>41.56</w:t>
      </w:r>
      <w:r>
        <w:rPr>
          <w:rFonts w:hint="eastAsia" w:ascii="仿宋" w:hAnsi="仿宋" w:eastAsia="仿宋"/>
          <w:sz w:val="32"/>
          <w:szCs w:val="32"/>
        </w:rPr>
        <w:t>万元，</w:t>
      </w:r>
      <w:r>
        <w:rPr>
          <w:rFonts w:hint="eastAsia" w:ascii="仿宋" w:hAnsi="仿宋" w:eastAsia="仿宋"/>
          <w:sz w:val="32"/>
          <w:szCs w:val="32"/>
          <w:lang w:eastAsia="zh-CN"/>
        </w:rPr>
        <w:t>完成年初预算的</w:t>
      </w:r>
      <w:r>
        <w:rPr>
          <w:rFonts w:hint="eastAsia" w:ascii="仿宋" w:hAnsi="仿宋" w:eastAsia="仿宋"/>
          <w:sz w:val="32"/>
          <w:szCs w:val="32"/>
          <w:lang w:val="en-US" w:eastAsia="zh-CN"/>
        </w:rPr>
        <w:t>100%</w:t>
      </w:r>
      <w:r>
        <w:rPr>
          <w:rFonts w:hint="eastAsia" w:ascii="仿宋" w:hAnsi="仿宋" w:eastAsia="仿宋"/>
          <w:sz w:val="32"/>
          <w:szCs w:val="32"/>
          <w:lang w:eastAsia="zh-CN"/>
        </w:rPr>
        <w:t>。</w:t>
      </w:r>
    </w:p>
    <w:p w14:paraId="7B608518">
      <w:pPr>
        <w:widowControl/>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sz w:val="32"/>
          <w:szCs w:val="32"/>
          <w:lang w:eastAsia="zh-CN"/>
        </w:rPr>
        <w:t>节能环保</w:t>
      </w:r>
      <w:r>
        <w:rPr>
          <w:rFonts w:hint="eastAsia" w:ascii="仿宋" w:hAnsi="仿宋" w:eastAsia="仿宋"/>
          <w:sz w:val="32"/>
          <w:szCs w:val="32"/>
        </w:rPr>
        <w:t>（类）</w:t>
      </w:r>
      <w:r>
        <w:rPr>
          <w:rFonts w:hint="eastAsia" w:ascii="仿宋" w:hAnsi="仿宋" w:eastAsia="仿宋"/>
          <w:sz w:val="32"/>
          <w:szCs w:val="32"/>
          <w:lang w:eastAsia="zh-CN"/>
        </w:rPr>
        <w:t>能源节约利用</w:t>
      </w:r>
      <w:r>
        <w:rPr>
          <w:rFonts w:hint="eastAsia" w:ascii="仿宋" w:hAnsi="仿宋" w:eastAsia="仿宋"/>
          <w:sz w:val="32"/>
          <w:szCs w:val="32"/>
        </w:rPr>
        <w:t>（款）</w:t>
      </w:r>
      <w:r>
        <w:rPr>
          <w:rFonts w:hint="eastAsia" w:ascii="仿宋" w:hAnsi="仿宋" w:eastAsia="仿宋"/>
          <w:sz w:val="32"/>
          <w:szCs w:val="32"/>
          <w:lang w:eastAsia="zh-CN"/>
        </w:rPr>
        <w:t>能源节约利用</w:t>
      </w:r>
      <w:r>
        <w:rPr>
          <w:rFonts w:hint="eastAsia" w:ascii="仿宋" w:hAnsi="仿宋" w:eastAsia="仿宋"/>
          <w:sz w:val="32"/>
          <w:szCs w:val="32"/>
        </w:rPr>
        <w:t>（项）。</w:t>
      </w:r>
    </w:p>
    <w:p w14:paraId="7AD800B4">
      <w:pPr>
        <w:widowControl/>
        <w:ind w:firstLine="640"/>
        <w:rPr>
          <w:rFonts w:hint="eastAsia"/>
          <w:lang w:eastAsia="zh-CN"/>
        </w:rPr>
      </w:pPr>
      <w:r>
        <w:rPr>
          <w:rFonts w:hint="eastAsia" w:ascii="仿宋" w:hAnsi="仿宋" w:eastAsia="仿宋"/>
          <w:sz w:val="32"/>
          <w:szCs w:val="32"/>
        </w:rPr>
        <w:t>年初预算数为 0万元，支出决算数为</w:t>
      </w:r>
      <w:r>
        <w:rPr>
          <w:rFonts w:hint="eastAsia" w:ascii="仿宋" w:hAnsi="仿宋" w:eastAsia="仿宋"/>
          <w:sz w:val="32"/>
          <w:szCs w:val="32"/>
          <w:lang w:val="en-US" w:eastAsia="zh-CN"/>
        </w:rPr>
        <w:t>40.13</w:t>
      </w:r>
      <w:r>
        <w:rPr>
          <w:rFonts w:hint="eastAsia" w:ascii="仿宋" w:hAnsi="仿宋" w:eastAsia="仿宋"/>
          <w:sz w:val="32"/>
          <w:szCs w:val="32"/>
        </w:rPr>
        <w:t>万元，决算数新增的主要原因是：</w:t>
      </w:r>
      <w:r>
        <w:rPr>
          <w:rFonts w:hint="eastAsia" w:ascii="仿宋" w:hAnsi="仿宋" w:eastAsia="仿宋"/>
          <w:sz w:val="32"/>
          <w:szCs w:val="32"/>
          <w:lang w:eastAsia="zh-CN"/>
        </w:rPr>
        <w:t>增加了对充电桩建设的补助项目支出。</w:t>
      </w:r>
    </w:p>
    <w:p w14:paraId="01254959">
      <w:pPr>
        <w:widowControl/>
        <w:ind w:firstLine="640" w:firstLineChars="200"/>
        <w:rPr>
          <w:rFonts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w:t>
      </w:r>
      <w:r>
        <w:rPr>
          <w:rFonts w:hint="eastAsia" w:ascii="仿宋" w:hAnsi="仿宋" w:eastAsia="仿宋"/>
          <w:sz w:val="32"/>
          <w:szCs w:val="32"/>
          <w:lang w:eastAsia="zh-CN"/>
        </w:rPr>
        <w:t>节能环保</w:t>
      </w:r>
      <w:r>
        <w:rPr>
          <w:rFonts w:hint="eastAsia" w:ascii="仿宋" w:hAnsi="仿宋" w:eastAsia="仿宋"/>
          <w:sz w:val="32"/>
          <w:szCs w:val="32"/>
        </w:rPr>
        <w:t>（类）</w:t>
      </w:r>
      <w:r>
        <w:rPr>
          <w:rFonts w:hint="eastAsia" w:ascii="仿宋" w:hAnsi="仿宋" w:eastAsia="仿宋"/>
          <w:sz w:val="32"/>
          <w:szCs w:val="32"/>
          <w:lang w:eastAsia="zh-CN"/>
        </w:rPr>
        <w:t>能源节约利用</w:t>
      </w:r>
      <w:r>
        <w:rPr>
          <w:rFonts w:hint="eastAsia" w:ascii="仿宋" w:hAnsi="仿宋" w:eastAsia="仿宋"/>
          <w:sz w:val="32"/>
          <w:szCs w:val="32"/>
        </w:rPr>
        <w:t>（款）</w:t>
      </w:r>
      <w:r>
        <w:rPr>
          <w:rFonts w:hint="eastAsia" w:ascii="仿宋" w:hAnsi="仿宋" w:eastAsia="仿宋"/>
          <w:sz w:val="32"/>
          <w:szCs w:val="32"/>
          <w:lang w:eastAsia="zh-CN"/>
        </w:rPr>
        <w:t>其他节能环保支出</w:t>
      </w:r>
      <w:r>
        <w:rPr>
          <w:rFonts w:hint="eastAsia" w:ascii="仿宋" w:hAnsi="仿宋" w:eastAsia="仿宋"/>
          <w:sz w:val="32"/>
          <w:szCs w:val="32"/>
        </w:rPr>
        <w:t>（项）。</w:t>
      </w:r>
    </w:p>
    <w:p w14:paraId="5705BA99">
      <w:pPr>
        <w:widowControl/>
        <w:ind w:firstLine="640"/>
        <w:rPr>
          <w:rFonts w:hint="eastAsia"/>
          <w:lang w:eastAsia="zh-CN"/>
        </w:rPr>
      </w:pPr>
      <w:r>
        <w:rPr>
          <w:rFonts w:hint="eastAsia" w:ascii="仿宋" w:hAnsi="仿宋" w:eastAsia="仿宋"/>
          <w:sz w:val="32"/>
          <w:szCs w:val="32"/>
        </w:rPr>
        <w:t>年初预算数为 0万元，支出决算数为</w:t>
      </w:r>
      <w:r>
        <w:rPr>
          <w:rFonts w:hint="eastAsia" w:ascii="仿宋" w:hAnsi="仿宋" w:eastAsia="仿宋"/>
          <w:sz w:val="32"/>
          <w:szCs w:val="32"/>
          <w:lang w:val="en-US" w:eastAsia="zh-CN"/>
        </w:rPr>
        <w:t>364.75</w:t>
      </w:r>
      <w:r>
        <w:rPr>
          <w:rFonts w:hint="eastAsia" w:ascii="仿宋" w:hAnsi="仿宋" w:eastAsia="仿宋"/>
          <w:sz w:val="32"/>
          <w:szCs w:val="32"/>
        </w:rPr>
        <w:t>万元，决算数新增的主要原因是：</w:t>
      </w:r>
      <w:r>
        <w:rPr>
          <w:rFonts w:hint="eastAsia" w:ascii="仿宋" w:hAnsi="仿宋" w:eastAsia="仿宋"/>
          <w:sz w:val="32"/>
          <w:szCs w:val="32"/>
          <w:lang w:eastAsia="zh-CN"/>
        </w:rPr>
        <w:t>预算调整，增加了溆水仲夏区域生态产品价值实现工程项目支出。</w:t>
      </w:r>
    </w:p>
    <w:p w14:paraId="5442D6D2">
      <w:pPr>
        <w:widowControl/>
        <w:ind w:firstLine="640" w:firstLineChars="200"/>
        <w:rPr>
          <w:rFonts w:ascii="仿宋" w:hAnsi="仿宋" w:eastAsia="仿宋"/>
          <w:sz w:val="32"/>
          <w:szCs w:val="32"/>
        </w:rPr>
      </w:pPr>
      <w:r>
        <w:rPr>
          <w:rFonts w:hint="eastAsia" w:ascii="仿宋" w:hAnsi="仿宋" w:eastAsia="仿宋"/>
          <w:sz w:val="32"/>
          <w:szCs w:val="32"/>
          <w:lang w:val="en-US" w:eastAsia="zh-CN"/>
        </w:rPr>
        <w:t>11</w:t>
      </w:r>
      <w:r>
        <w:rPr>
          <w:rFonts w:hint="eastAsia" w:ascii="仿宋" w:hAnsi="仿宋" w:eastAsia="仿宋"/>
          <w:sz w:val="32"/>
          <w:szCs w:val="32"/>
        </w:rPr>
        <w:t>、城乡社区支出（类）城乡社区管理事务（款）</w:t>
      </w:r>
      <w:r>
        <w:rPr>
          <w:rFonts w:hint="eastAsia" w:ascii="仿宋" w:hAnsi="仿宋" w:eastAsia="仿宋"/>
          <w:sz w:val="32"/>
          <w:szCs w:val="32"/>
          <w:lang w:eastAsia="zh-CN"/>
        </w:rPr>
        <w:t>其他城乡社区管理事务</w:t>
      </w:r>
      <w:r>
        <w:rPr>
          <w:rFonts w:hint="eastAsia" w:ascii="仿宋" w:hAnsi="仿宋" w:eastAsia="仿宋"/>
          <w:sz w:val="32"/>
          <w:szCs w:val="32"/>
        </w:rPr>
        <w:t>（项）。</w:t>
      </w:r>
    </w:p>
    <w:p w14:paraId="3C0A88F2">
      <w:pPr>
        <w:widowControl/>
        <w:ind w:firstLine="640"/>
        <w:rPr>
          <w:rFonts w:hint="eastAsia" w:ascii="仿宋" w:hAnsi="仿宋" w:eastAsia="仿宋"/>
          <w:sz w:val="32"/>
          <w:szCs w:val="32"/>
          <w:lang w:eastAsia="zh-CN"/>
        </w:rPr>
      </w:pPr>
      <w:r>
        <w:rPr>
          <w:rFonts w:hint="eastAsia" w:ascii="仿宋" w:hAnsi="仿宋" w:eastAsia="仿宋"/>
          <w:sz w:val="32"/>
          <w:szCs w:val="32"/>
        </w:rPr>
        <w:t>年初预算数为 0万元，支出决算数为</w:t>
      </w:r>
      <w:r>
        <w:rPr>
          <w:rFonts w:hint="eastAsia" w:ascii="仿宋" w:hAnsi="仿宋" w:eastAsia="仿宋"/>
          <w:sz w:val="32"/>
          <w:szCs w:val="32"/>
          <w:lang w:val="en-US" w:eastAsia="zh-CN"/>
        </w:rPr>
        <w:t>8.49</w:t>
      </w:r>
      <w:r>
        <w:rPr>
          <w:rFonts w:hint="eastAsia" w:ascii="仿宋" w:hAnsi="仿宋" w:eastAsia="仿宋"/>
          <w:sz w:val="32"/>
          <w:szCs w:val="32"/>
        </w:rPr>
        <w:t>万元，决算数新增的主要原因是：由于</w:t>
      </w:r>
      <w:r>
        <w:rPr>
          <w:rFonts w:hint="eastAsia" w:ascii="仿宋" w:hAnsi="仿宋" w:eastAsia="仿宋"/>
          <w:sz w:val="32"/>
          <w:szCs w:val="32"/>
          <w:lang w:eastAsia="zh-CN"/>
        </w:rPr>
        <w:t>项目</w:t>
      </w:r>
      <w:r>
        <w:rPr>
          <w:rFonts w:hint="eastAsia" w:ascii="仿宋" w:hAnsi="仿宋" w:eastAsia="仿宋"/>
          <w:sz w:val="32"/>
          <w:szCs w:val="32"/>
        </w:rPr>
        <w:t>分类</w:t>
      </w:r>
      <w:r>
        <w:rPr>
          <w:rFonts w:hint="eastAsia" w:ascii="仿宋" w:hAnsi="仿宋" w:eastAsia="仿宋"/>
          <w:sz w:val="32"/>
          <w:szCs w:val="32"/>
          <w:lang w:eastAsia="zh-CN"/>
        </w:rPr>
        <w:t>调整</w:t>
      </w:r>
      <w:r>
        <w:rPr>
          <w:rFonts w:hint="eastAsia" w:ascii="仿宋" w:hAnsi="仿宋" w:eastAsia="仿宋"/>
          <w:sz w:val="32"/>
          <w:szCs w:val="32"/>
        </w:rPr>
        <w:t>，减少了</w:t>
      </w:r>
      <w:r>
        <w:rPr>
          <w:rFonts w:hint="eastAsia" w:ascii="仿宋" w:hAnsi="仿宋" w:eastAsia="仿宋"/>
          <w:sz w:val="32"/>
          <w:szCs w:val="32"/>
          <w:lang w:eastAsia="zh-CN"/>
        </w:rPr>
        <w:t>行政运行</w:t>
      </w:r>
      <w:r>
        <w:rPr>
          <w:rFonts w:hint="eastAsia" w:ascii="仿宋" w:hAnsi="仿宋" w:eastAsia="仿宋"/>
          <w:sz w:val="32"/>
          <w:szCs w:val="32"/>
        </w:rPr>
        <w:t>支出拨款数，从而增加了</w:t>
      </w:r>
      <w:r>
        <w:rPr>
          <w:rFonts w:hint="eastAsia" w:ascii="仿宋" w:hAnsi="仿宋" w:eastAsia="仿宋"/>
          <w:sz w:val="32"/>
          <w:szCs w:val="32"/>
          <w:lang w:eastAsia="zh-CN"/>
        </w:rPr>
        <w:t>其他</w:t>
      </w:r>
      <w:r>
        <w:rPr>
          <w:rFonts w:hint="eastAsia" w:ascii="仿宋" w:hAnsi="仿宋" w:eastAsia="仿宋"/>
          <w:sz w:val="32"/>
          <w:szCs w:val="32"/>
        </w:rPr>
        <w:t>城乡社区管理事务支出拨款数</w:t>
      </w:r>
      <w:r>
        <w:rPr>
          <w:rFonts w:hint="eastAsia" w:ascii="仿宋" w:hAnsi="仿宋" w:eastAsia="仿宋"/>
          <w:sz w:val="32"/>
          <w:szCs w:val="32"/>
          <w:lang w:eastAsia="zh-CN"/>
        </w:rPr>
        <w:t>。</w:t>
      </w:r>
    </w:p>
    <w:p w14:paraId="61385331">
      <w:pPr>
        <w:widowControl/>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12、</w:t>
      </w:r>
      <w:r>
        <w:rPr>
          <w:rFonts w:hint="eastAsia" w:ascii="仿宋" w:hAnsi="仿宋" w:eastAsia="仿宋"/>
          <w:sz w:val="32"/>
          <w:szCs w:val="32"/>
        </w:rPr>
        <w:t>农林水支出（类）</w:t>
      </w:r>
      <w:r>
        <w:rPr>
          <w:rFonts w:hint="eastAsia" w:ascii="仿宋" w:hAnsi="仿宋" w:eastAsia="仿宋"/>
          <w:sz w:val="32"/>
          <w:szCs w:val="32"/>
          <w:lang w:eastAsia="zh-CN"/>
        </w:rPr>
        <w:t>项固脱贫衔接乡村振兴</w:t>
      </w:r>
      <w:r>
        <w:rPr>
          <w:rFonts w:hint="eastAsia" w:ascii="仿宋" w:hAnsi="仿宋" w:eastAsia="仿宋"/>
          <w:sz w:val="32"/>
          <w:szCs w:val="32"/>
        </w:rPr>
        <w:t>（款）</w:t>
      </w:r>
      <w:r>
        <w:rPr>
          <w:rFonts w:hint="eastAsia" w:ascii="仿宋" w:hAnsi="仿宋" w:eastAsia="仿宋"/>
          <w:sz w:val="32"/>
          <w:szCs w:val="32"/>
          <w:lang w:eastAsia="zh-CN"/>
        </w:rPr>
        <w:t>其他</w:t>
      </w:r>
      <w:r>
        <w:rPr>
          <w:rFonts w:hint="eastAsia" w:ascii="仿宋" w:hAnsi="仿宋" w:eastAsia="仿宋"/>
          <w:sz w:val="32"/>
          <w:szCs w:val="32"/>
        </w:rPr>
        <w:t xml:space="preserve">（项）。  </w:t>
      </w:r>
    </w:p>
    <w:p w14:paraId="17FAB69C">
      <w:pPr>
        <w:widowControl/>
        <w:numPr>
          <w:ilvl w:val="0"/>
          <w:numId w:val="0"/>
        </w:numPr>
        <w:ind w:leftChars="-5" w:firstLine="640" w:firstLineChars="200"/>
        <w:rPr>
          <w:rFonts w:hint="eastAsia" w:ascii="仿宋" w:hAnsi="仿宋" w:eastAsia="仿宋"/>
          <w:sz w:val="32"/>
          <w:szCs w:val="32"/>
          <w:lang w:eastAsia="zh-CN"/>
        </w:rPr>
      </w:pPr>
      <w:r>
        <w:rPr>
          <w:rFonts w:hint="eastAsia" w:ascii="仿宋" w:hAnsi="仿宋" w:eastAsia="仿宋"/>
          <w:sz w:val="32"/>
          <w:szCs w:val="32"/>
        </w:rPr>
        <w:t>年初预算数为</w:t>
      </w:r>
      <w:r>
        <w:rPr>
          <w:rFonts w:hint="eastAsia" w:ascii="仿宋" w:hAnsi="仿宋" w:eastAsia="仿宋"/>
          <w:sz w:val="32"/>
          <w:szCs w:val="32"/>
          <w:lang w:val="en-US" w:eastAsia="zh-CN"/>
        </w:rPr>
        <w:t>32</w:t>
      </w:r>
      <w:r>
        <w:rPr>
          <w:rFonts w:hint="eastAsia" w:ascii="仿宋" w:hAnsi="仿宋" w:eastAsia="仿宋"/>
          <w:sz w:val="32"/>
          <w:szCs w:val="32"/>
        </w:rPr>
        <w:t>万元，支出决算数为</w:t>
      </w:r>
      <w:r>
        <w:rPr>
          <w:rFonts w:hint="eastAsia" w:ascii="仿宋" w:hAnsi="仿宋" w:eastAsia="仿宋"/>
          <w:sz w:val="32"/>
          <w:szCs w:val="32"/>
          <w:lang w:val="en-US" w:eastAsia="zh-CN"/>
        </w:rPr>
        <w:t>32.95</w:t>
      </w:r>
      <w:r>
        <w:rPr>
          <w:rFonts w:hint="eastAsia" w:ascii="仿宋" w:hAnsi="仿宋" w:eastAsia="仿宋"/>
          <w:sz w:val="32"/>
          <w:szCs w:val="32"/>
        </w:rPr>
        <w:t>万元，</w:t>
      </w:r>
      <w:r>
        <w:rPr>
          <w:rFonts w:hint="eastAsia" w:ascii="仿宋" w:hAnsi="仿宋" w:eastAsia="仿宋"/>
          <w:sz w:val="32"/>
          <w:szCs w:val="32"/>
          <w:lang w:eastAsia="zh-CN"/>
        </w:rPr>
        <w:t>完成预算数的</w:t>
      </w:r>
      <w:r>
        <w:rPr>
          <w:rFonts w:hint="eastAsia" w:ascii="仿宋" w:hAnsi="仿宋" w:eastAsia="仿宋"/>
          <w:sz w:val="32"/>
          <w:szCs w:val="32"/>
          <w:lang w:val="en-US" w:eastAsia="zh-CN"/>
        </w:rPr>
        <w:t>102.97%；</w:t>
      </w:r>
      <w:r>
        <w:rPr>
          <w:rFonts w:hint="eastAsia" w:ascii="仿宋" w:hAnsi="仿宋" w:eastAsia="仿宋"/>
          <w:sz w:val="32"/>
          <w:szCs w:val="32"/>
        </w:rPr>
        <w:t>决算数</w:t>
      </w:r>
      <w:r>
        <w:rPr>
          <w:rFonts w:hint="eastAsia" w:ascii="仿宋" w:hAnsi="仿宋" w:eastAsia="仿宋"/>
          <w:sz w:val="32"/>
          <w:szCs w:val="32"/>
          <w:lang w:eastAsia="zh-CN"/>
        </w:rPr>
        <w:t>大于预算数</w:t>
      </w:r>
      <w:r>
        <w:rPr>
          <w:rFonts w:hint="eastAsia" w:ascii="仿宋" w:hAnsi="仿宋" w:eastAsia="仿宋"/>
          <w:sz w:val="32"/>
          <w:szCs w:val="32"/>
        </w:rPr>
        <w:t>的主要原因是：</w:t>
      </w:r>
      <w:r>
        <w:rPr>
          <w:rFonts w:hint="eastAsia" w:ascii="仿宋" w:hAnsi="仿宋" w:eastAsia="仿宋"/>
          <w:sz w:val="32"/>
          <w:szCs w:val="32"/>
          <w:lang w:eastAsia="zh-CN"/>
        </w:rPr>
        <w:t>为进一步项固乡村振兴工作成效，</w:t>
      </w:r>
      <w:r>
        <w:rPr>
          <w:rFonts w:hint="eastAsia" w:ascii="仿宋" w:hAnsi="仿宋" w:eastAsia="仿宋"/>
          <w:sz w:val="32"/>
          <w:szCs w:val="32"/>
        </w:rPr>
        <w:t>从而</w:t>
      </w:r>
      <w:r>
        <w:rPr>
          <w:rFonts w:hint="eastAsia" w:ascii="仿宋" w:hAnsi="仿宋" w:eastAsia="仿宋"/>
          <w:sz w:val="32"/>
          <w:szCs w:val="32"/>
          <w:lang w:eastAsia="zh-CN"/>
        </w:rPr>
        <w:t>增加</w:t>
      </w:r>
      <w:r>
        <w:rPr>
          <w:rFonts w:hint="eastAsia" w:ascii="仿宋" w:hAnsi="仿宋" w:eastAsia="仿宋"/>
          <w:sz w:val="32"/>
          <w:szCs w:val="32"/>
        </w:rPr>
        <w:t>了</w:t>
      </w:r>
      <w:r>
        <w:rPr>
          <w:rFonts w:hint="eastAsia" w:ascii="仿宋" w:hAnsi="仿宋" w:eastAsia="仿宋"/>
          <w:sz w:val="32"/>
          <w:szCs w:val="32"/>
          <w:lang w:eastAsia="zh-CN"/>
        </w:rPr>
        <w:t>其他巩固脱贫衔接乡村振兴</w:t>
      </w:r>
      <w:r>
        <w:rPr>
          <w:rFonts w:hint="eastAsia" w:ascii="仿宋" w:hAnsi="仿宋" w:eastAsia="仿宋"/>
          <w:sz w:val="32"/>
          <w:szCs w:val="32"/>
        </w:rPr>
        <w:t>支出</w:t>
      </w:r>
      <w:r>
        <w:rPr>
          <w:rFonts w:hint="eastAsia" w:ascii="仿宋" w:hAnsi="仿宋" w:eastAsia="仿宋"/>
          <w:sz w:val="32"/>
          <w:szCs w:val="32"/>
          <w:lang w:eastAsia="zh-CN"/>
        </w:rPr>
        <w:t>的投入。</w:t>
      </w:r>
    </w:p>
    <w:p w14:paraId="04EC60A8">
      <w:pPr>
        <w:widowControl/>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13、</w:t>
      </w:r>
      <w:r>
        <w:rPr>
          <w:rFonts w:hint="eastAsia" w:ascii="仿宋" w:hAnsi="仿宋" w:eastAsia="仿宋"/>
          <w:sz w:val="32"/>
          <w:szCs w:val="32"/>
        </w:rPr>
        <w:t>农林水支出（类）</w:t>
      </w:r>
      <w:r>
        <w:rPr>
          <w:rFonts w:hint="eastAsia" w:ascii="仿宋" w:hAnsi="仿宋" w:eastAsia="仿宋"/>
          <w:sz w:val="32"/>
          <w:szCs w:val="32"/>
          <w:lang w:eastAsia="zh-CN"/>
        </w:rPr>
        <w:t>其他农林支支出</w:t>
      </w:r>
      <w:r>
        <w:rPr>
          <w:rFonts w:hint="eastAsia" w:ascii="仿宋" w:hAnsi="仿宋" w:eastAsia="仿宋"/>
          <w:sz w:val="32"/>
          <w:szCs w:val="32"/>
        </w:rPr>
        <w:t>（款）</w:t>
      </w:r>
      <w:r>
        <w:rPr>
          <w:rFonts w:hint="eastAsia" w:ascii="仿宋" w:hAnsi="仿宋" w:eastAsia="仿宋"/>
          <w:sz w:val="32"/>
          <w:szCs w:val="32"/>
          <w:lang w:eastAsia="zh-CN"/>
        </w:rPr>
        <w:t>其他</w:t>
      </w:r>
      <w:r>
        <w:rPr>
          <w:rFonts w:hint="eastAsia" w:ascii="仿宋" w:hAnsi="仿宋" w:eastAsia="仿宋"/>
          <w:sz w:val="32"/>
          <w:szCs w:val="32"/>
        </w:rPr>
        <w:t xml:space="preserve">（项）。  </w:t>
      </w:r>
    </w:p>
    <w:p w14:paraId="4B449C27">
      <w:pPr>
        <w:widowControl/>
        <w:ind w:firstLine="640"/>
        <w:rPr>
          <w:rFonts w:hint="eastAsia"/>
          <w:lang w:eastAsia="zh-CN"/>
        </w:rPr>
      </w:pPr>
      <w:r>
        <w:rPr>
          <w:rFonts w:hint="eastAsia" w:ascii="仿宋" w:hAnsi="仿宋" w:eastAsia="仿宋"/>
          <w:sz w:val="32"/>
          <w:szCs w:val="32"/>
        </w:rPr>
        <w:t>年初预算数为</w:t>
      </w:r>
      <w:r>
        <w:rPr>
          <w:rFonts w:hint="eastAsia" w:ascii="仿宋" w:hAnsi="仿宋" w:eastAsia="仿宋"/>
          <w:sz w:val="32"/>
          <w:szCs w:val="32"/>
          <w:lang w:val="en-US" w:eastAsia="zh-CN"/>
        </w:rPr>
        <w:t>0</w:t>
      </w:r>
      <w:r>
        <w:rPr>
          <w:rFonts w:hint="eastAsia" w:ascii="仿宋" w:hAnsi="仿宋" w:eastAsia="仿宋"/>
          <w:sz w:val="32"/>
          <w:szCs w:val="32"/>
        </w:rPr>
        <w:t>万元，支出决算数为</w:t>
      </w:r>
      <w:r>
        <w:rPr>
          <w:rFonts w:hint="eastAsia" w:ascii="仿宋" w:hAnsi="仿宋" w:eastAsia="仿宋"/>
          <w:sz w:val="32"/>
          <w:szCs w:val="32"/>
          <w:lang w:val="en-US" w:eastAsia="zh-CN"/>
        </w:rPr>
        <w:t>492.73</w:t>
      </w:r>
      <w:r>
        <w:rPr>
          <w:rFonts w:hint="eastAsia" w:ascii="仿宋" w:hAnsi="仿宋" w:eastAsia="仿宋"/>
          <w:sz w:val="32"/>
          <w:szCs w:val="32"/>
        </w:rPr>
        <w:t>万元，决算数新增的主要原因是：</w:t>
      </w:r>
      <w:r>
        <w:rPr>
          <w:rFonts w:hint="eastAsia" w:ascii="仿宋" w:hAnsi="仿宋" w:eastAsia="仿宋"/>
          <w:sz w:val="32"/>
          <w:szCs w:val="32"/>
          <w:lang w:eastAsia="zh-CN"/>
        </w:rPr>
        <w:t>预算调整，增加了以工代赈示范工程项目支出。</w:t>
      </w:r>
    </w:p>
    <w:p w14:paraId="09A7F56E">
      <w:pPr>
        <w:widowControl/>
        <w:numPr>
          <w:ilvl w:val="0"/>
          <w:numId w:val="0"/>
        </w:numPr>
        <w:ind w:firstLine="640" w:firstLineChars="200"/>
        <w:rPr>
          <w:rFonts w:ascii="仿宋" w:hAnsi="仿宋" w:eastAsia="仿宋"/>
          <w:sz w:val="32"/>
          <w:szCs w:val="32"/>
        </w:rPr>
      </w:pPr>
      <w:r>
        <w:rPr>
          <w:rFonts w:hint="eastAsia" w:ascii="仿宋" w:hAnsi="仿宋" w:eastAsia="仿宋"/>
          <w:sz w:val="32"/>
          <w:szCs w:val="32"/>
          <w:lang w:val="en-US" w:eastAsia="zh-CN"/>
        </w:rPr>
        <w:t>14、</w:t>
      </w:r>
      <w:r>
        <w:rPr>
          <w:rFonts w:hint="eastAsia" w:ascii="仿宋" w:hAnsi="仿宋" w:eastAsia="仿宋"/>
          <w:sz w:val="32"/>
          <w:szCs w:val="32"/>
        </w:rPr>
        <w:t>住房保障支出（类）住房改革支出（款）住房公积金（项）。</w:t>
      </w:r>
    </w:p>
    <w:p w14:paraId="3B9F5BAB">
      <w:pPr>
        <w:widowControl/>
        <w:ind w:firstLine="640" w:firstLineChars="200"/>
        <w:rPr>
          <w:rFonts w:hint="eastAsia" w:ascii="仿宋" w:hAnsi="仿宋" w:eastAsia="仿宋"/>
          <w:sz w:val="32"/>
          <w:szCs w:val="32"/>
          <w:lang w:eastAsia="zh-CN"/>
        </w:rPr>
      </w:pPr>
      <w:r>
        <w:rPr>
          <w:rFonts w:hint="eastAsia" w:ascii="仿宋" w:hAnsi="仿宋" w:eastAsia="仿宋"/>
          <w:sz w:val="32"/>
          <w:szCs w:val="32"/>
        </w:rPr>
        <w:t>年初预算数为</w:t>
      </w:r>
      <w:r>
        <w:rPr>
          <w:rFonts w:hint="eastAsia" w:ascii="仿宋" w:hAnsi="仿宋" w:eastAsia="仿宋"/>
          <w:sz w:val="32"/>
          <w:szCs w:val="32"/>
          <w:lang w:val="en-US" w:eastAsia="zh-CN"/>
        </w:rPr>
        <w:t>40.83</w:t>
      </w:r>
      <w:r>
        <w:rPr>
          <w:rFonts w:hint="eastAsia" w:ascii="仿宋" w:hAnsi="仿宋" w:eastAsia="仿宋"/>
          <w:sz w:val="32"/>
          <w:szCs w:val="32"/>
        </w:rPr>
        <w:t>万元，支出决算数为</w:t>
      </w:r>
      <w:r>
        <w:rPr>
          <w:rFonts w:hint="eastAsia" w:ascii="仿宋" w:hAnsi="仿宋" w:eastAsia="仿宋"/>
          <w:sz w:val="32"/>
          <w:szCs w:val="32"/>
          <w:lang w:val="en-US" w:eastAsia="zh-CN"/>
        </w:rPr>
        <w:t>39.87</w:t>
      </w:r>
      <w:r>
        <w:rPr>
          <w:rFonts w:hint="eastAsia" w:ascii="仿宋" w:hAnsi="仿宋" w:eastAsia="仿宋"/>
          <w:sz w:val="32"/>
          <w:szCs w:val="32"/>
        </w:rPr>
        <w:t>万元，</w:t>
      </w:r>
      <w:r>
        <w:rPr>
          <w:rFonts w:hint="eastAsia" w:ascii="仿宋" w:hAnsi="仿宋" w:eastAsia="仿宋"/>
          <w:sz w:val="32"/>
          <w:szCs w:val="32"/>
          <w:lang w:eastAsia="zh-CN"/>
        </w:rPr>
        <w:t>完成年初预算的</w:t>
      </w:r>
      <w:r>
        <w:rPr>
          <w:rFonts w:hint="eastAsia" w:ascii="仿宋" w:hAnsi="仿宋" w:eastAsia="仿宋"/>
          <w:sz w:val="32"/>
          <w:szCs w:val="32"/>
          <w:lang w:val="en-US" w:eastAsia="zh-CN"/>
        </w:rPr>
        <w:t>97.65%，</w:t>
      </w:r>
      <w:r>
        <w:rPr>
          <w:rFonts w:hint="eastAsia" w:ascii="仿宋" w:hAnsi="仿宋" w:eastAsia="仿宋"/>
          <w:sz w:val="32"/>
          <w:szCs w:val="32"/>
        </w:rPr>
        <w:t>决算数</w:t>
      </w:r>
      <w:r>
        <w:rPr>
          <w:rFonts w:hint="eastAsia" w:ascii="仿宋" w:hAnsi="仿宋" w:eastAsia="仿宋"/>
          <w:sz w:val="32"/>
          <w:szCs w:val="32"/>
          <w:lang w:eastAsia="zh-CN"/>
        </w:rPr>
        <w:t>小于预算数</w:t>
      </w:r>
      <w:r>
        <w:rPr>
          <w:rFonts w:hint="eastAsia" w:ascii="仿宋" w:hAnsi="仿宋" w:eastAsia="仿宋"/>
          <w:sz w:val="32"/>
          <w:szCs w:val="32"/>
        </w:rPr>
        <w:t>的主要原因是：</w:t>
      </w:r>
      <w:r>
        <w:rPr>
          <w:rFonts w:hint="eastAsia" w:ascii="仿宋" w:hAnsi="仿宋" w:eastAsia="仿宋"/>
          <w:sz w:val="32"/>
          <w:szCs w:val="32"/>
          <w:lang w:val="en-US" w:eastAsia="zh-CN"/>
        </w:rPr>
        <w:t>2024年有退休人员，导致缴费减少</w:t>
      </w:r>
      <w:r>
        <w:rPr>
          <w:rFonts w:hint="eastAsia" w:ascii="仿宋" w:hAnsi="仿宋" w:eastAsia="仿宋"/>
          <w:sz w:val="32"/>
          <w:szCs w:val="32"/>
          <w:lang w:eastAsia="zh-CN"/>
        </w:rPr>
        <w:t>。</w:t>
      </w:r>
    </w:p>
    <w:p w14:paraId="3F5DB737">
      <w:pPr>
        <w:widowControl/>
        <w:numPr>
          <w:ilvl w:val="0"/>
          <w:numId w:val="0"/>
        </w:numPr>
        <w:ind w:firstLine="616" w:firstLineChars="200"/>
        <w:rPr>
          <w:rFonts w:hint="eastAsia" w:ascii="仿宋" w:hAnsi="仿宋" w:eastAsia="仿宋"/>
          <w:spacing w:val="-6"/>
          <w:sz w:val="32"/>
          <w:szCs w:val="32"/>
        </w:rPr>
      </w:pPr>
      <w:r>
        <w:rPr>
          <w:rFonts w:hint="eastAsia" w:ascii="仿宋" w:hAnsi="仿宋" w:eastAsia="仿宋"/>
          <w:spacing w:val="-6"/>
          <w:sz w:val="32"/>
          <w:szCs w:val="32"/>
          <w:lang w:val="en-US" w:eastAsia="zh-CN"/>
        </w:rPr>
        <w:t>15、</w:t>
      </w:r>
      <w:r>
        <w:rPr>
          <w:rFonts w:hint="eastAsia" w:ascii="仿宋" w:hAnsi="仿宋" w:eastAsia="仿宋"/>
          <w:spacing w:val="-6"/>
          <w:sz w:val="32"/>
          <w:szCs w:val="32"/>
        </w:rPr>
        <w:t>粮油物资储备支出（类）粮油</w:t>
      </w:r>
      <w:r>
        <w:rPr>
          <w:rFonts w:hint="eastAsia" w:ascii="仿宋" w:hAnsi="仿宋" w:eastAsia="仿宋"/>
          <w:spacing w:val="-6"/>
          <w:sz w:val="32"/>
          <w:szCs w:val="32"/>
          <w:lang w:eastAsia="zh-CN"/>
        </w:rPr>
        <w:t>事务</w:t>
      </w:r>
      <w:r>
        <w:rPr>
          <w:rFonts w:hint="eastAsia" w:ascii="仿宋" w:hAnsi="仿宋" w:eastAsia="仿宋"/>
          <w:spacing w:val="-6"/>
          <w:sz w:val="32"/>
          <w:szCs w:val="32"/>
        </w:rPr>
        <w:t>（款）</w:t>
      </w:r>
      <w:r>
        <w:rPr>
          <w:rFonts w:hint="eastAsia" w:ascii="仿宋" w:hAnsi="仿宋" w:eastAsia="仿宋"/>
          <w:spacing w:val="-6"/>
          <w:sz w:val="32"/>
          <w:szCs w:val="32"/>
          <w:lang w:eastAsia="zh-CN"/>
        </w:rPr>
        <w:t>一般行政事务管理</w:t>
      </w:r>
      <w:r>
        <w:rPr>
          <w:rFonts w:hint="eastAsia" w:ascii="仿宋" w:hAnsi="仿宋" w:eastAsia="仿宋"/>
          <w:spacing w:val="-6"/>
          <w:sz w:val="32"/>
          <w:szCs w:val="32"/>
        </w:rPr>
        <w:t>（项）。</w:t>
      </w:r>
    </w:p>
    <w:p w14:paraId="4359B0CB">
      <w:pPr>
        <w:widowControl/>
        <w:numPr>
          <w:ilvl w:val="0"/>
          <w:numId w:val="0"/>
        </w:numPr>
        <w:ind w:left="0" w:leftChars="0" w:firstLine="640" w:firstLineChars="200"/>
        <w:rPr>
          <w:rFonts w:hint="default" w:ascii="仿宋" w:hAnsi="仿宋" w:eastAsia="仿宋"/>
          <w:sz w:val="32"/>
          <w:szCs w:val="32"/>
          <w:lang w:val="en-US" w:eastAsia="zh-CN"/>
        </w:rPr>
      </w:pPr>
      <w:r>
        <w:rPr>
          <w:rFonts w:hint="eastAsia" w:ascii="仿宋" w:hAnsi="仿宋" w:eastAsia="仿宋"/>
          <w:sz w:val="32"/>
          <w:szCs w:val="32"/>
        </w:rPr>
        <w:t>年初预算数为</w:t>
      </w:r>
      <w:r>
        <w:rPr>
          <w:rFonts w:hint="eastAsia" w:ascii="仿宋" w:hAnsi="仿宋" w:eastAsia="仿宋"/>
          <w:sz w:val="32"/>
          <w:szCs w:val="32"/>
          <w:lang w:val="en-US" w:eastAsia="zh-CN"/>
        </w:rPr>
        <w:t>12</w:t>
      </w:r>
      <w:r>
        <w:rPr>
          <w:rFonts w:hint="eastAsia" w:ascii="仿宋" w:hAnsi="仿宋" w:eastAsia="仿宋"/>
          <w:sz w:val="32"/>
          <w:szCs w:val="32"/>
        </w:rPr>
        <w:t>万元。支出决算数为</w:t>
      </w:r>
      <w:r>
        <w:rPr>
          <w:rFonts w:hint="eastAsia" w:ascii="仿宋" w:hAnsi="仿宋" w:eastAsia="仿宋"/>
          <w:sz w:val="32"/>
          <w:szCs w:val="32"/>
          <w:lang w:val="en-US" w:eastAsia="zh-CN"/>
        </w:rPr>
        <w:t>7.42</w:t>
      </w:r>
      <w:r>
        <w:rPr>
          <w:rFonts w:hint="eastAsia" w:ascii="仿宋" w:hAnsi="仿宋" w:eastAsia="仿宋"/>
          <w:sz w:val="32"/>
          <w:szCs w:val="32"/>
        </w:rPr>
        <w:t>万元，完成年初预算数的</w:t>
      </w:r>
      <w:r>
        <w:rPr>
          <w:rFonts w:hint="eastAsia" w:ascii="仿宋" w:hAnsi="仿宋" w:eastAsia="仿宋"/>
          <w:sz w:val="32"/>
          <w:szCs w:val="32"/>
          <w:lang w:val="en-US" w:eastAsia="zh-CN"/>
        </w:rPr>
        <w:t>61.83</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项目分类调整，减少了一般行政事务管理的支出，增加了其他粮油物资事务支出。</w:t>
      </w:r>
    </w:p>
    <w:p w14:paraId="7C894BF8">
      <w:pPr>
        <w:widowControl/>
        <w:numPr>
          <w:ilvl w:val="0"/>
          <w:numId w:val="0"/>
        </w:numPr>
        <w:ind w:firstLine="616" w:firstLineChars="200"/>
        <w:rPr>
          <w:rFonts w:hint="eastAsia" w:ascii="仿宋" w:hAnsi="仿宋" w:eastAsia="仿宋"/>
          <w:spacing w:val="-6"/>
          <w:sz w:val="32"/>
          <w:szCs w:val="32"/>
        </w:rPr>
      </w:pPr>
      <w:r>
        <w:rPr>
          <w:rFonts w:hint="eastAsia" w:ascii="仿宋" w:hAnsi="仿宋" w:eastAsia="仿宋"/>
          <w:spacing w:val="-6"/>
          <w:sz w:val="32"/>
          <w:szCs w:val="32"/>
          <w:lang w:val="en-US" w:eastAsia="zh-CN"/>
        </w:rPr>
        <w:t>16、</w:t>
      </w:r>
      <w:r>
        <w:rPr>
          <w:rFonts w:hint="eastAsia" w:ascii="仿宋" w:hAnsi="仿宋" w:eastAsia="仿宋"/>
          <w:spacing w:val="-6"/>
          <w:sz w:val="32"/>
          <w:szCs w:val="32"/>
        </w:rPr>
        <w:t>粮油物资储备支出（类）粮油</w:t>
      </w:r>
      <w:r>
        <w:rPr>
          <w:rFonts w:hint="eastAsia" w:ascii="仿宋" w:hAnsi="仿宋" w:eastAsia="仿宋"/>
          <w:spacing w:val="-6"/>
          <w:sz w:val="32"/>
          <w:szCs w:val="32"/>
          <w:lang w:eastAsia="zh-CN"/>
        </w:rPr>
        <w:t>事务</w:t>
      </w:r>
      <w:r>
        <w:rPr>
          <w:rFonts w:hint="eastAsia" w:ascii="仿宋" w:hAnsi="仿宋" w:eastAsia="仿宋"/>
          <w:spacing w:val="-6"/>
          <w:sz w:val="32"/>
          <w:szCs w:val="32"/>
        </w:rPr>
        <w:t>（款）</w:t>
      </w:r>
      <w:r>
        <w:rPr>
          <w:rFonts w:hint="eastAsia" w:ascii="仿宋" w:hAnsi="仿宋" w:eastAsia="仿宋"/>
          <w:spacing w:val="-6"/>
          <w:sz w:val="32"/>
          <w:szCs w:val="32"/>
          <w:lang w:eastAsia="zh-CN"/>
        </w:rPr>
        <w:t>粮食财务挂账利息补贴</w:t>
      </w:r>
      <w:r>
        <w:rPr>
          <w:rFonts w:hint="eastAsia" w:ascii="仿宋" w:hAnsi="仿宋" w:eastAsia="仿宋"/>
          <w:spacing w:val="-6"/>
          <w:sz w:val="32"/>
          <w:szCs w:val="32"/>
        </w:rPr>
        <w:t>（项）。</w:t>
      </w:r>
    </w:p>
    <w:p w14:paraId="6CC0BB29">
      <w:pPr>
        <w:widowControl/>
        <w:numPr>
          <w:ilvl w:val="0"/>
          <w:numId w:val="0"/>
        </w:numPr>
        <w:ind w:left="0" w:leftChars="0" w:firstLine="640" w:firstLineChars="200"/>
        <w:rPr>
          <w:rFonts w:hint="default" w:ascii="仿宋" w:hAnsi="仿宋" w:eastAsia="仿宋"/>
          <w:sz w:val="32"/>
          <w:szCs w:val="32"/>
          <w:lang w:val="en-US" w:eastAsia="zh-CN"/>
        </w:rPr>
      </w:pPr>
      <w:r>
        <w:rPr>
          <w:rFonts w:hint="eastAsia" w:ascii="仿宋" w:hAnsi="仿宋" w:eastAsia="仿宋"/>
          <w:sz w:val="32"/>
          <w:szCs w:val="32"/>
        </w:rPr>
        <w:t>年初预算数为</w:t>
      </w:r>
      <w:r>
        <w:rPr>
          <w:rFonts w:hint="eastAsia" w:ascii="仿宋" w:hAnsi="仿宋" w:eastAsia="仿宋"/>
          <w:sz w:val="32"/>
          <w:szCs w:val="32"/>
          <w:lang w:val="en-US" w:eastAsia="zh-CN"/>
        </w:rPr>
        <w:t>125.66</w:t>
      </w:r>
      <w:r>
        <w:rPr>
          <w:rFonts w:hint="eastAsia" w:ascii="仿宋" w:hAnsi="仿宋" w:eastAsia="仿宋"/>
          <w:sz w:val="32"/>
          <w:szCs w:val="32"/>
        </w:rPr>
        <w:t>万元。支出决算数为</w:t>
      </w:r>
      <w:r>
        <w:rPr>
          <w:rFonts w:hint="eastAsia" w:ascii="仿宋" w:hAnsi="仿宋" w:eastAsia="仿宋"/>
          <w:sz w:val="32"/>
          <w:szCs w:val="32"/>
          <w:lang w:val="en-US" w:eastAsia="zh-CN"/>
        </w:rPr>
        <w:t>183.92</w:t>
      </w:r>
      <w:r>
        <w:rPr>
          <w:rFonts w:hint="eastAsia" w:ascii="仿宋" w:hAnsi="仿宋" w:eastAsia="仿宋"/>
          <w:sz w:val="32"/>
          <w:szCs w:val="32"/>
        </w:rPr>
        <w:t>万元，完成年初预算数的</w:t>
      </w:r>
      <w:r>
        <w:rPr>
          <w:rFonts w:hint="eastAsia" w:ascii="仿宋" w:hAnsi="仿宋" w:eastAsia="仿宋"/>
          <w:sz w:val="32"/>
          <w:szCs w:val="32"/>
          <w:lang w:val="en-US" w:eastAsia="zh-CN"/>
        </w:rPr>
        <w:t>146.36</w:t>
      </w:r>
      <w:r>
        <w:rPr>
          <w:rFonts w:hint="eastAsia" w:ascii="仿宋" w:hAnsi="仿宋" w:eastAsia="仿宋"/>
          <w:sz w:val="32"/>
          <w:szCs w:val="32"/>
        </w:rPr>
        <w:t>%，决算数</w:t>
      </w:r>
      <w:r>
        <w:rPr>
          <w:rFonts w:hint="eastAsia" w:ascii="仿宋" w:hAnsi="仿宋" w:eastAsia="仿宋"/>
          <w:sz w:val="32"/>
          <w:szCs w:val="32"/>
          <w:lang w:eastAsia="zh-CN"/>
        </w:rPr>
        <w:t>大于</w:t>
      </w:r>
      <w:r>
        <w:rPr>
          <w:rFonts w:hint="eastAsia" w:ascii="仿宋" w:hAnsi="仿宋" w:eastAsia="仿宋"/>
          <w:sz w:val="32"/>
          <w:szCs w:val="32"/>
        </w:rPr>
        <w:t>预算数的主要原因是：</w:t>
      </w:r>
      <w:r>
        <w:rPr>
          <w:rFonts w:hint="eastAsia" w:ascii="仿宋" w:hAnsi="仿宋" w:eastAsia="仿宋"/>
          <w:sz w:val="32"/>
          <w:szCs w:val="32"/>
          <w:lang w:eastAsia="zh-CN"/>
        </w:rPr>
        <w:t>预算调整，增加</w:t>
      </w:r>
      <w:r>
        <w:rPr>
          <w:rFonts w:hint="eastAsia" w:ascii="仿宋" w:hAnsi="仿宋" w:eastAsia="仿宋"/>
          <w:sz w:val="32"/>
          <w:szCs w:val="32"/>
          <w:lang w:val="en-US" w:eastAsia="zh-CN"/>
        </w:rPr>
        <w:t>了粮食财务挂账利息补贴支出。</w:t>
      </w:r>
    </w:p>
    <w:p w14:paraId="344FB922">
      <w:pPr>
        <w:pStyle w:val="6"/>
        <w:rPr>
          <w:rFonts w:hint="eastAsia"/>
          <w:lang w:eastAsia="zh-CN"/>
        </w:rPr>
      </w:pPr>
    </w:p>
    <w:p w14:paraId="6DD5F758">
      <w:pPr>
        <w:widowControl/>
        <w:ind w:left="16" w:leftChars="8" w:firstLine="617" w:firstLineChars="193"/>
        <w:rPr>
          <w:rFonts w:hint="eastAsia" w:ascii="仿宋" w:hAnsi="仿宋" w:eastAsia="仿宋"/>
          <w:sz w:val="32"/>
          <w:szCs w:val="32"/>
          <w:lang w:val="en-US" w:eastAsia="zh-CN"/>
        </w:rPr>
      </w:pPr>
    </w:p>
    <w:p w14:paraId="1CE349AA">
      <w:pPr>
        <w:widowControl/>
        <w:ind w:left="16" w:leftChars="8" w:firstLine="617" w:firstLineChars="193"/>
        <w:rPr>
          <w:rFonts w:hint="default" w:ascii="仿宋" w:hAnsi="仿宋" w:eastAsia="仿宋"/>
          <w:sz w:val="32"/>
          <w:szCs w:val="32"/>
          <w:lang w:val="en-US" w:eastAsia="zh-CN"/>
        </w:rPr>
      </w:pPr>
      <w:r>
        <w:rPr>
          <w:rFonts w:hint="eastAsia" w:ascii="仿宋" w:hAnsi="仿宋" w:eastAsia="仿宋"/>
          <w:sz w:val="32"/>
          <w:szCs w:val="32"/>
          <w:lang w:val="en-US" w:eastAsia="zh-CN"/>
        </w:rPr>
        <w:t>17</w:t>
      </w:r>
      <w:r>
        <w:rPr>
          <w:rFonts w:hint="eastAsia" w:ascii="仿宋" w:hAnsi="仿宋" w:eastAsia="仿宋"/>
          <w:sz w:val="32"/>
          <w:szCs w:val="32"/>
        </w:rPr>
        <w:t>、粮油物资储备支出（类）粮油</w:t>
      </w:r>
      <w:r>
        <w:rPr>
          <w:rFonts w:hint="eastAsia" w:ascii="仿宋" w:hAnsi="仿宋" w:eastAsia="仿宋"/>
          <w:sz w:val="32"/>
          <w:szCs w:val="32"/>
          <w:lang w:eastAsia="zh-CN"/>
        </w:rPr>
        <w:t>事务</w:t>
      </w:r>
      <w:r>
        <w:rPr>
          <w:rFonts w:hint="eastAsia" w:ascii="仿宋" w:hAnsi="仿宋" w:eastAsia="仿宋"/>
          <w:sz w:val="32"/>
          <w:szCs w:val="32"/>
        </w:rPr>
        <w:t>（款）</w:t>
      </w:r>
      <w:r>
        <w:rPr>
          <w:rFonts w:hint="eastAsia" w:ascii="仿宋" w:hAnsi="仿宋" w:eastAsia="仿宋"/>
          <w:sz w:val="32"/>
          <w:szCs w:val="32"/>
          <w:lang w:eastAsia="zh-CN"/>
        </w:rPr>
        <w:t>粮食风险基金</w:t>
      </w:r>
      <w:r>
        <w:rPr>
          <w:rFonts w:hint="eastAsia" w:ascii="仿宋" w:hAnsi="仿宋" w:eastAsia="仿宋"/>
          <w:sz w:val="32"/>
          <w:szCs w:val="32"/>
        </w:rPr>
        <w:t>（项）。年初预算数为</w:t>
      </w:r>
      <w:r>
        <w:rPr>
          <w:rFonts w:hint="eastAsia" w:ascii="仿宋" w:hAnsi="仿宋" w:eastAsia="仿宋"/>
          <w:sz w:val="32"/>
          <w:szCs w:val="32"/>
          <w:lang w:val="en-US" w:eastAsia="zh-CN"/>
        </w:rPr>
        <w:t>0</w:t>
      </w:r>
      <w:r>
        <w:rPr>
          <w:rFonts w:hint="eastAsia" w:ascii="仿宋" w:hAnsi="仿宋" w:eastAsia="仿宋"/>
          <w:sz w:val="32"/>
          <w:szCs w:val="32"/>
        </w:rPr>
        <w:t>万元。支出决算数为</w:t>
      </w:r>
      <w:r>
        <w:rPr>
          <w:rFonts w:hint="eastAsia" w:ascii="仿宋" w:hAnsi="仿宋" w:eastAsia="仿宋"/>
          <w:sz w:val="32"/>
          <w:szCs w:val="32"/>
          <w:lang w:val="en-US" w:eastAsia="zh-CN"/>
        </w:rPr>
        <w:t>186.27</w:t>
      </w:r>
      <w:r>
        <w:rPr>
          <w:rFonts w:hint="eastAsia" w:ascii="仿宋" w:hAnsi="仿宋" w:eastAsia="仿宋"/>
          <w:sz w:val="32"/>
          <w:szCs w:val="32"/>
        </w:rPr>
        <w:t>万元，决算数</w:t>
      </w:r>
      <w:r>
        <w:rPr>
          <w:rFonts w:hint="eastAsia" w:ascii="仿宋" w:hAnsi="仿宋" w:eastAsia="仿宋"/>
          <w:sz w:val="32"/>
          <w:szCs w:val="32"/>
          <w:lang w:eastAsia="zh-CN"/>
        </w:rPr>
        <w:t>增加</w:t>
      </w:r>
      <w:r>
        <w:rPr>
          <w:rFonts w:hint="eastAsia" w:ascii="仿宋" w:hAnsi="仿宋" w:eastAsia="仿宋"/>
          <w:sz w:val="32"/>
          <w:szCs w:val="32"/>
        </w:rPr>
        <w:t>的主要原因是：</w:t>
      </w:r>
      <w:r>
        <w:rPr>
          <w:rFonts w:hint="eastAsia" w:ascii="仿宋" w:hAnsi="仿宋" w:eastAsia="仿宋"/>
          <w:sz w:val="32"/>
          <w:szCs w:val="32"/>
          <w:lang w:eastAsia="zh-CN"/>
        </w:rPr>
        <w:t>项目分类调整，</w:t>
      </w:r>
      <w:r>
        <w:rPr>
          <w:rFonts w:hint="eastAsia" w:ascii="仿宋" w:hAnsi="仿宋" w:eastAsia="仿宋"/>
          <w:sz w:val="32"/>
          <w:szCs w:val="32"/>
          <w:lang w:val="en-US" w:eastAsia="zh-CN"/>
        </w:rPr>
        <w:t>减少了物资保管保养和储备粮油补贴支出。</w:t>
      </w:r>
    </w:p>
    <w:p w14:paraId="505D58A5">
      <w:pPr>
        <w:widowControl/>
        <w:ind w:left="16" w:leftChars="8" w:firstLine="617" w:firstLineChars="193"/>
        <w:rPr>
          <w:rFonts w:hint="eastAsia" w:ascii="仿宋" w:hAnsi="仿宋" w:eastAsia="仿宋"/>
          <w:sz w:val="32"/>
          <w:szCs w:val="32"/>
          <w:lang w:eastAsia="zh-CN"/>
        </w:rPr>
      </w:pPr>
      <w:r>
        <w:rPr>
          <w:rFonts w:hint="eastAsia" w:ascii="仿宋" w:hAnsi="仿宋" w:eastAsia="仿宋"/>
          <w:sz w:val="32"/>
          <w:szCs w:val="32"/>
          <w:lang w:val="en-US" w:eastAsia="zh-CN"/>
        </w:rPr>
        <w:t>18、</w:t>
      </w:r>
      <w:r>
        <w:rPr>
          <w:rFonts w:hint="eastAsia" w:ascii="仿宋" w:hAnsi="仿宋" w:eastAsia="仿宋"/>
          <w:sz w:val="32"/>
          <w:szCs w:val="32"/>
        </w:rPr>
        <w:t>粮油物资储备支出（类）粮油</w:t>
      </w:r>
      <w:r>
        <w:rPr>
          <w:rFonts w:hint="eastAsia" w:ascii="仿宋" w:hAnsi="仿宋" w:eastAsia="仿宋"/>
          <w:sz w:val="32"/>
          <w:szCs w:val="32"/>
          <w:lang w:eastAsia="zh-CN"/>
        </w:rPr>
        <w:t>事务</w:t>
      </w:r>
      <w:r>
        <w:rPr>
          <w:rFonts w:hint="eastAsia" w:ascii="仿宋" w:hAnsi="仿宋" w:eastAsia="仿宋"/>
          <w:sz w:val="32"/>
          <w:szCs w:val="32"/>
        </w:rPr>
        <w:t>（款）</w:t>
      </w:r>
      <w:r>
        <w:rPr>
          <w:rFonts w:hint="eastAsia" w:ascii="仿宋" w:hAnsi="仿宋" w:eastAsia="仿宋"/>
          <w:sz w:val="32"/>
          <w:szCs w:val="32"/>
          <w:lang w:eastAsia="zh-CN"/>
        </w:rPr>
        <w:t>其他粮油物资事务支出</w:t>
      </w:r>
      <w:r>
        <w:rPr>
          <w:rFonts w:hint="eastAsia" w:ascii="仿宋" w:hAnsi="仿宋" w:eastAsia="仿宋"/>
          <w:sz w:val="32"/>
          <w:szCs w:val="32"/>
        </w:rPr>
        <w:t>（项）。年初预算数为</w:t>
      </w:r>
      <w:r>
        <w:rPr>
          <w:rFonts w:hint="eastAsia" w:ascii="仿宋" w:hAnsi="仿宋" w:eastAsia="仿宋"/>
          <w:sz w:val="32"/>
          <w:szCs w:val="32"/>
          <w:lang w:val="en-US" w:eastAsia="zh-CN"/>
        </w:rPr>
        <w:t>0</w:t>
      </w:r>
      <w:r>
        <w:rPr>
          <w:rFonts w:hint="eastAsia" w:ascii="仿宋" w:hAnsi="仿宋" w:eastAsia="仿宋"/>
          <w:sz w:val="32"/>
          <w:szCs w:val="32"/>
        </w:rPr>
        <w:t>万元。支出决算数为</w:t>
      </w:r>
      <w:r>
        <w:rPr>
          <w:rFonts w:hint="eastAsia" w:ascii="仿宋" w:hAnsi="仿宋" w:eastAsia="仿宋"/>
          <w:sz w:val="32"/>
          <w:szCs w:val="32"/>
          <w:lang w:val="en-US" w:eastAsia="zh-CN"/>
        </w:rPr>
        <w:t>75</w:t>
      </w:r>
      <w:r>
        <w:rPr>
          <w:rFonts w:hint="eastAsia" w:ascii="仿宋" w:hAnsi="仿宋" w:eastAsia="仿宋"/>
          <w:sz w:val="32"/>
          <w:szCs w:val="32"/>
        </w:rPr>
        <w:t>万元，决算数</w:t>
      </w:r>
      <w:r>
        <w:rPr>
          <w:rFonts w:hint="eastAsia" w:ascii="仿宋" w:hAnsi="仿宋" w:eastAsia="仿宋"/>
          <w:sz w:val="32"/>
          <w:szCs w:val="32"/>
          <w:lang w:eastAsia="zh-CN"/>
        </w:rPr>
        <w:t>增加</w:t>
      </w:r>
      <w:r>
        <w:rPr>
          <w:rFonts w:hint="eastAsia" w:ascii="仿宋" w:hAnsi="仿宋" w:eastAsia="仿宋"/>
          <w:sz w:val="32"/>
          <w:szCs w:val="32"/>
        </w:rPr>
        <w:t>的主要原因是：</w:t>
      </w:r>
      <w:r>
        <w:rPr>
          <w:rFonts w:hint="eastAsia" w:ascii="仿宋" w:hAnsi="仿宋" w:eastAsia="仿宋"/>
          <w:sz w:val="32"/>
          <w:szCs w:val="32"/>
          <w:lang w:eastAsia="zh-CN"/>
        </w:rPr>
        <w:t>预算调整，增加了粮食仓储设施建设项目支出。</w:t>
      </w:r>
    </w:p>
    <w:p w14:paraId="152D6F84">
      <w:pPr>
        <w:widowControl/>
        <w:ind w:left="16" w:leftChars="8" w:firstLine="617" w:firstLineChars="193"/>
        <w:rPr>
          <w:rFonts w:hint="eastAsia" w:ascii="仿宋" w:hAnsi="仿宋" w:eastAsia="仿宋"/>
          <w:sz w:val="32"/>
          <w:szCs w:val="32"/>
          <w:lang w:val="en-US" w:eastAsia="zh-CN"/>
        </w:rPr>
      </w:pPr>
      <w:r>
        <w:rPr>
          <w:rFonts w:hint="eastAsia" w:ascii="仿宋" w:hAnsi="仿宋" w:eastAsia="仿宋"/>
          <w:sz w:val="32"/>
          <w:szCs w:val="32"/>
          <w:lang w:val="en-US" w:eastAsia="zh-CN"/>
        </w:rPr>
        <w:t>19</w:t>
      </w:r>
      <w:r>
        <w:rPr>
          <w:rFonts w:hint="eastAsia" w:ascii="仿宋" w:hAnsi="仿宋" w:eastAsia="仿宋"/>
          <w:sz w:val="32"/>
          <w:szCs w:val="32"/>
        </w:rPr>
        <w:t>、粮油物资储备支出（类）粮油</w:t>
      </w:r>
      <w:r>
        <w:rPr>
          <w:rFonts w:hint="eastAsia" w:ascii="仿宋" w:hAnsi="仿宋" w:eastAsia="仿宋"/>
          <w:sz w:val="32"/>
          <w:szCs w:val="32"/>
          <w:lang w:eastAsia="zh-CN"/>
        </w:rPr>
        <w:t>储备</w:t>
      </w:r>
      <w:r>
        <w:rPr>
          <w:rFonts w:hint="eastAsia" w:ascii="仿宋" w:hAnsi="仿宋" w:eastAsia="仿宋"/>
          <w:sz w:val="32"/>
          <w:szCs w:val="32"/>
        </w:rPr>
        <w:t>（款）</w:t>
      </w:r>
      <w:r>
        <w:rPr>
          <w:rFonts w:hint="eastAsia" w:ascii="仿宋" w:hAnsi="仿宋" w:eastAsia="仿宋"/>
          <w:sz w:val="32"/>
          <w:szCs w:val="32"/>
          <w:lang w:eastAsia="zh-CN"/>
        </w:rPr>
        <w:t>储备粮油补贴</w:t>
      </w:r>
      <w:r>
        <w:rPr>
          <w:rFonts w:hint="eastAsia" w:ascii="仿宋" w:hAnsi="仿宋" w:eastAsia="仿宋"/>
          <w:sz w:val="32"/>
          <w:szCs w:val="32"/>
        </w:rPr>
        <w:t>（项）。年初预算数为</w:t>
      </w:r>
      <w:r>
        <w:rPr>
          <w:rFonts w:hint="eastAsia" w:ascii="仿宋" w:hAnsi="仿宋" w:eastAsia="仿宋"/>
          <w:sz w:val="32"/>
          <w:szCs w:val="32"/>
          <w:lang w:val="en-US" w:eastAsia="zh-CN"/>
        </w:rPr>
        <w:t>393.48</w:t>
      </w:r>
      <w:r>
        <w:rPr>
          <w:rFonts w:hint="eastAsia" w:ascii="仿宋" w:hAnsi="仿宋" w:eastAsia="仿宋"/>
          <w:sz w:val="32"/>
          <w:szCs w:val="32"/>
        </w:rPr>
        <w:t>万元。支出决算数为</w:t>
      </w:r>
      <w:r>
        <w:rPr>
          <w:rFonts w:hint="eastAsia" w:ascii="仿宋" w:hAnsi="仿宋" w:eastAsia="仿宋"/>
          <w:sz w:val="32"/>
          <w:szCs w:val="32"/>
          <w:lang w:val="en-US" w:eastAsia="zh-CN"/>
        </w:rPr>
        <w:t>185</w:t>
      </w:r>
      <w:r>
        <w:rPr>
          <w:rFonts w:hint="eastAsia" w:ascii="仿宋" w:hAnsi="仿宋" w:eastAsia="仿宋"/>
          <w:sz w:val="32"/>
          <w:szCs w:val="32"/>
        </w:rPr>
        <w:t>万元，完成年初预算数的</w:t>
      </w:r>
      <w:r>
        <w:rPr>
          <w:rFonts w:hint="eastAsia" w:ascii="仿宋" w:hAnsi="仿宋" w:eastAsia="仿宋"/>
          <w:sz w:val="32"/>
          <w:szCs w:val="32"/>
          <w:lang w:val="en-US" w:eastAsia="zh-CN"/>
        </w:rPr>
        <w:t>47.02</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项目分类调整，</w:t>
      </w:r>
      <w:r>
        <w:rPr>
          <w:rFonts w:hint="eastAsia" w:ascii="仿宋" w:hAnsi="仿宋" w:eastAsia="仿宋"/>
          <w:sz w:val="32"/>
          <w:szCs w:val="32"/>
          <w:lang w:val="en-US" w:eastAsia="zh-CN"/>
        </w:rPr>
        <w:t>减少了储备粮油补贴支出，增加了粮食风险基金支出和储备粮油差价补贴。</w:t>
      </w:r>
    </w:p>
    <w:p w14:paraId="10B9B620">
      <w:pPr>
        <w:widowControl/>
        <w:ind w:left="16" w:leftChars="8" w:firstLine="617" w:firstLineChars="193"/>
        <w:rPr>
          <w:rFonts w:hint="eastAsia" w:ascii="仿宋" w:hAnsi="仿宋" w:eastAsia="仿宋"/>
          <w:sz w:val="32"/>
          <w:szCs w:val="32"/>
          <w:lang w:val="en-US" w:eastAsia="zh-CN"/>
        </w:rPr>
      </w:pPr>
      <w:r>
        <w:rPr>
          <w:rFonts w:hint="eastAsia" w:ascii="仿宋" w:hAnsi="仿宋" w:eastAsia="仿宋"/>
          <w:sz w:val="32"/>
          <w:szCs w:val="32"/>
          <w:lang w:val="en-US" w:eastAsia="zh-CN"/>
        </w:rPr>
        <w:t>20</w:t>
      </w:r>
      <w:r>
        <w:rPr>
          <w:rFonts w:hint="eastAsia" w:ascii="仿宋" w:hAnsi="仿宋" w:eastAsia="仿宋"/>
          <w:sz w:val="32"/>
          <w:szCs w:val="32"/>
        </w:rPr>
        <w:t>、粮油物资储备支出（类）粮油</w:t>
      </w:r>
      <w:r>
        <w:rPr>
          <w:rFonts w:hint="eastAsia" w:ascii="仿宋" w:hAnsi="仿宋" w:eastAsia="仿宋"/>
          <w:sz w:val="32"/>
          <w:szCs w:val="32"/>
          <w:lang w:eastAsia="zh-CN"/>
        </w:rPr>
        <w:t>储备</w:t>
      </w:r>
      <w:r>
        <w:rPr>
          <w:rFonts w:hint="eastAsia" w:ascii="仿宋" w:hAnsi="仿宋" w:eastAsia="仿宋"/>
          <w:sz w:val="32"/>
          <w:szCs w:val="32"/>
        </w:rPr>
        <w:t>（款）</w:t>
      </w:r>
      <w:r>
        <w:rPr>
          <w:rFonts w:hint="eastAsia" w:ascii="仿宋" w:hAnsi="仿宋" w:eastAsia="仿宋"/>
          <w:sz w:val="32"/>
          <w:szCs w:val="32"/>
          <w:lang w:eastAsia="zh-CN"/>
        </w:rPr>
        <w:t>储备粮油差价补贴</w:t>
      </w:r>
      <w:r>
        <w:rPr>
          <w:rFonts w:hint="eastAsia" w:ascii="仿宋" w:hAnsi="仿宋" w:eastAsia="仿宋"/>
          <w:sz w:val="32"/>
          <w:szCs w:val="32"/>
        </w:rPr>
        <w:t>（项）。年初预算数为</w:t>
      </w:r>
      <w:r>
        <w:rPr>
          <w:rFonts w:hint="eastAsia" w:ascii="仿宋" w:hAnsi="仿宋" w:eastAsia="仿宋"/>
          <w:sz w:val="32"/>
          <w:szCs w:val="32"/>
          <w:lang w:val="en-US" w:eastAsia="zh-CN"/>
        </w:rPr>
        <w:t>0</w:t>
      </w:r>
      <w:r>
        <w:rPr>
          <w:rFonts w:hint="eastAsia" w:ascii="仿宋" w:hAnsi="仿宋" w:eastAsia="仿宋"/>
          <w:sz w:val="32"/>
          <w:szCs w:val="32"/>
        </w:rPr>
        <w:t>万元。支出决算数为</w:t>
      </w:r>
      <w:r>
        <w:rPr>
          <w:rFonts w:hint="eastAsia" w:ascii="仿宋" w:hAnsi="仿宋" w:eastAsia="仿宋"/>
          <w:sz w:val="32"/>
          <w:szCs w:val="32"/>
          <w:lang w:val="en-US" w:eastAsia="zh-CN"/>
        </w:rPr>
        <w:t>13.64</w:t>
      </w:r>
      <w:r>
        <w:rPr>
          <w:rFonts w:hint="eastAsia" w:ascii="仿宋" w:hAnsi="仿宋" w:eastAsia="仿宋"/>
          <w:sz w:val="32"/>
          <w:szCs w:val="32"/>
        </w:rPr>
        <w:t>万元，决算数小于预算数的主要原因是：</w:t>
      </w:r>
      <w:r>
        <w:rPr>
          <w:rFonts w:hint="eastAsia" w:ascii="仿宋" w:hAnsi="仿宋" w:eastAsia="仿宋"/>
          <w:sz w:val="32"/>
          <w:szCs w:val="32"/>
          <w:lang w:eastAsia="zh-CN"/>
        </w:rPr>
        <w:t>项目分类调整，</w:t>
      </w:r>
      <w:r>
        <w:rPr>
          <w:rFonts w:hint="eastAsia" w:ascii="仿宋" w:hAnsi="仿宋" w:eastAsia="仿宋"/>
          <w:sz w:val="32"/>
          <w:szCs w:val="32"/>
          <w:lang w:val="en-US" w:eastAsia="zh-CN"/>
        </w:rPr>
        <w:t>减少了储备粮油补贴支出，增加了储备粮油差价补贴。</w:t>
      </w:r>
    </w:p>
    <w:p w14:paraId="797677A3">
      <w:pPr>
        <w:widowControl/>
        <w:ind w:left="16" w:leftChars="8" w:firstLine="617" w:firstLineChars="193"/>
        <w:rPr>
          <w:rFonts w:hint="eastAsia" w:ascii="仿宋" w:hAnsi="仿宋" w:eastAsia="仿宋"/>
          <w:sz w:val="32"/>
          <w:szCs w:val="32"/>
          <w:lang w:val="en-US" w:eastAsia="zh-CN"/>
        </w:rPr>
      </w:pPr>
      <w:r>
        <w:rPr>
          <w:rFonts w:hint="eastAsia" w:ascii="仿宋" w:hAnsi="仿宋" w:eastAsia="仿宋"/>
          <w:sz w:val="32"/>
          <w:szCs w:val="32"/>
          <w:lang w:val="en-US" w:eastAsia="zh-CN"/>
        </w:rPr>
        <w:t>21</w:t>
      </w:r>
      <w:r>
        <w:rPr>
          <w:rFonts w:hint="eastAsia" w:ascii="仿宋" w:hAnsi="仿宋" w:eastAsia="仿宋"/>
          <w:sz w:val="32"/>
          <w:szCs w:val="32"/>
        </w:rPr>
        <w:t>、粮油物资储备支出（类）粮油</w:t>
      </w:r>
      <w:r>
        <w:rPr>
          <w:rFonts w:hint="eastAsia" w:ascii="仿宋" w:hAnsi="仿宋" w:eastAsia="仿宋"/>
          <w:sz w:val="32"/>
          <w:szCs w:val="32"/>
          <w:lang w:eastAsia="zh-CN"/>
        </w:rPr>
        <w:t>储备</w:t>
      </w:r>
      <w:r>
        <w:rPr>
          <w:rFonts w:hint="eastAsia" w:ascii="仿宋" w:hAnsi="仿宋" w:eastAsia="仿宋"/>
          <w:sz w:val="32"/>
          <w:szCs w:val="32"/>
        </w:rPr>
        <w:t>（款）</w:t>
      </w:r>
      <w:r>
        <w:rPr>
          <w:rFonts w:hint="eastAsia" w:ascii="仿宋" w:hAnsi="仿宋" w:eastAsia="仿宋"/>
          <w:sz w:val="32"/>
          <w:szCs w:val="32"/>
          <w:lang w:eastAsia="zh-CN"/>
        </w:rPr>
        <w:t>其他粮油储备支出</w:t>
      </w:r>
      <w:r>
        <w:rPr>
          <w:rFonts w:hint="eastAsia" w:ascii="仿宋" w:hAnsi="仿宋" w:eastAsia="仿宋"/>
          <w:sz w:val="32"/>
          <w:szCs w:val="32"/>
        </w:rPr>
        <w:t>（项）。年初预算数为</w:t>
      </w:r>
      <w:r>
        <w:rPr>
          <w:rFonts w:hint="eastAsia" w:ascii="仿宋" w:hAnsi="仿宋" w:eastAsia="仿宋"/>
          <w:sz w:val="32"/>
          <w:szCs w:val="32"/>
          <w:lang w:val="en-US" w:eastAsia="zh-CN"/>
        </w:rPr>
        <w:t>8</w:t>
      </w:r>
      <w:r>
        <w:rPr>
          <w:rFonts w:hint="eastAsia" w:ascii="仿宋" w:hAnsi="仿宋" w:eastAsia="仿宋"/>
          <w:sz w:val="32"/>
          <w:szCs w:val="32"/>
        </w:rPr>
        <w:t>万元。支出决算数为</w:t>
      </w:r>
      <w:r>
        <w:rPr>
          <w:rFonts w:hint="eastAsia" w:ascii="仿宋" w:hAnsi="仿宋" w:eastAsia="仿宋"/>
          <w:sz w:val="32"/>
          <w:szCs w:val="32"/>
          <w:lang w:val="en-US" w:eastAsia="zh-CN"/>
        </w:rPr>
        <w:t>10</w:t>
      </w:r>
      <w:r>
        <w:rPr>
          <w:rFonts w:hint="eastAsia" w:ascii="仿宋" w:hAnsi="仿宋" w:eastAsia="仿宋"/>
          <w:sz w:val="32"/>
          <w:szCs w:val="32"/>
        </w:rPr>
        <w:t>万元，</w:t>
      </w:r>
      <w:r>
        <w:rPr>
          <w:rFonts w:hint="eastAsia" w:ascii="仿宋" w:hAnsi="仿宋" w:eastAsia="仿宋"/>
          <w:sz w:val="32"/>
          <w:szCs w:val="32"/>
          <w:lang w:eastAsia="zh-CN"/>
        </w:rPr>
        <w:t>完成年初预算数的</w:t>
      </w:r>
      <w:r>
        <w:rPr>
          <w:rFonts w:hint="eastAsia" w:ascii="仿宋" w:hAnsi="仿宋" w:eastAsia="仿宋"/>
          <w:sz w:val="32"/>
          <w:szCs w:val="32"/>
          <w:lang w:val="en-US" w:eastAsia="zh-CN"/>
        </w:rPr>
        <w:t>125%。</w:t>
      </w:r>
      <w:r>
        <w:rPr>
          <w:rFonts w:hint="eastAsia" w:ascii="仿宋" w:hAnsi="仿宋" w:eastAsia="仿宋"/>
          <w:sz w:val="32"/>
          <w:szCs w:val="32"/>
        </w:rPr>
        <w:t>决算数</w:t>
      </w:r>
      <w:r>
        <w:rPr>
          <w:rFonts w:hint="eastAsia" w:ascii="仿宋" w:hAnsi="仿宋" w:eastAsia="仿宋"/>
          <w:sz w:val="32"/>
          <w:szCs w:val="32"/>
          <w:lang w:eastAsia="zh-CN"/>
        </w:rPr>
        <w:t>大</w:t>
      </w:r>
      <w:r>
        <w:rPr>
          <w:rFonts w:hint="eastAsia" w:ascii="仿宋" w:hAnsi="仿宋" w:eastAsia="仿宋"/>
          <w:sz w:val="32"/>
          <w:szCs w:val="32"/>
        </w:rPr>
        <w:t>于预算数的主要原因是：</w:t>
      </w:r>
      <w:r>
        <w:rPr>
          <w:rFonts w:hint="eastAsia" w:ascii="仿宋" w:hAnsi="仿宋" w:eastAsia="仿宋"/>
          <w:sz w:val="32"/>
          <w:szCs w:val="32"/>
          <w:lang w:eastAsia="zh-CN"/>
        </w:rPr>
        <w:t>增加了粮油质量检测费用支出</w:t>
      </w:r>
      <w:r>
        <w:rPr>
          <w:rFonts w:hint="eastAsia" w:ascii="仿宋" w:hAnsi="仿宋" w:eastAsia="仿宋"/>
          <w:sz w:val="32"/>
          <w:szCs w:val="32"/>
          <w:lang w:val="en-US" w:eastAsia="zh-CN"/>
        </w:rPr>
        <w:t>。</w:t>
      </w:r>
    </w:p>
    <w:p w14:paraId="25CF696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六、一般公共预算财政拨款基本支出决算情况说明</w:t>
      </w:r>
    </w:p>
    <w:p w14:paraId="51EA784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1059.19</w:t>
      </w:r>
      <w:r>
        <w:rPr>
          <w:rFonts w:hint="eastAsia" w:ascii="Times New Roman" w:hAnsi="Times New Roman" w:eastAsia="仿宋_GB2312"/>
          <w:sz w:val="32"/>
          <w:szCs w:val="32"/>
        </w:rPr>
        <w:t>万元，其中：</w:t>
      </w:r>
    </w:p>
    <w:p w14:paraId="7839C00A">
      <w:pPr>
        <w:pStyle w:val="16"/>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921.93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87.04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仿宋" w:hAnsi="仿宋" w:eastAsia="仿宋" w:cs="仿宋"/>
          <w:color w:val="000000" w:themeColor="text1"/>
          <w:sz w:val="32"/>
          <w:szCs w:val="32"/>
          <w14:textFill>
            <w14:solidFill>
              <w14:schemeClr w14:val="tx1"/>
            </w14:solidFill>
          </w14:textFill>
        </w:rPr>
        <w:t>主要包括基本工资</w:t>
      </w:r>
      <w:r>
        <w:rPr>
          <w:rFonts w:hint="eastAsia" w:ascii="仿宋" w:hAnsi="仿宋" w:eastAsia="仿宋" w:cs="仿宋"/>
          <w:color w:val="000000" w:themeColor="text1"/>
          <w:sz w:val="32"/>
          <w:szCs w:val="32"/>
          <w:lang w:val="en-US" w:eastAsia="zh-CN"/>
          <w14:textFill>
            <w14:solidFill>
              <w14:schemeClr w14:val="tx1"/>
            </w14:solidFill>
          </w14:textFill>
        </w:rPr>
        <w:t>322.12万元</w:t>
      </w:r>
      <w:r>
        <w:rPr>
          <w:rFonts w:hint="eastAsia" w:ascii="仿宋" w:hAnsi="仿宋" w:eastAsia="仿宋" w:cs="仿宋"/>
          <w:color w:val="000000" w:themeColor="text1"/>
          <w:sz w:val="32"/>
          <w:szCs w:val="32"/>
          <w14:textFill>
            <w14:solidFill>
              <w14:schemeClr w14:val="tx1"/>
            </w14:solidFill>
          </w14:textFill>
        </w:rPr>
        <w:t>、津贴补贴</w:t>
      </w:r>
      <w:r>
        <w:rPr>
          <w:rFonts w:hint="eastAsia" w:ascii="仿宋" w:hAnsi="仿宋" w:eastAsia="仿宋" w:cs="仿宋"/>
          <w:color w:val="000000" w:themeColor="text1"/>
          <w:sz w:val="32"/>
          <w:szCs w:val="32"/>
          <w:lang w:val="en-US" w:eastAsia="zh-CN"/>
          <w14:textFill>
            <w14:solidFill>
              <w14:schemeClr w14:val="tx1"/>
            </w14:solidFill>
          </w14:textFill>
        </w:rPr>
        <w:t>147.83万元</w:t>
      </w:r>
      <w:r>
        <w:rPr>
          <w:rFonts w:hint="eastAsia" w:ascii="仿宋" w:hAnsi="仿宋" w:eastAsia="仿宋" w:cs="仿宋"/>
          <w:color w:val="000000" w:themeColor="text1"/>
          <w:sz w:val="32"/>
          <w:szCs w:val="32"/>
          <w14:textFill>
            <w14:solidFill>
              <w14:schemeClr w14:val="tx1"/>
            </w14:solidFill>
          </w14:textFill>
        </w:rPr>
        <w:t>、奖金</w:t>
      </w:r>
      <w:r>
        <w:rPr>
          <w:rFonts w:hint="eastAsia" w:ascii="仿宋" w:hAnsi="仿宋" w:eastAsia="仿宋" w:cs="仿宋"/>
          <w:color w:val="000000" w:themeColor="text1"/>
          <w:sz w:val="32"/>
          <w:szCs w:val="32"/>
          <w:lang w:val="en-US" w:eastAsia="zh-CN"/>
          <w14:textFill>
            <w14:solidFill>
              <w14:schemeClr w14:val="tx1"/>
            </w14:solidFill>
          </w14:textFill>
        </w:rPr>
        <w:t>59.20万元</w:t>
      </w:r>
      <w:r>
        <w:rPr>
          <w:rFonts w:hint="eastAsia" w:ascii="仿宋" w:hAnsi="仿宋" w:eastAsia="仿宋" w:cs="仿宋"/>
          <w:color w:val="000000" w:themeColor="text1"/>
          <w:sz w:val="32"/>
          <w:szCs w:val="32"/>
          <w14:textFill>
            <w14:solidFill>
              <w14:schemeClr w14:val="tx1"/>
            </w14:solidFill>
          </w14:textFill>
        </w:rPr>
        <w:t>、伙食补助费</w:t>
      </w:r>
      <w:r>
        <w:rPr>
          <w:rFonts w:hint="eastAsia" w:ascii="仿宋" w:hAnsi="仿宋" w:eastAsia="仿宋" w:cs="仿宋"/>
          <w:color w:val="000000" w:themeColor="text1"/>
          <w:sz w:val="32"/>
          <w:szCs w:val="32"/>
          <w:lang w:val="en-US" w:eastAsia="zh-CN"/>
          <w14:textFill>
            <w14:solidFill>
              <w14:schemeClr w14:val="tx1"/>
            </w14:solidFill>
          </w14:textFill>
        </w:rPr>
        <w:t>16.96万元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绩效工资</w:t>
      </w:r>
      <w:r>
        <w:rPr>
          <w:rFonts w:hint="eastAsia" w:ascii="仿宋" w:hAnsi="仿宋" w:eastAsia="仿宋" w:cs="仿宋"/>
          <w:color w:val="000000" w:themeColor="text1"/>
          <w:sz w:val="32"/>
          <w:szCs w:val="32"/>
          <w:lang w:val="en-US" w:eastAsia="zh-CN"/>
          <w14:textFill>
            <w14:solidFill>
              <w14:schemeClr w14:val="tx1"/>
            </w14:solidFill>
          </w14:textFill>
        </w:rPr>
        <w:t>89.79万元、</w:t>
      </w:r>
      <w:r>
        <w:rPr>
          <w:rFonts w:hint="eastAsia" w:ascii="仿宋" w:hAnsi="仿宋" w:eastAsia="仿宋" w:cs="仿宋"/>
          <w:color w:val="000000" w:themeColor="text1"/>
          <w:sz w:val="32"/>
          <w:szCs w:val="32"/>
          <w:lang w:eastAsia="zh-CN"/>
          <w14:textFill>
            <w14:solidFill>
              <w14:schemeClr w14:val="tx1"/>
            </w14:solidFill>
          </w14:textFill>
        </w:rPr>
        <w:t>机关养老保险缴费</w:t>
      </w:r>
      <w:r>
        <w:rPr>
          <w:rFonts w:hint="eastAsia" w:ascii="仿宋" w:hAnsi="仿宋" w:eastAsia="仿宋" w:cs="仿宋"/>
          <w:color w:val="000000" w:themeColor="text1"/>
          <w:sz w:val="32"/>
          <w:szCs w:val="32"/>
          <w:lang w:val="en-US" w:eastAsia="zh-CN"/>
          <w14:textFill>
            <w14:solidFill>
              <w14:schemeClr w14:val="tx1"/>
            </w14:solidFill>
          </w14:textFill>
        </w:rPr>
        <w:t>92.16万元，</w:t>
      </w:r>
      <w:r>
        <w:rPr>
          <w:rFonts w:hint="eastAsia" w:ascii="仿宋" w:hAnsi="仿宋" w:eastAsia="仿宋" w:cs="仿宋"/>
          <w:color w:val="000000" w:themeColor="text1"/>
          <w:sz w:val="32"/>
          <w:szCs w:val="32"/>
          <w14:textFill>
            <w14:solidFill>
              <w14:schemeClr w14:val="tx1"/>
            </w14:solidFill>
          </w14:textFill>
        </w:rPr>
        <w:t>职工基本医疗保险费</w:t>
      </w:r>
      <w:r>
        <w:rPr>
          <w:rFonts w:hint="eastAsia" w:ascii="仿宋" w:hAnsi="仿宋" w:eastAsia="仿宋" w:cs="仿宋"/>
          <w:color w:val="000000" w:themeColor="text1"/>
          <w:sz w:val="32"/>
          <w:szCs w:val="32"/>
          <w:lang w:val="en-US" w:eastAsia="zh-CN"/>
          <w14:textFill>
            <w14:solidFill>
              <w14:schemeClr w14:val="tx1"/>
            </w14:solidFill>
          </w14:textFill>
        </w:rPr>
        <w:t>41.25万元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其他社会保障费</w:t>
      </w:r>
      <w:r>
        <w:rPr>
          <w:rFonts w:hint="eastAsia" w:ascii="仿宋" w:hAnsi="仿宋" w:eastAsia="仿宋" w:cs="仿宋"/>
          <w:color w:val="000000" w:themeColor="text1"/>
          <w:sz w:val="32"/>
          <w:szCs w:val="32"/>
          <w:lang w:val="en-US" w:eastAsia="zh-CN"/>
          <w14:textFill>
            <w14:solidFill>
              <w14:schemeClr w14:val="tx1"/>
            </w14:solidFill>
          </w14:textFill>
        </w:rPr>
        <w:t>4.08万元，住房公积金39.87万元，</w:t>
      </w:r>
      <w:r>
        <w:rPr>
          <w:rFonts w:hint="eastAsia" w:ascii="仿宋" w:hAnsi="仿宋" w:eastAsia="仿宋" w:cs="仿宋"/>
          <w:color w:val="000000" w:themeColor="text1"/>
          <w:sz w:val="32"/>
          <w:szCs w:val="32"/>
          <w14:textFill>
            <w14:solidFill>
              <w14:schemeClr w14:val="tx1"/>
            </w14:solidFill>
          </w14:textFill>
        </w:rPr>
        <w:t>抚恤金</w:t>
      </w:r>
      <w:r>
        <w:rPr>
          <w:rFonts w:hint="eastAsia" w:ascii="仿宋" w:hAnsi="仿宋" w:eastAsia="仿宋" w:cs="仿宋"/>
          <w:color w:val="000000" w:themeColor="text1"/>
          <w:sz w:val="32"/>
          <w:szCs w:val="32"/>
          <w:lang w:val="en-US" w:eastAsia="zh-CN"/>
          <w14:textFill>
            <w14:solidFill>
              <w14:schemeClr w14:val="tx1"/>
            </w14:solidFill>
          </w14:textFill>
        </w:rPr>
        <w:t>93.07万元</w:t>
      </w:r>
      <w:r>
        <w:rPr>
          <w:rFonts w:hint="eastAsia" w:ascii="仿宋" w:hAnsi="仿宋" w:eastAsia="仿宋" w:cs="仿宋"/>
          <w:color w:val="000000" w:themeColor="text1"/>
          <w:sz w:val="32"/>
          <w:szCs w:val="32"/>
          <w14:textFill>
            <w14:solidFill>
              <w14:schemeClr w14:val="tx1"/>
            </w14:solidFill>
          </w14:textFill>
        </w:rPr>
        <w:t>、生活补助</w:t>
      </w:r>
      <w:r>
        <w:rPr>
          <w:rFonts w:hint="eastAsia" w:ascii="仿宋" w:hAnsi="仿宋" w:eastAsia="仿宋" w:cs="仿宋"/>
          <w:color w:val="000000" w:themeColor="text1"/>
          <w:sz w:val="32"/>
          <w:szCs w:val="32"/>
          <w:lang w:val="en-US" w:eastAsia="zh-CN"/>
          <w14:textFill>
            <w14:solidFill>
              <w14:schemeClr w14:val="tx1"/>
            </w14:solidFill>
          </w14:textFill>
        </w:rPr>
        <w:t>13.28万元及</w:t>
      </w:r>
      <w:r>
        <w:rPr>
          <w:rFonts w:hint="eastAsia" w:ascii="仿宋" w:hAnsi="仿宋" w:eastAsia="仿宋" w:cs="仿宋"/>
          <w:color w:val="000000" w:themeColor="text1"/>
          <w:sz w:val="32"/>
          <w:szCs w:val="32"/>
          <w14:textFill>
            <w14:solidFill>
              <w14:schemeClr w14:val="tx1"/>
            </w14:solidFill>
          </w14:textFill>
        </w:rPr>
        <w:t>其他对个人和家庭的补助</w:t>
      </w:r>
      <w:r>
        <w:rPr>
          <w:rFonts w:hint="eastAsia" w:ascii="仿宋" w:hAnsi="仿宋" w:eastAsia="仿宋" w:cs="仿宋"/>
          <w:color w:val="000000" w:themeColor="text1"/>
          <w:sz w:val="32"/>
          <w:szCs w:val="32"/>
          <w:lang w:val="en-US" w:eastAsia="zh-CN"/>
          <w14:textFill>
            <w14:solidFill>
              <w14:schemeClr w14:val="tx1"/>
            </w14:solidFill>
          </w14:textFill>
        </w:rPr>
        <w:t>0.82万元</w:t>
      </w:r>
      <w:r>
        <w:rPr>
          <w:rFonts w:hint="eastAsia" w:ascii="仿宋" w:hAnsi="仿宋" w:eastAsia="仿宋" w:cs="仿宋"/>
          <w:color w:val="000000" w:themeColor="text1"/>
          <w:sz w:val="32"/>
          <w:szCs w:val="32"/>
          <w:lang w:eastAsia="zh-CN"/>
          <w14:textFill>
            <w14:solidFill>
              <w14:schemeClr w14:val="tx1"/>
            </w14:solidFill>
          </w14:textFill>
        </w:rPr>
        <w:t>。</w:t>
      </w:r>
    </w:p>
    <w:p w14:paraId="507AED2D">
      <w:pPr>
        <w:pStyle w:val="16"/>
        <w:ind w:firstLine="640" w:firstLineChars="200"/>
        <w:rPr>
          <w:rFonts w:eastAsia="仿宋" w:asciiTheme="minorEastAsia" w:hAnsiTheme="minorEastAsia"/>
          <w:color w:val="000000" w:themeColor="text1"/>
          <w:sz w:val="32"/>
          <w:szCs w:val="32"/>
          <w14:textFill>
            <w14:solidFill>
              <w14:schemeClr w14:val="tx1"/>
            </w14:solidFill>
          </w14:textFill>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lang w:val="en-US" w:eastAsia="zh-CN"/>
        </w:rPr>
        <w:t>137.26</w:t>
      </w:r>
      <w:r>
        <w:rPr>
          <w:rFonts w:hint="eastAsia" w:ascii="Times New Roman" w:hAnsi="Times New Roman" w:eastAsia="仿宋_GB2312"/>
          <w:b w:val="0"/>
          <w:bCs w:val="0"/>
          <w:sz w:val="32"/>
          <w:szCs w:val="32"/>
        </w:rPr>
        <w:t>万元，占基本支出的</w:t>
      </w:r>
      <w:r>
        <w:rPr>
          <w:rFonts w:hint="eastAsia" w:ascii="Times New Roman" w:hAnsi="Times New Roman" w:eastAsia="仿宋_GB2312"/>
          <w:b w:val="0"/>
          <w:bCs w:val="0"/>
          <w:sz w:val="32"/>
          <w:szCs w:val="32"/>
          <w:lang w:val="en-US" w:eastAsia="zh-CN"/>
        </w:rPr>
        <w:t>12.96</w:t>
      </w:r>
      <w:r>
        <w:rPr>
          <w:rFonts w:hint="eastAsia" w:ascii="Times New Roman" w:hAnsi="Times New Roman" w:eastAsia="仿宋_GB2312"/>
          <w:b w:val="0"/>
          <w:bCs w:val="0"/>
          <w:sz w:val="32"/>
          <w:szCs w:val="32"/>
        </w:rPr>
        <w:t>%，</w:t>
      </w:r>
      <w:r>
        <w:rPr>
          <w:rFonts w:hint="eastAsia" w:ascii="仿宋" w:hAnsi="仿宋" w:eastAsia="仿宋" w:cs="仿宋"/>
          <w:color w:val="000000" w:themeColor="text1"/>
          <w:sz w:val="32"/>
          <w:szCs w:val="32"/>
          <w14:textFill>
            <w14:solidFill>
              <w14:schemeClr w14:val="tx1"/>
            </w14:solidFill>
          </w14:textFill>
        </w:rPr>
        <w:t>主要包括办公费</w:t>
      </w:r>
      <w:r>
        <w:rPr>
          <w:rFonts w:hint="eastAsia" w:ascii="仿宋" w:hAnsi="仿宋" w:eastAsia="仿宋" w:cs="仿宋"/>
          <w:color w:val="000000" w:themeColor="text1"/>
          <w:sz w:val="32"/>
          <w:szCs w:val="32"/>
          <w:lang w:val="en-US" w:eastAsia="zh-CN"/>
          <w14:textFill>
            <w14:solidFill>
              <w14:schemeClr w14:val="tx1"/>
            </w14:solidFill>
          </w14:textFill>
        </w:rPr>
        <w:t>3.62万元</w:t>
      </w:r>
      <w:r>
        <w:rPr>
          <w:rFonts w:hint="eastAsia" w:ascii="仿宋" w:hAnsi="仿宋" w:eastAsia="仿宋" w:cs="仿宋"/>
          <w:color w:val="000000" w:themeColor="text1"/>
          <w:sz w:val="32"/>
          <w:szCs w:val="32"/>
          <w14:textFill>
            <w14:solidFill>
              <w14:schemeClr w14:val="tx1"/>
            </w14:solidFill>
          </w14:textFill>
        </w:rPr>
        <w:t>、印刷费</w:t>
      </w:r>
      <w:r>
        <w:rPr>
          <w:rFonts w:hint="eastAsia" w:ascii="仿宋" w:hAnsi="仿宋" w:eastAsia="仿宋" w:cs="仿宋"/>
          <w:color w:val="000000" w:themeColor="text1"/>
          <w:sz w:val="32"/>
          <w:szCs w:val="32"/>
          <w:lang w:val="en-US" w:eastAsia="zh-CN"/>
          <w14:textFill>
            <w14:solidFill>
              <w14:schemeClr w14:val="tx1"/>
            </w14:solidFill>
          </w14:textFill>
        </w:rPr>
        <w:t>0.02万元</w:t>
      </w:r>
      <w:r>
        <w:rPr>
          <w:rFonts w:hint="eastAsia" w:ascii="仿宋" w:hAnsi="仿宋" w:eastAsia="仿宋" w:cs="仿宋"/>
          <w:color w:val="000000" w:themeColor="text1"/>
          <w:sz w:val="32"/>
          <w:szCs w:val="32"/>
          <w14:textFill>
            <w14:solidFill>
              <w14:schemeClr w14:val="tx1"/>
            </w14:solidFill>
          </w14:textFill>
        </w:rPr>
        <w:t>、水电费</w:t>
      </w:r>
      <w:r>
        <w:rPr>
          <w:rFonts w:hint="eastAsia" w:ascii="仿宋" w:hAnsi="仿宋" w:eastAsia="仿宋" w:cs="仿宋"/>
          <w:color w:val="000000" w:themeColor="text1"/>
          <w:sz w:val="32"/>
          <w:szCs w:val="32"/>
          <w:lang w:val="en-US" w:eastAsia="zh-CN"/>
          <w14:textFill>
            <w14:solidFill>
              <w14:schemeClr w14:val="tx1"/>
            </w14:solidFill>
          </w14:textFill>
        </w:rPr>
        <w:t>6.47万元</w:t>
      </w:r>
      <w:r>
        <w:rPr>
          <w:rFonts w:hint="eastAsia" w:ascii="仿宋" w:hAnsi="仿宋" w:eastAsia="仿宋" w:cs="仿宋"/>
          <w:color w:val="000000" w:themeColor="text1"/>
          <w:sz w:val="32"/>
          <w:szCs w:val="32"/>
          <w14:textFill>
            <w14:solidFill>
              <w14:schemeClr w14:val="tx1"/>
            </w14:solidFill>
          </w14:textFill>
        </w:rPr>
        <w:t>、维修费</w:t>
      </w:r>
      <w:r>
        <w:rPr>
          <w:rFonts w:hint="eastAsia" w:ascii="仿宋" w:hAnsi="仿宋" w:eastAsia="仿宋" w:cs="仿宋"/>
          <w:color w:val="000000" w:themeColor="text1"/>
          <w:sz w:val="32"/>
          <w:szCs w:val="32"/>
          <w:lang w:val="en-US" w:eastAsia="zh-CN"/>
          <w14:textFill>
            <w14:solidFill>
              <w14:schemeClr w14:val="tx1"/>
            </w14:solidFill>
          </w14:textFill>
        </w:rPr>
        <w:t>2.32万元</w:t>
      </w:r>
      <w:r>
        <w:rPr>
          <w:rFonts w:hint="eastAsia" w:ascii="仿宋" w:hAnsi="仿宋" w:eastAsia="仿宋" w:cs="仿宋"/>
          <w:color w:val="000000" w:themeColor="text1"/>
          <w:sz w:val="32"/>
          <w:szCs w:val="32"/>
          <w14:textFill>
            <w14:solidFill>
              <w14:schemeClr w14:val="tx1"/>
            </w14:solidFill>
          </w14:textFill>
        </w:rPr>
        <w:t>、差旅费</w:t>
      </w:r>
      <w:r>
        <w:rPr>
          <w:rFonts w:hint="eastAsia" w:ascii="仿宋" w:hAnsi="仿宋" w:eastAsia="仿宋" w:cs="仿宋"/>
          <w:color w:val="000000" w:themeColor="text1"/>
          <w:sz w:val="32"/>
          <w:szCs w:val="32"/>
          <w:lang w:val="en-US" w:eastAsia="zh-CN"/>
          <w14:textFill>
            <w14:solidFill>
              <w14:schemeClr w14:val="tx1"/>
            </w14:solidFill>
          </w14:textFill>
        </w:rPr>
        <w:t>6.8万元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培训费1.41万元、</w:t>
      </w:r>
      <w:r>
        <w:rPr>
          <w:rFonts w:hint="eastAsia" w:ascii="仿宋" w:hAnsi="仿宋" w:eastAsia="仿宋" w:cs="仿宋"/>
          <w:color w:val="000000" w:themeColor="text1"/>
          <w:sz w:val="32"/>
          <w:szCs w:val="32"/>
          <w14:textFill>
            <w14:solidFill>
              <w14:schemeClr w14:val="tx1"/>
            </w14:solidFill>
          </w14:textFill>
        </w:rPr>
        <w:t>公务接待费</w:t>
      </w:r>
      <w:r>
        <w:rPr>
          <w:rFonts w:hint="eastAsia" w:ascii="仿宋" w:hAnsi="仿宋" w:eastAsia="仿宋" w:cs="仿宋"/>
          <w:color w:val="000000" w:themeColor="text1"/>
          <w:sz w:val="32"/>
          <w:szCs w:val="32"/>
          <w:lang w:val="en-US" w:eastAsia="zh-CN"/>
          <w14:textFill>
            <w14:solidFill>
              <w14:schemeClr w14:val="tx1"/>
            </w14:solidFill>
          </w14:textFill>
        </w:rPr>
        <w:t>0.37万元</w:t>
      </w:r>
      <w:r>
        <w:rPr>
          <w:rFonts w:hint="eastAsia" w:ascii="仿宋" w:hAnsi="仿宋" w:eastAsia="仿宋" w:cs="仿宋"/>
          <w:color w:val="000000" w:themeColor="text1"/>
          <w:sz w:val="32"/>
          <w:szCs w:val="32"/>
          <w14:textFill>
            <w14:solidFill>
              <w14:schemeClr w14:val="tx1"/>
            </w14:solidFill>
          </w14:textFill>
        </w:rPr>
        <w:t>、劳务</w:t>
      </w:r>
      <w:r>
        <w:rPr>
          <w:rFonts w:hint="eastAsia" w:ascii="仿宋" w:hAnsi="仿宋" w:eastAsia="仿宋" w:cs="仿宋"/>
          <w:color w:val="000000" w:themeColor="text1"/>
          <w:sz w:val="32"/>
          <w:szCs w:val="32"/>
          <w:lang w:eastAsia="zh-CN"/>
          <w14:textFill>
            <w14:solidFill>
              <w14:schemeClr w14:val="tx1"/>
            </w14:solidFill>
          </w14:textFill>
        </w:rPr>
        <w:t>费</w:t>
      </w:r>
      <w:r>
        <w:rPr>
          <w:rFonts w:hint="eastAsia" w:ascii="仿宋" w:hAnsi="仿宋" w:eastAsia="仿宋" w:cs="仿宋"/>
          <w:color w:val="000000" w:themeColor="text1"/>
          <w:sz w:val="32"/>
          <w:szCs w:val="32"/>
          <w:lang w:val="en-US" w:eastAsia="zh-CN"/>
          <w14:textFill>
            <w14:solidFill>
              <w14:schemeClr w14:val="tx1"/>
            </w14:solidFill>
          </w14:textFill>
        </w:rPr>
        <w:t>0.62万元</w:t>
      </w:r>
      <w:r>
        <w:rPr>
          <w:rFonts w:hint="eastAsia" w:ascii="仿宋" w:hAnsi="仿宋" w:eastAsia="仿宋" w:cs="仿宋"/>
          <w:color w:val="000000" w:themeColor="text1"/>
          <w:sz w:val="32"/>
          <w:szCs w:val="32"/>
          <w14:textFill>
            <w14:solidFill>
              <w14:schemeClr w14:val="tx1"/>
            </w14:solidFill>
          </w14:textFill>
        </w:rPr>
        <w:t>、福利费</w:t>
      </w:r>
      <w:r>
        <w:rPr>
          <w:rFonts w:hint="eastAsia" w:ascii="仿宋" w:hAnsi="仿宋" w:eastAsia="仿宋" w:cs="仿宋"/>
          <w:color w:val="000000" w:themeColor="text1"/>
          <w:sz w:val="32"/>
          <w:szCs w:val="32"/>
          <w:lang w:val="en-US" w:eastAsia="zh-CN"/>
          <w14:textFill>
            <w14:solidFill>
              <w14:schemeClr w14:val="tx1"/>
            </w14:solidFill>
          </w14:textFill>
        </w:rPr>
        <w:t>2.84万元</w:t>
      </w:r>
      <w:r>
        <w:rPr>
          <w:rFonts w:hint="eastAsia" w:ascii="仿宋" w:hAnsi="仿宋" w:eastAsia="仿宋" w:cs="仿宋"/>
          <w:color w:val="000000" w:themeColor="text1"/>
          <w:sz w:val="32"/>
          <w:szCs w:val="32"/>
          <w14:textFill>
            <w14:solidFill>
              <w14:schemeClr w14:val="tx1"/>
            </w14:solidFill>
          </w14:textFill>
        </w:rPr>
        <w:t>、工会经费</w:t>
      </w:r>
      <w:r>
        <w:rPr>
          <w:rFonts w:hint="eastAsia" w:ascii="仿宋" w:hAnsi="仿宋" w:eastAsia="仿宋" w:cs="仿宋"/>
          <w:color w:val="000000" w:themeColor="text1"/>
          <w:sz w:val="32"/>
          <w:szCs w:val="32"/>
          <w:lang w:val="en-US" w:eastAsia="zh-CN"/>
          <w14:textFill>
            <w14:solidFill>
              <w14:schemeClr w14:val="tx1"/>
            </w14:solidFill>
          </w14:textFill>
        </w:rPr>
        <w:t>25.85万元</w:t>
      </w:r>
      <w:r>
        <w:rPr>
          <w:rFonts w:hint="eastAsia" w:ascii="仿宋" w:hAnsi="仿宋" w:eastAsia="仿宋" w:cs="仿宋"/>
          <w:color w:val="000000" w:themeColor="text1"/>
          <w:sz w:val="32"/>
          <w:szCs w:val="32"/>
          <w14:textFill>
            <w14:solidFill>
              <w14:schemeClr w14:val="tx1"/>
            </w14:solidFill>
          </w14:textFill>
        </w:rPr>
        <w:t>、其他交通费用</w:t>
      </w:r>
      <w:r>
        <w:rPr>
          <w:rFonts w:hint="eastAsia" w:ascii="仿宋" w:hAnsi="仿宋" w:eastAsia="仿宋" w:cs="仿宋"/>
          <w:color w:val="000000" w:themeColor="text1"/>
          <w:sz w:val="32"/>
          <w:szCs w:val="32"/>
          <w:lang w:val="en-US" w:eastAsia="zh-CN"/>
          <w14:textFill>
            <w14:solidFill>
              <w14:schemeClr w14:val="tx1"/>
            </w14:solidFill>
          </w14:textFill>
        </w:rPr>
        <w:t>47.26万元</w:t>
      </w:r>
      <w:r>
        <w:rPr>
          <w:rFonts w:hint="eastAsia" w:ascii="仿宋" w:hAnsi="仿宋" w:eastAsia="仿宋" w:cs="仿宋"/>
          <w:color w:val="000000" w:themeColor="text1"/>
          <w:sz w:val="32"/>
          <w:szCs w:val="32"/>
          <w14:textFill>
            <w14:solidFill>
              <w14:schemeClr w14:val="tx1"/>
            </w14:solidFill>
          </w14:textFill>
        </w:rPr>
        <w:t>、其他商品和服务支出</w:t>
      </w:r>
      <w:r>
        <w:rPr>
          <w:rFonts w:hint="eastAsia" w:ascii="仿宋" w:hAnsi="仿宋" w:eastAsia="仿宋" w:cs="仿宋"/>
          <w:color w:val="000000" w:themeColor="text1"/>
          <w:sz w:val="32"/>
          <w:szCs w:val="32"/>
          <w:lang w:val="en-US" w:eastAsia="zh-CN"/>
          <w14:textFill>
            <w14:solidFill>
              <w14:schemeClr w14:val="tx1"/>
            </w14:solidFill>
          </w14:textFill>
        </w:rPr>
        <w:t>36.95万元</w:t>
      </w:r>
      <w:r>
        <w:rPr>
          <w:rFonts w:hint="eastAsia" w:ascii="仿宋" w:hAnsi="仿宋" w:eastAsia="仿宋" w:cs="仿宋"/>
          <w:color w:val="000000" w:themeColor="text1"/>
          <w:sz w:val="32"/>
          <w:szCs w:val="32"/>
          <w14:textFill>
            <w14:solidFill>
              <w14:schemeClr w14:val="tx1"/>
            </w14:solidFill>
          </w14:textFill>
        </w:rPr>
        <w:t>。</w:t>
      </w:r>
    </w:p>
    <w:p w14:paraId="0F1882CB">
      <w:pPr>
        <w:pStyle w:val="16"/>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财政拨款三公经费支出决算情况说明</w:t>
      </w:r>
    </w:p>
    <w:p w14:paraId="1C77D614">
      <w:pPr>
        <w:pStyle w:val="16"/>
        <w:keepNext w:val="0"/>
        <w:keepLines w:val="0"/>
        <w:pageBreakBefore w:val="0"/>
        <w:widowControl w:val="0"/>
        <w:numPr>
          <w:ilvl w:val="0"/>
          <w:numId w:val="0"/>
        </w:numPr>
        <w:kinsoku/>
        <w:wordWrap/>
        <w:overflowPunct/>
        <w:topLinePunct w:val="0"/>
        <w:bidi w:val="0"/>
        <w:snapToGrid/>
        <w:spacing w:line="600" w:lineRule="exact"/>
        <w:ind w:firstLine="320" w:firstLineChars="1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FC03D5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12.89</w:t>
      </w:r>
      <w:r>
        <w:rPr>
          <w:rFonts w:hint="eastAsia" w:ascii="Times New Roman" w:hAnsi="Times New Roman" w:eastAsia="仿宋_GB2312"/>
          <w:sz w:val="32"/>
          <w:szCs w:val="32"/>
        </w:rPr>
        <w:t>%，其中：</w:t>
      </w:r>
    </w:p>
    <w:p w14:paraId="7ADA1AED">
      <w:pPr>
        <w:pStyle w:val="16"/>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Times New Roman" w:hAnsi="Times New Roman" w:eastAsia="仿宋_GB2312"/>
          <w:sz w:val="32"/>
          <w:szCs w:val="32"/>
        </w:rPr>
        <w:t>因公出国（</w:t>
      </w:r>
      <w:r>
        <w:rPr>
          <w:rFonts w:hint="eastAsia" w:ascii="仿宋" w:hAnsi="仿宋" w:eastAsia="仿宋" w:cs="仿宋"/>
          <w:color w:val="000000" w:themeColor="text1"/>
          <w:sz w:val="32"/>
          <w:szCs w:val="32"/>
          <w14:textFill>
            <w14:solidFill>
              <w14:schemeClr w14:val="tx1"/>
            </w14:solidFill>
          </w14:textFill>
        </w:rPr>
        <w:t>境）费支出</w:t>
      </w:r>
      <w:r>
        <w:rPr>
          <w:rFonts w:hint="eastAsia" w:ascii="仿宋" w:hAnsi="仿宋" w:eastAsia="仿宋" w:cs="仿宋"/>
          <w:color w:val="000000" w:themeColor="text1"/>
          <w:sz w:val="32"/>
          <w:szCs w:val="32"/>
          <w:lang w:eastAsia="zh-CN"/>
          <w14:textFill>
            <w14:solidFill>
              <w14:schemeClr w14:val="tx1"/>
            </w14:solidFill>
          </w14:textFill>
        </w:rPr>
        <w:t>预算为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lang w:eastAsia="zh-CN"/>
          <w14:textFill>
            <w14:solidFill>
              <w14:schemeClr w14:val="tx1"/>
            </w14:solidFill>
          </w14:textFill>
        </w:rPr>
        <w:t>万元，支出决算为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lang w:eastAsia="zh-CN"/>
          <w14:textFill>
            <w14:solidFill>
              <w14:schemeClr w14:val="tx1"/>
            </w14:solidFill>
          </w14:textFill>
        </w:rPr>
        <w:t>万元，完成预算的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lang w:eastAsia="zh-CN"/>
          <w14:textFill>
            <w14:solidFill>
              <w14:schemeClr w14:val="tx1"/>
            </w14:solidFill>
          </w14:textFill>
        </w:rPr>
        <w:t>%，决算数等于预算数，与上年一致</w:t>
      </w:r>
      <w:r>
        <w:rPr>
          <w:rFonts w:hint="eastAsia" w:ascii="仿宋" w:hAnsi="仿宋" w:eastAsia="仿宋" w:cs="仿宋"/>
          <w:color w:val="000000" w:themeColor="text1"/>
          <w:sz w:val="32"/>
          <w:szCs w:val="32"/>
          <w14:textFill>
            <w14:solidFill>
              <w14:schemeClr w14:val="tx1"/>
            </w14:solidFill>
          </w14:textFill>
        </w:rPr>
        <w:t>。</w:t>
      </w:r>
    </w:p>
    <w:p w14:paraId="7C98AABC">
      <w:pPr>
        <w:pStyle w:val="16"/>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公务接待费支出预算为</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万元，支出决算为</w:t>
      </w:r>
      <w:r>
        <w:rPr>
          <w:rFonts w:hint="eastAsia" w:ascii="仿宋" w:hAnsi="仿宋" w:eastAsia="仿宋" w:cs="仿宋"/>
          <w:color w:val="000000" w:themeColor="text1"/>
          <w:sz w:val="32"/>
          <w:szCs w:val="32"/>
          <w:lang w:val="en-US" w:eastAsia="zh-CN"/>
          <w14:textFill>
            <w14:solidFill>
              <w14:schemeClr w14:val="tx1"/>
            </w14:solidFill>
          </w14:textFill>
        </w:rPr>
        <w:t>2.45</w:t>
      </w:r>
      <w:r>
        <w:rPr>
          <w:rFonts w:hint="eastAsia" w:ascii="仿宋" w:hAnsi="仿宋" w:eastAsia="仿宋" w:cs="仿宋"/>
          <w:color w:val="000000" w:themeColor="text1"/>
          <w:sz w:val="32"/>
          <w:szCs w:val="32"/>
          <w14:textFill>
            <w14:solidFill>
              <w14:schemeClr w14:val="tx1"/>
            </w14:solidFill>
          </w14:textFill>
        </w:rPr>
        <w:t>万元，完成预算的</w:t>
      </w:r>
      <w:r>
        <w:rPr>
          <w:rFonts w:hint="eastAsia" w:ascii="仿宋" w:hAnsi="仿宋" w:eastAsia="仿宋" w:cs="仿宋"/>
          <w:color w:val="000000" w:themeColor="text1"/>
          <w:sz w:val="32"/>
          <w:szCs w:val="32"/>
          <w:lang w:val="en-US" w:eastAsia="zh-CN"/>
          <w14:textFill>
            <w14:solidFill>
              <w14:schemeClr w14:val="tx1"/>
            </w14:solidFill>
          </w14:textFill>
        </w:rPr>
        <w:t>12.89</w:t>
      </w:r>
      <w:r>
        <w:rPr>
          <w:rFonts w:hint="eastAsia" w:ascii="仿宋" w:hAnsi="仿宋" w:eastAsia="仿宋" w:cs="仿宋"/>
          <w:color w:val="000000" w:themeColor="text1"/>
          <w:sz w:val="32"/>
          <w:szCs w:val="32"/>
          <w14:textFill>
            <w14:solidFill>
              <w14:schemeClr w14:val="tx1"/>
            </w14:solidFill>
          </w14:textFill>
        </w:rPr>
        <w:t>%，决算数</w:t>
      </w:r>
      <w:r>
        <w:rPr>
          <w:rFonts w:hint="eastAsia" w:ascii="仿宋" w:hAnsi="仿宋" w:eastAsia="仿宋" w:cs="仿宋"/>
          <w:color w:val="000000" w:themeColor="text1"/>
          <w:sz w:val="32"/>
          <w:szCs w:val="32"/>
          <w:lang w:val="en-US" w:eastAsia="zh-CN"/>
          <w14:textFill>
            <w14:solidFill>
              <w14:schemeClr w14:val="tx1"/>
            </w14:solidFill>
          </w14:textFill>
        </w:rPr>
        <w:t>小于</w:t>
      </w:r>
      <w:r>
        <w:rPr>
          <w:rFonts w:hint="eastAsia" w:ascii="仿宋" w:hAnsi="仿宋" w:eastAsia="仿宋" w:cs="仿宋"/>
          <w:color w:val="000000" w:themeColor="text1"/>
          <w:sz w:val="32"/>
          <w:szCs w:val="32"/>
          <w14:textFill>
            <w14:solidFill>
              <w14:schemeClr w14:val="tx1"/>
            </w14:solidFill>
          </w14:textFill>
        </w:rPr>
        <w:t>预算数，与上年相比减少</w:t>
      </w:r>
      <w:r>
        <w:rPr>
          <w:rFonts w:hint="eastAsia" w:ascii="仿宋" w:hAnsi="仿宋" w:eastAsia="仿宋" w:cs="仿宋"/>
          <w:color w:val="000000" w:themeColor="text1"/>
          <w:sz w:val="32"/>
          <w:szCs w:val="32"/>
          <w:lang w:val="en-US" w:eastAsia="zh-CN"/>
          <w14:textFill>
            <w14:solidFill>
              <w14:schemeClr w14:val="tx1"/>
            </w14:solidFill>
          </w14:textFill>
        </w:rPr>
        <w:t>3.77</w:t>
      </w:r>
      <w:r>
        <w:rPr>
          <w:rFonts w:hint="eastAsia" w:ascii="仿宋" w:hAnsi="仿宋" w:eastAsia="仿宋" w:cs="仿宋"/>
          <w:color w:val="000000" w:themeColor="text1"/>
          <w:sz w:val="32"/>
          <w:szCs w:val="32"/>
          <w14:textFill>
            <w14:solidFill>
              <w14:schemeClr w14:val="tx1"/>
            </w14:solidFill>
          </w14:textFill>
        </w:rPr>
        <w:t>万元，减</w:t>
      </w:r>
      <w:r>
        <w:rPr>
          <w:rFonts w:hint="eastAsia" w:ascii="仿宋" w:hAnsi="仿宋" w:eastAsia="仿宋" w:cs="仿宋"/>
          <w:color w:val="000000" w:themeColor="text1"/>
          <w:sz w:val="32"/>
          <w:szCs w:val="32"/>
          <w:lang w:eastAsia="zh-CN"/>
          <w14:textFill>
            <w14:solidFill>
              <w14:schemeClr w14:val="tx1"/>
            </w14:solidFill>
          </w14:textFill>
        </w:rPr>
        <w:t>幅为</w:t>
      </w:r>
      <w:r>
        <w:rPr>
          <w:rFonts w:hint="eastAsia" w:ascii="仿宋" w:hAnsi="仿宋" w:eastAsia="仿宋" w:cs="仿宋"/>
          <w:color w:val="000000" w:themeColor="text1"/>
          <w:sz w:val="32"/>
          <w:szCs w:val="32"/>
          <w:lang w:val="en-US" w:eastAsia="zh-CN"/>
          <w14:textFill>
            <w14:solidFill>
              <w14:schemeClr w14:val="tx1"/>
            </w14:solidFill>
          </w14:textFill>
        </w:rPr>
        <w:t>60.61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减少的主要原因是</w:t>
      </w:r>
      <w:r>
        <w:rPr>
          <w:rFonts w:hint="eastAsia" w:ascii="仿宋" w:hAnsi="仿宋" w:eastAsia="仿宋" w:cs="仿宋"/>
          <w:color w:val="000000" w:themeColor="text1"/>
          <w:sz w:val="32"/>
          <w:szCs w:val="32"/>
          <w:lang w:eastAsia="zh-CN"/>
          <w14:textFill>
            <w14:solidFill>
              <w14:schemeClr w14:val="tx1"/>
            </w14:solidFill>
          </w14:textFill>
        </w:rPr>
        <w:t>严格控制公务接待费的支出。</w:t>
      </w:r>
    </w:p>
    <w:p w14:paraId="45E4FD30">
      <w:pPr>
        <w:pStyle w:val="16"/>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公务用车购置费支出</w:t>
      </w:r>
      <w:r>
        <w:rPr>
          <w:rFonts w:hint="eastAsia" w:ascii="仿宋" w:hAnsi="仿宋" w:eastAsia="仿宋" w:cs="仿宋"/>
          <w:color w:val="000000" w:themeColor="text1"/>
          <w:sz w:val="32"/>
          <w:szCs w:val="32"/>
          <w:lang w:eastAsia="zh-CN"/>
          <w14:textFill>
            <w14:solidFill>
              <w14:schemeClr w14:val="tx1"/>
            </w14:solidFill>
          </w14:textFill>
        </w:rPr>
        <w:t>预算为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lang w:eastAsia="zh-CN"/>
          <w14:textFill>
            <w14:solidFill>
              <w14:schemeClr w14:val="tx1"/>
            </w14:solidFill>
          </w14:textFill>
        </w:rPr>
        <w:t>万元，支出决算为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lang w:eastAsia="zh-CN"/>
          <w14:textFill>
            <w14:solidFill>
              <w14:schemeClr w14:val="tx1"/>
            </w14:solidFill>
          </w14:textFill>
        </w:rPr>
        <w:t>万元，完成预算的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lang w:eastAsia="zh-CN"/>
          <w14:textFill>
            <w14:solidFill>
              <w14:schemeClr w14:val="tx1"/>
            </w14:solidFill>
          </w14:textFill>
        </w:rPr>
        <w:t>%，决算数等于预算数，与上年一致</w:t>
      </w:r>
      <w:r>
        <w:rPr>
          <w:rFonts w:hint="eastAsia" w:ascii="仿宋" w:hAnsi="仿宋" w:eastAsia="仿宋" w:cs="仿宋"/>
          <w:color w:val="000000" w:themeColor="text1"/>
          <w:sz w:val="32"/>
          <w:szCs w:val="32"/>
          <w14:textFill>
            <w14:solidFill>
              <w14:schemeClr w14:val="tx1"/>
            </w14:solidFill>
          </w14:textFill>
        </w:rPr>
        <w:t>。</w:t>
      </w:r>
    </w:p>
    <w:p w14:paraId="1DFCF800">
      <w:pPr>
        <w:pStyle w:val="16"/>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公务用车运行维护费支出</w:t>
      </w:r>
      <w:r>
        <w:rPr>
          <w:rFonts w:hint="eastAsia" w:ascii="仿宋" w:hAnsi="仿宋" w:eastAsia="仿宋" w:cs="仿宋"/>
          <w:color w:val="000000" w:themeColor="text1"/>
          <w:sz w:val="32"/>
          <w:szCs w:val="32"/>
          <w:lang w:eastAsia="zh-CN"/>
          <w14:textFill>
            <w14:solidFill>
              <w14:schemeClr w14:val="tx1"/>
            </w14:solidFill>
          </w14:textFill>
        </w:rPr>
        <w:t>预算为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lang w:eastAsia="zh-CN"/>
          <w14:textFill>
            <w14:solidFill>
              <w14:schemeClr w14:val="tx1"/>
            </w14:solidFill>
          </w14:textFill>
        </w:rPr>
        <w:t>万元，支出决算为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lang w:eastAsia="zh-CN"/>
          <w14:textFill>
            <w14:solidFill>
              <w14:schemeClr w14:val="tx1"/>
            </w14:solidFill>
          </w14:textFill>
        </w:rPr>
        <w:t>万元，完成预算的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lang w:eastAsia="zh-CN"/>
          <w14:textFill>
            <w14:solidFill>
              <w14:schemeClr w14:val="tx1"/>
            </w14:solidFill>
          </w14:textFill>
        </w:rPr>
        <w:t>%，决算数等于预算数，与上年一致</w:t>
      </w:r>
      <w:r>
        <w:rPr>
          <w:rFonts w:hint="eastAsia" w:ascii="仿宋" w:hAnsi="仿宋" w:eastAsia="仿宋" w:cs="仿宋"/>
          <w:color w:val="000000" w:themeColor="text1"/>
          <w:sz w:val="32"/>
          <w:szCs w:val="32"/>
          <w14:textFill>
            <w14:solidFill>
              <w14:schemeClr w14:val="tx1"/>
            </w14:solidFill>
          </w14:textFill>
        </w:rPr>
        <w:t>。</w:t>
      </w:r>
    </w:p>
    <w:p w14:paraId="13B5BB4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CAACB37">
      <w:pPr>
        <w:pStyle w:val="16"/>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年度“三公”经费财政拨款支出决算中，公务接待费支出决算</w:t>
      </w:r>
      <w:r>
        <w:rPr>
          <w:rFonts w:hint="eastAsia" w:ascii="仿宋" w:hAnsi="仿宋" w:eastAsia="仿宋" w:cs="仿宋"/>
          <w:sz w:val="32"/>
          <w:szCs w:val="32"/>
          <w:lang w:val="en-US" w:eastAsia="zh-CN"/>
        </w:rPr>
        <w:t>2.45</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万元，公务用车购置费及运行维护费支出决算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w:t>
      </w:r>
    </w:p>
    <w:p w14:paraId="060986C3">
      <w:pPr>
        <w:pStyle w:val="16"/>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因公出国（境）费支出决算为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万元，全年安排因公出国（境）团组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个，累计</w:t>
      </w:r>
      <w:r>
        <w:rPr>
          <w:rFonts w:hint="eastAsia" w:ascii="仿宋" w:hAnsi="仿宋" w:eastAsia="仿宋" w:cs="仿宋"/>
          <w:sz w:val="32"/>
          <w:szCs w:val="32"/>
          <w:lang w:val="en-US" w:eastAsia="zh-CN"/>
        </w:rPr>
        <w:t>0</w:t>
      </w:r>
      <w:r>
        <w:rPr>
          <w:rFonts w:hint="eastAsia" w:ascii="仿宋" w:hAnsi="仿宋" w:eastAsia="仿宋" w:cs="仿宋"/>
          <w:sz w:val="32"/>
          <w:szCs w:val="32"/>
        </w:rPr>
        <w:t>人次</w:t>
      </w:r>
      <w:r>
        <w:rPr>
          <w:rFonts w:hint="eastAsia" w:ascii="仿宋" w:hAnsi="仿宋" w:eastAsia="仿宋" w:cs="仿宋"/>
          <w:sz w:val="32"/>
          <w:szCs w:val="32"/>
          <w:lang w:eastAsia="zh-CN"/>
        </w:rPr>
        <w:t>，</w:t>
      </w:r>
      <w:r>
        <w:rPr>
          <w:rFonts w:hint="eastAsia" w:ascii="仿宋" w:hAnsi="仿宋" w:eastAsia="仿宋" w:cs="仿宋"/>
          <w:sz w:val="32"/>
          <w:szCs w:val="32"/>
        </w:rPr>
        <w:t>全年</w:t>
      </w:r>
      <w:r>
        <w:rPr>
          <w:rFonts w:hint="eastAsia" w:ascii="仿宋" w:hAnsi="仿宋" w:eastAsia="仿宋" w:cs="仿宋"/>
          <w:sz w:val="32"/>
          <w:szCs w:val="32"/>
          <w:lang w:val="en-US" w:eastAsia="zh-CN"/>
        </w:rPr>
        <w:t>无人员出国</w:t>
      </w:r>
      <w:r>
        <w:rPr>
          <w:rFonts w:hint="eastAsia" w:ascii="仿宋" w:hAnsi="仿宋" w:eastAsia="仿宋" w:cs="仿宋"/>
          <w:sz w:val="32"/>
          <w:szCs w:val="32"/>
        </w:rPr>
        <w:t>（境）</w:t>
      </w:r>
      <w:r>
        <w:rPr>
          <w:rFonts w:hint="eastAsia" w:ascii="仿宋" w:hAnsi="仿宋" w:eastAsia="仿宋" w:cs="仿宋"/>
          <w:sz w:val="32"/>
          <w:szCs w:val="32"/>
          <w:lang w:val="en-US" w:eastAsia="zh-CN"/>
        </w:rPr>
        <w:t>。</w:t>
      </w:r>
    </w:p>
    <w:p w14:paraId="2B209B53">
      <w:pPr>
        <w:pStyle w:val="16"/>
        <w:numPr>
          <w:ilvl w:val="0"/>
          <w:numId w:val="2"/>
        </w:numPr>
        <w:ind w:firstLine="640" w:firstLineChars="200"/>
        <w:rPr>
          <w:rFonts w:hint="eastAsia" w:ascii="仿宋" w:hAnsi="仿宋" w:eastAsia="仿宋" w:cs="仿宋"/>
          <w:sz w:val="32"/>
          <w:szCs w:val="32"/>
        </w:rPr>
      </w:pPr>
      <w:r>
        <w:rPr>
          <w:rFonts w:hint="eastAsia" w:ascii="仿宋" w:hAnsi="仿宋" w:eastAsia="仿宋" w:cs="仿宋"/>
          <w:sz w:val="32"/>
          <w:szCs w:val="32"/>
        </w:rPr>
        <w:t>公务接待费支出决算为</w:t>
      </w:r>
      <w:r>
        <w:rPr>
          <w:rFonts w:hint="eastAsia" w:ascii="仿宋" w:hAnsi="仿宋" w:eastAsia="仿宋" w:cs="仿宋"/>
          <w:sz w:val="32"/>
          <w:szCs w:val="32"/>
          <w:lang w:val="en-US" w:eastAsia="zh-CN"/>
        </w:rPr>
        <w:t>2.45</w:t>
      </w:r>
      <w:r>
        <w:rPr>
          <w:rFonts w:hint="eastAsia" w:ascii="仿宋" w:hAnsi="仿宋" w:eastAsia="仿宋" w:cs="仿宋"/>
          <w:sz w:val="32"/>
          <w:szCs w:val="32"/>
        </w:rPr>
        <w:t>万元，全年共接待来访团组</w:t>
      </w:r>
      <w:r>
        <w:rPr>
          <w:rFonts w:hint="eastAsia" w:ascii="仿宋" w:hAnsi="仿宋" w:eastAsia="仿宋" w:cs="仿宋"/>
          <w:sz w:val="32"/>
          <w:szCs w:val="32"/>
          <w:lang w:val="en-US" w:eastAsia="zh-CN"/>
        </w:rPr>
        <w:t>28</w:t>
      </w:r>
      <w:r>
        <w:rPr>
          <w:rFonts w:hint="eastAsia" w:ascii="仿宋" w:hAnsi="仿宋" w:eastAsia="仿宋" w:cs="仿宋"/>
          <w:sz w:val="32"/>
          <w:szCs w:val="32"/>
        </w:rPr>
        <w:t>个、来宾</w:t>
      </w:r>
      <w:r>
        <w:rPr>
          <w:rFonts w:hint="eastAsia" w:ascii="仿宋" w:hAnsi="仿宋" w:eastAsia="仿宋" w:cs="仿宋"/>
          <w:sz w:val="32"/>
          <w:szCs w:val="32"/>
          <w:lang w:val="en-US" w:eastAsia="zh-CN"/>
        </w:rPr>
        <w:t>213</w:t>
      </w:r>
      <w:r>
        <w:rPr>
          <w:rFonts w:hint="eastAsia" w:ascii="仿宋" w:hAnsi="仿宋" w:eastAsia="仿宋" w:cs="仿宋"/>
          <w:sz w:val="32"/>
          <w:szCs w:val="32"/>
        </w:rPr>
        <w:t>人次，主要是</w:t>
      </w:r>
      <w:r>
        <w:rPr>
          <w:rFonts w:hint="eastAsia" w:ascii="仿宋" w:hAnsi="仿宋" w:eastAsia="仿宋" w:cs="仿宋"/>
          <w:sz w:val="32"/>
          <w:szCs w:val="32"/>
          <w:lang w:val="en-US" w:eastAsia="zh-CN"/>
        </w:rPr>
        <w:t>开展公务活动</w:t>
      </w:r>
      <w:r>
        <w:rPr>
          <w:rFonts w:hint="eastAsia" w:ascii="仿宋" w:hAnsi="仿宋" w:eastAsia="仿宋" w:cs="仿宋"/>
          <w:sz w:val="32"/>
          <w:szCs w:val="32"/>
        </w:rPr>
        <w:t>发生的接待支出。</w:t>
      </w:r>
    </w:p>
    <w:p w14:paraId="7B1B4438">
      <w:pPr>
        <w:pStyle w:val="16"/>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公务用车购置费及运行维护费支出决算为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万元，更新公务用车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辆。公务用车运行维护费</w:t>
      </w:r>
      <w:r>
        <w:rPr>
          <w:rFonts w:hint="eastAsia" w:ascii="仿宋" w:hAnsi="仿宋" w:eastAsia="仿宋" w:cs="仿宋"/>
          <w:sz w:val="32"/>
          <w:szCs w:val="32"/>
          <w:lang w:val="en-US" w:eastAsia="zh-CN"/>
        </w:rPr>
        <w:t>0</w:t>
      </w:r>
      <w:r>
        <w:rPr>
          <w:rFonts w:hint="eastAsia" w:ascii="仿宋" w:hAnsi="仿宋" w:eastAsia="仿宋" w:cs="仿宋"/>
          <w:sz w:val="32"/>
          <w:szCs w:val="32"/>
        </w:rPr>
        <w:t>万元，截止202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年12月31日，我单位开支财政拨款的公务用车保有量为</w:t>
      </w:r>
      <w:r>
        <w:rPr>
          <w:rFonts w:hint="eastAsia" w:ascii="仿宋" w:hAnsi="仿宋" w:eastAsia="仿宋" w:cs="仿宋"/>
          <w:sz w:val="32"/>
          <w:szCs w:val="32"/>
          <w:lang w:val="en-US" w:eastAsia="zh-CN"/>
        </w:rPr>
        <w:t>0</w:t>
      </w:r>
      <w:r>
        <w:rPr>
          <w:rFonts w:hint="eastAsia" w:ascii="仿宋" w:hAnsi="仿宋" w:eastAsia="仿宋" w:cs="仿宋"/>
          <w:sz w:val="32"/>
          <w:szCs w:val="32"/>
        </w:rPr>
        <w:t>辆。</w:t>
      </w:r>
    </w:p>
    <w:p w14:paraId="69BBA61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八、政府性基金预算收入支出决算情况</w:t>
      </w:r>
    </w:p>
    <w:p w14:paraId="0D572797">
      <w:pPr>
        <w:pStyle w:val="1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仿宋" w:hAnsi="仿宋" w:eastAsia="仿宋" w:cs="仿宋"/>
          <w:sz w:val="32"/>
          <w:szCs w:val="32"/>
        </w:rPr>
        <w:t>本单位无政府性基金收支。</w:t>
      </w:r>
    </w:p>
    <w:p w14:paraId="2A08F4C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九、关于机关运行经费支出说明</w:t>
      </w:r>
    </w:p>
    <w:p w14:paraId="194AD8B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137.26</w:t>
      </w:r>
      <w:r>
        <w:rPr>
          <w:rFonts w:hint="eastAsia" w:ascii="Times New Roman" w:hAnsi="Times New Roman" w:eastAsia="仿宋_GB2312"/>
          <w:sz w:val="32"/>
          <w:szCs w:val="32"/>
        </w:rPr>
        <w:t>万元，比</w:t>
      </w:r>
      <w:r>
        <w:rPr>
          <w:rFonts w:hint="eastAsia" w:ascii="Times New Roman" w:hAnsi="Times New Roman" w:eastAsia="仿宋_GB2312"/>
          <w:sz w:val="32"/>
          <w:szCs w:val="32"/>
          <w:lang w:eastAsia="zh-CN"/>
        </w:rPr>
        <w:t>上年决算数增加</w:t>
      </w:r>
      <w:r>
        <w:rPr>
          <w:rFonts w:hint="eastAsia" w:ascii="Times New Roman" w:hAnsi="Times New Roman" w:eastAsia="仿宋_GB2312"/>
          <w:sz w:val="32"/>
          <w:szCs w:val="32"/>
          <w:lang w:val="en-US" w:eastAsia="zh-CN"/>
        </w:rPr>
        <w:t>35.61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35.03</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工会经费、其他交通费用、乡村振兴等费用有所增加</w:t>
      </w:r>
      <w:r>
        <w:rPr>
          <w:rFonts w:hint="eastAsia" w:ascii="Times New Roman" w:hAnsi="Times New Roman" w:eastAsia="仿宋_GB2312"/>
          <w:sz w:val="32"/>
          <w:szCs w:val="32"/>
        </w:rPr>
        <w:t>。</w:t>
      </w:r>
    </w:p>
    <w:p w14:paraId="451AD4D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十、一般性支出情况说明</w:t>
      </w:r>
    </w:p>
    <w:p w14:paraId="4CB94CBE">
      <w:pPr>
        <w:pStyle w:val="16"/>
        <w:ind w:firstLine="640" w:firstLineChars="200"/>
        <w:rPr>
          <w:rFonts w:hint="eastAsia" w:ascii="仿宋" w:hAnsi="仿宋" w:eastAsia="仿宋" w:cs="仿宋"/>
          <w:color w:val="auto"/>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1.41</w:t>
      </w:r>
      <w:r>
        <w:rPr>
          <w:rFonts w:hint="eastAsia" w:ascii="Times New Roman" w:hAnsi="Times New Roman" w:eastAsia="仿宋_GB2312"/>
          <w:sz w:val="32"/>
          <w:szCs w:val="32"/>
        </w:rPr>
        <w:t>万元，</w:t>
      </w:r>
      <w:r>
        <w:rPr>
          <w:rFonts w:hint="eastAsia" w:ascii="仿宋" w:hAnsi="仿宋" w:eastAsia="仿宋" w:cs="仿宋"/>
          <w:color w:val="auto"/>
          <w:sz w:val="32"/>
          <w:szCs w:val="32"/>
          <w:lang w:eastAsia="zh-CN"/>
        </w:rPr>
        <w:t>用于干部职工参加事业单位网络培训学习，参加人数</w:t>
      </w:r>
      <w:r>
        <w:rPr>
          <w:rFonts w:hint="eastAsia" w:ascii="仿宋" w:hAnsi="仿宋" w:eastAsia="仿宋" w:cs="仿宋"/>
          <w:color w:val="auto"/>
          <w:sz w:val="32"/>
          <w:szCs w:val="32"/>
          <w:lang w:val="en-US" w:eastAsia="zh-CN"/>
        </w:rPr>
        <w:t>42人次。</w:t>
      </w:r>
    </w:p>
    <w:p w14:paraId="129CC25C">
      <w:pPr>
        <w:pStyle w:val="16"/>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举办</w:t>
      </w:r>
      <w:r>
        <w:rPr>
          <w:rFonts w:hint="eastAsia" w:ascii="仿宋" w:hAnsi="仿宋" w:eastAsia="仿宋" w:cs="仿宋"/>
          <w:color w:val="auto"/>
          <w:sz w:val="32"/>
          <w:szCs w:val="32"/>
          <w:lang w:val="en-US" w:eastAsia="zh-CN"/>
        </w:rPr>
        <w:t>0次</w:t>
      </w:r>
      <w:r>
        <w:rPr>
          <w:rFonts w:hint="eastAsia" w:ascii="仿宋" w:hAnsi="仿宋" w:eastAsia="仿宋" w:cs="仿宋"/>
          <w:color w:val="auto"/>
          <w:sz w:val="32"/>
          <w:szCs w:val="32"/>
        </w:rPr>
        <w:t>节庆、晚会、论坛、赛事等活动，开支0万元。</w:t>
      </w:r>
    </w:p>
    <w:p w14:paraId="26181B5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十一、关于政府采购支出说明</w:t>
      </w:r>
    </w:p>
    <w:p w14:paraId="493DABC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62.99</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62.99</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62.99</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62.99</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148FD6F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十二、关于国有资产占用情况说明</w:t>
      </w:r>
    </w:p>
    <w:p w14:paraId="2F1AB43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78EA321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bCs w:val="0"/>
          <w:sz w:val="32"/>
          <w:szCs w:val="32"/>
          <w:highlight w:val="none"/>
        </w:rPr>
        <w:t>十三、关于</w:t>
      </w:r>
      <w:r>
        <w:rPr>
          <w:rFonts w:hint="eastAsia" w:hAnsi="黑体" w:cs="黑体"/>
          <w:b/>
          <w:bCs w:val="0"/>
          <w:sz w:val="32"/>
          <w:szCs w:val="32"/>
          <w:highlight w:val="none"/>
          <w:lang w:eastAsia="zh-CN"/>
        </w:rPr>
        <w:t>202</w:t>
      </w:r>
      <w:r>
        <w:rPr>
          <w:rFonts w:hint="eastAsia" w:hAnsi="黑体" w:cs="黑体"/>
          <w:b/>
          <w:bCs w:val="0"/>
          <w:sz w:val="32"/>
          <w:szCs w:val="32"/>
          <w:highlight w:val="none"/>
          <w:lang w:val="en-US" w:eastAsia="zh-CN"/>
        </w:rPr>
        <w:t>4</w:t>
      </w:r>
      <w:r>
        <w:rPr>
          <w:rFonts w:hint="eastAsia" w:ascii="黑体" w:hAnsi="黑体" w:eastAsia="黑体" w:cs="黑体"/>
          <w:b/>
          <w:bCs w:val="0"/>
          <w:sz w:val="32"/>
          <w:szCs w:val="32"/>
          <w:highlight w:val="none"/>
        </w:rPr>
        <w:t>年度预算绩效情况的说明</w:t>
      </w:r>
    </w:p>
    <w:p w14:paraId="2879F5E8">
      <w:pPr>
        <w:overflowPunct w:val="0"/>
        <w:spacing w:line="600" w:lineRule="exact"/>
        <w:ind w:firstLine="640" w:firstLineChars="200"/>
        <w:rPr>
          <w:rFonts w:ascii="Times New Roman" w:hAnsi="Times New Roman" w:eastAsia="仿宋_GB2312" w:cs="Times New Roman"/>
          <w:kern w:val="0"/>
          <w:sz w:val="32"/>
          <w:szCs w:val="32"/>
        </w:rPr>
      </w:pPr>
      <w:bookmarkStart w:id="2" w:name="OLE_LINK50"/>
      <w:bookmarkStart w:id="3" w:name="OLE_LINK14"/>
      <w:bookmarkStart w:id="4" w:name="OLE_LINK13"/>
      <w:bookmarkStart w:id="5" w:name="OLE_LINK45"/>
      <w:bookmarkStart w:id="6" w:name="OLE_LINK28"/>
      <w:bookmarkStart w:id="7" w:name="OLE_LINK52"/>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2561.40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2561.40</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项目前期工作经费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应急成品粮</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、“县储粮利费补贴及轮换亏损补贴”</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2561.40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58634D41">
      <w:pPr>
        <w:pStyle w:val="6"/>
        <w:spacing w:after="0" w:line="560" w:lineRule="exact"/>
        <w:ind w:left="0" w:leftChars="0" w:right="0" w:rightChars="0"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3620.59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3620.59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p>
    <w:p w14:paraId="64311A1D">
      <w:pPr>
        <w:pStyle w:val="6"/>
        <w:spacing w:after="0" w:line="560" w:lineRule="exact"/>
        <w:ind w:left="0" w:leftChars="0" w:right="0" w:rightChars="0" w:firstLine="640" w:firstLineChars="200"/>
        <w:rPr>
          <w:rFonts w:ascii="仿宋" w:hAnsi="仿宋" w:eastAsia="仿宋" w:cs="仿宋_GB2312"/>
          <w:sz w:val="32"/>
          <w:szCs w:val="32"/>
        </w:rPr>
      </w:pPr>
      <w:r>
        <w:rPr>
          <w:rFonts w:hint="eastAsia" w:ascii="仿宋" w:hAnsi="仿宋" w:eastAsia="仿宋" w:cs="楷体_GB2312"/>
          <w:b w:val="0"/>
          <w:bCs w:val="0"/>
          <w:sz w:val="32"/>
          <w:szCs w:val="32"/>
        </w:rPr>
        <w:t>1.抓好宏观谋划工作。</w:t>
      </w:r>
      <w:r>
        <w:rPr>
          <w:rFonts w:hint="eastAsia" w:ascii="仿宋" w:hAnsi="仿宋" w:eastAsia="仿宋" w:cs="仿宋_GB2312"/>
          <w:kern w:val="0"/>
          <w:sz w:val="32"/>
          <w:szCs w:val="32"/>
        </w:rPr>
        <w:t>一是贯彻落实省市相关要求，组织开展“十五五”规划编制前期工作。通过收集基础资料、认真组织研究，积极组织上报我县希望纳入国、省、市“十五五”规划基本思路的“三个重大”事项。截止目前，已纳入市“十五五”规划基本思路“重大改革举措”3项，“重大工程项目”6个。二是</w:t>
      </w:r>
      <w:r>
        <w:rPr>
          <w:rFonts w:hint="eastAsia" w:ascii="仿宋" w:hAnsi="仿宋" w:eastAsia="仿宋" w:cs="仿宋_GB2312"/>
          <w:sz w:val="32"/>
          <w:szCs w:val="32"/>
        </w:rPr>
        <w:t>围绕国家、省、市等重大工作安排，在认真调研、广泛论证的基础上，牵头组织完成《产业培塑行动实施方案》《改革攻坚行动实施方案》《区域共进行动实施方案》《溆浦县“两重”“两新”送解优专项实施方案》编制工作；组织开展了《溆浦县碳达峰实施方案》编制工作。</w:t>
      </w:r>
    </w:p>
    <w:p w14:paraId="432CF64A">
      <w:pPr>
        <w:pStyle w:val="6"/>
        <w:spacing w:after="0" w:line="560" w:lineRule="exact"/>
        <w:ind w:left="0" w:leftChars="0" w:right="0" w:rightChars="0" w:firstLine="640" w:firstLineChars="200"/>
        <w:rPr>
          <w:rFonts w:ascii="仿宋" w:hAnsi="仿宋" w:eastAsia="仿宋" w:cs="仿宋_GB2312"/>
          <w:kern w:val="0"/>
          <w:sz w:val="32"/>
          <w:szCs w:val="32"/>
        </w:rPr>
      </w:pPr>
      <w:r>
        <w:rPr>
          <w:rFonts w:hint="eastAsia" w:ascii="仿宋" w:hAnsi="仿宋" w:eastAsia="仿宋" w:cs="楷体_GB2312"/>
          <w:sz w:val="32"/>
          <w:szCs w:val="32"/>
        </w:rPr>
        <w:t>2.积极做好争资争项。</w:t>
      </w:r>
      <w:r>
        <w:rPr>
          <w:rFonts w:hint="eastAsia" w:ascii="仿宋" w:hAnsi="仿宋" w:eastAsia="仿宋" w:cs="仿宋_GB2312"/>
          <w:sz w:val="32"/>
          <w:szCs w:val="32"/>
        </w:rPr>
        <w:t>抢抓上级政府稳投资各项政策机遇，积极向上申报项目资金。一是有效储备2024年中央预算内投资项目14个，已下达资金6个项目，到位资金0.41亿元。二是有效储备地方政府专项债券项目16个（两批次不含重复项目），已通过两部委审核项目12个，已发专项债券项目5个，到位债券4.40亿元；同时</w:t>
      </w:r>
      <w:r>
        <w:rPr>
          <w:rFonts w:hint="eastAsia" w:ascii="仿宋" w:hAnsi="仿宋" w:eastAsia="仿宋"/>
          <w:sz w:val="32"/>
          <w:szCs w:val="32"/>
        </w:rPr>
        <w:t>依据投向领域，结合我县</w:t>
      </w:r>
      <w:r>
        <w:rPr>
          <w:rFonts w:hint="eastAsia" w:ascii="仿宋" w:hAnsi="仿宋" w:eastAsia="仿宋" w:cs="仿宋_GB2312"/>
          <w:sz w:val="32"/>
          <w:szCs w:val="32"/>
        </w:rPr>
        <w:t>发展现状和财力可能</w:t>
      </w:r>
      <w:r>
        <w:rPr>
          <w:rFonts w:hint="eastAsia" w:ascii="仿宋" w:hAnsi="仿宋" w:eastAsia="仿宋"/>
          <w:sz w:val="32"/>
          <w:szCs w:val="32"/>
        </w:rPr>
        <w:t>，</w:t>
      </w:r>
      <w:r>
        <w:rPr>
          <w:rFonts w:hint="eastAsia" w:ascii="仿宋" w:hAnsi="仿宋" w:eastAsia="仿宋" w:cs="仿宋_GB2312"/>
          <w:sz w:val="32"/>
          <w:szCs w:val="32"/>
        </w:rPr>
        <w:t>按轻重缓急有序重点谋划</w:t>
      </w:r>
      <w:r>
        <w:rPr>
          <w:rFonts w:hint="eastAsia" w:ascii="仿宋" w:hAnsi="仿宋" w:eastAsia="仿宋"/>
          <w:sz w:val="32"/>
          <w:szCs w:val="32"/>
        </w:rPr>
        <w:t>2025年专项债券项目37个，总投资60.29亿元，专项债券需求44.42亿元。</w:t>
      </w:r>
      <w:r>
        <w:rPr>
          <w:rFonts w:hint="eastAsia" w:ascii="仿宋" w:hAnsi="仿宋" w:eastAsia="仿宋" w:cs="仿宋_GB2312"/>
          <w:sz w:val="32"/>
          <w:szCs w:val="32"/>
        </w:rPr>
        <w:t>三是有效储备超长期国债项目9个，已下达国债资金项目1个，到位国债资金0.25亿元。</w:t>
      </w:r>
    </w:p>
    <w:p w14:paraId="5E286D83">
      <w:pPr>
        <w:pStyle w:val="6"/>
        <w:spacing w:after="0" w:line="560" w:lineRule="exact"/>
        <w:ind w:left="0" w:leftChars="0" w:right="0" w:rightChars="0" w:firstLine="640" w:firstLineChars="200"/>
        <w:rPr>
          <w:rFonts w:ascii="仿宋" w:hAnsi="仿宋" w:eastAsia="仿宋" w:cs="仿宋_GB2312"/>
          <w:kern w:val="0"/>
          <w:sz w:val="32"/>
          <w:szCs w:val="32"/>
        </w:rPr>
      </w:pPr>
      <w:r>
        <w:rPr>
          <w:rFonts w:hint="eastAsia" w:ascii="仿宋" w:hAnsi="仿宋" w:eastAsia="仿宋" w:cs="楷体_GB2312"/>
          <w:sz w:val="32"/>
          <w:szCs w:val="32"/>
        </w:rPr>
        <w:t>3.大力推进项目投资。</w:t>
      </w:r>
      <w:r>
        <w:rPr>
          <w:rFonts w:hint="eastAsia" w:ascii="仿宋" w:hAnsi="仿宋" w:eastAsia="仿宋" w:cs="仿宋_GB2312"/>
          <w:kern w:val="0"/>
          <w:sz w:val="32"/>
          <w:szCs w:val="32"/>
        </w:rPr>
        <w:t>2024年全年完成固定资产投资137.94亿元，与去年同期相比增加投资15.77亿元，增速12.9%，新开工项目入库100个，总投资128.7亿元。省、市重点项目分别完成年度投资计划的116.04%、102.6%。申报结转2025年省重点项目1个，为湖南鸿新新材料制造基地建设项目，总投资32.1亿元，年度计划投资8亿元；申报市重点项目24个，总投资95.89亿元，年度计划投资43.18亿元。</w:t>
      </w:r>
    </w:p>
    <w:p w14:paraId="56A00F99">
      <w:pPr>
        <w:spacing w:line="560" w:lineRule="exact"/>
        <w:ind w:firstLine="640" w:firstLineChars="200"/>
        <w:rPr>
          <w:rFonts w:ascii="仿宋" w:hAnsi="仿宋" w:eastAsia="仿宋" w:cs="仿宋_GB2312"/>
          <w:kern w:val="0"/>
          <w:sz w:val="32"/>
          <w:szCs w:val="32"/>
        </w:rPr>
      </w:pPr>
      <w:r>
        <w:rPr>
          <w:rFonts w:hint="eastAsia" w:ascii="仿宋" w:hAnsi="仿宋" w:eastAsia="仿宋" w:cs="楷体_GB2312"/>
          <w:sz w:val="32"/>
          <w:szCs w:val="32"/>
        </w:rPr>
        <w:t>4.做好各项服务工作。</w:t>
      </w:r>
      <w:r>
        <w:rPr>
          <w:rFonts w:hint="eastAsia" w:ascii="仿宋" w:hAnsi="仿宋" w:eastAsia="仿宋" w:cs="仿宋_GB2312"/>
          <w:sz w:val="32"/>
          <w:szCs w:val="32"/>
        </w:rPr>
        <w:t>严格落实相关文件要求，做好项目审批，简化相关程序，提供优质服务，2024年共完成审批、核准、备案项目182个，项目概算审批9个。按职能依法依规做好了县域招投标工作的指导、协调和监管，制定《溆浦县2024年工程建设项目招投标突出问题专项整治工作实施方案》《关于开展2023年—2024年工程建设招投标领域突出问题专项整治行动的工作方案》，推进县域招投标领域突出问题专项整治工作，努力打造风清气正的招投标市场。组织开展了为期一个月“两重”“两新”的送解优专项行动，特邀专家面向企业深入解读相关国家资金项目政策。积极开展节能降碳工作，认真组织开展了2024年全国节能宣传周和全国低碳日活动，督导重点用能单位大盛建材有限公司按时完成能源审计工作。做好能源领域安全监管工作，截止目前，我县能源领域未发生一起安全监管责任事故。全面落实《湖南省社会信用条例》，探索、推进完善县域内信用信息记录和共享，全面推广信用承诺制度，将承诺和履约信息纳入信用记录，切实推进“完善社会信用激励约束机制”要求，不断完善我县信用体系建设，助力“持续优化民营经济发展环境”。继续抓好信用核查、信用修复、信用分级分类监管工作，加强信用工作服务企业能力，做到“双公示”信息归集100%合规，完成企业信用修复27个。</w:t>
      </w:r>
    </w:p>
    <w:p w14:paraId="57372493">
      <w:pPr>
        <w:pStyle w:val="6"/>
        <w:spacing w:after="0" w:line="560" w:lineRule="exact"/>
        <w:ind w:left="0" w:leftChars="0" w:right="0" w:rightChars="0" w:firstLine="640" w:firstLineChars="200"/>
        <w:rPr>
          <w:rFonts w:ascii="仿宋" w:hAnsi="仿宋" w:eastAsia="仿宋" w:cs="仿宋_GB2312"/>
          <w:kern w:val="0"/>
          <w:sz w:val="32"/>
          <w:szCs w:val="32"/>
        </w:rPr>
      </w:pPr>
      <w:r>
        <w:rPr>
          <w:rFonts w:hint="eastAsia" w:ascii="仿宋" w:hAnsi="仿宋" w:eastAsia="仿宋" w:cs="楷体_GB2312"/>
          <w:sz w:val="32"/>
          <w:szCs w:val="32"/>
        </w:rPr>
        <w:t>5.扎实开展价格管理。</w:t>
      </w:r>
      <w:r>
        <w:rPr>
          <w:rFonts w:hint="eastAsia" w:ascii="仿宋" w:hAnsi="仿宋" w:eastAsia="仿宋" w:cs="仿宋_GB2312"/>
          <w:sz w:val="32"/>
          <w:szCs w:val="32"/>
        </w:rPr>
        <w:t>持续推进农业水价综合改革工作。完成了日常定价、收费、核价等价格管理工作。扎实开展常规农产品成本调查工作，多次代表湖南省、怀化市参加全国、全省农产品数据交叉审核工作，得到上级领导的认可和好评。完成成本监审和价格监测各项工作，溆浦县低庄农产品成本联合调查站正式揭牌。价格认定工作稳健开展，完成了对2022—2023年存量案卷入库工作，2024年以来的业务全部网上办理；2024年以来共开展司法机关涉案物价格认定140件，行政执法部门标的物询价8件。</w:t>
      </w:r>
    </w:p>
    <w:p w14:paraId="1C73CFEA">
      <w:pPr>
        <w:pStyle w:val="6"/>
        <w:spacing w:after="0" w:line="560" w:lineRule="exact"/>
        <w:ind w:left="0" w:leftChars="0" w:right="0" w:rightChars="0" w:firstLine="640" w:firstLineChars="200"/>
        <w:rPr>
          <w:rFonts w:ascii="仿宋" w:hAnsi="仿宋" w:eastAsia="仿宋" w:cs="仿宋_GB2312"/>
          <w:sz w:val="32"/>
          <w:szCs w:val="32"/>
        </w:rPr>
      </w:pPr>
      <w:r>
        <w:rPr>
          <w:rFonts w:hint="eastAsia" w:ascii="仿宋" w:hAnsi="仿宋" w:eastAsia="仿宋" w:cs="楷体_GB2312"/>
          <w:sz w:val="32"/>
          <w:szCs w:val="32"/>
        </w:rPr>
        <w:t>6.扎实做好粮食工作。</w:t>
      </w:r>
      <w:r>
        <w:rPr>
          <w:rFonts w:hint="eastAsia" w:ascii="仿宋" w:hAnsi="仿宋" w:eastAsia="仿宋" w:cs="仿宋_GB2312"/>
          <w:sz w:val="32"/>
          <w:szCs w:val="32"/>
        </w:rPr>
        <w:t>积极开展粮食流通监督检查工作，配合省市主管部门开展全省政策性粮食库存专项督查检查2次，督促整改问题5个。组织开展地方储备粮巡查10次、安全储粮和安全生产检查5次、政策性粮食销售出库监督检查5次。完成储备粮轮换出库任务5500吨，其中省级储备粮3500吨、县级储备粮2000吨，出库轮换粮食全部通过湖南粮食中心批发市场公开竞价销售，</w:t>
      </w:r>
      <w:r>
        <w:rPr>
          <w:rFonts w:hint="eastAsia" w:ascii="仿宋" w:hAnsi="仿宋" w:eastAsia="仿宋"/>
          <w:sz w:val="32"/>
          <w:szCs w:val="32"/>
        </w:rPr>
        <w:t>县储粮</w:t>
      </w:r>
      <w:r>
        <w:rPr>
          <w:rFonts w:hint="eastAsia" w:ascii="仿宋" w:hAnsi="仿宋" w:eastAsia="仿宋" w:cs="仿宋_GB2312"/>
          <w:sz w:val="32"/>
          <w:szCs w:val="32"/>
        </w:rPr>
        <w:t>全部</w:t>
      </w:r>
      <w:r>
        <w:rPr>
          <w:rFonts w:hint="eastAsia" w:ascii="仿宋" w:hAnsi="仿宋" w:eastAsia="仿宋"/>
          <w:sz w:val="32"/>
          <w:szCs w:val="32"/>
        </w:rPr>
        <w:t>从本地粮源收购，</w:t>
      </w:r>
      <w:r>
        <w:rPr>
          <w:rFonts w:hint="eastAsia" w:ascii="仿宋" w:hAnsi="仿宋" w:eastAsia="仿宋" w:cs="仿宋_GB2312"/>
          <w:sz w:val="32"/>
          <w:szCs w:val="32"/>
        </w:rPr>
        <w:t>数量真实、质量良好、储存安全。完成P07仓临储粮1.66吨定向销售成交出库工作。按照“政府主导、部门监管、企业运作”的方式将应急成品粮储备交由溆浦绿之然农业发展有限公司等3家规模以上符合储备条件的粮油企业代储，确保应急成品粮数量、质量安全，做到库存账实相符，账账相符。</w:t>
      </w:r>
    </w:p>
    <w:p w14:paraId="7ED9BCB2">
      <w:pPr>
        <w:pStyle w:val="6"/>
        <w:spacing w:after="0" w:line="560" w:lineRule="exact"/>
        <w:ind w:left="0" w:leftChars="0" w:right="0" w:rightChars="0" w:firstLine="640" w:firstLineChars="200"/>
        <w:rPr>
          <w:rFonts w:ascii="仿宋" w:hAnsi="仿宋" w:eastAsia="仿宋" w:cs="仿宋_GB2312"/>
          <w:sz w:val="32"/>
          <w:szCs w:val="32"/>
        </w:rPr>
      </w:pPr>
      <w:r>
        <w:rPr>
          <w:rFonts w:hint="eastAsia" w:ascii="仿宋" w:hAnsi="仿宋" w:eastAsia="仿宋" w:cs="楷体_GB2312"/>
          <w:sz w:val="32"/>
          <w:szCs w:val="32"/>
        </w:rPr>
        <w:t>7.稳步推进易迁后扶。</w:t>
      </w:r>
      <w:r>
        <w:rPr>
          <w:rFonts w:hint="eastAsia" w:ascii="仿宋" w:hAnsi="仿宋" w:eastAsia="仿宋" w:cs="仿宋_GB2312"/>
          <w:sz w:val="32"/>
          <w:szCs w:val="32"/>
        </w:rPr>
        <w:t>继续推进溆浦县高质量推进易地扶贫搬迁后续扶持“安心工程”专项行动，实现99个集中安置区定点帮扶全覆盖，让全县5236户20806名易地搬迁群众“安身”更“安心”。开展劳务协作转移就业，确保全县有劳动能力且有就业意愿的搬迁家庭至少有1人实现稳定就业，</w:t>
      </w:r>
      <w:r>
        <w:rPr>
          <w:rFonts w:hint="eastAsia" w:ascii="仿宋" w:hAnsi="仿宋" w:eastAsia="仿宋" w:cs="仿宋_GB2312"/>
          <w:sz w:val="32"/>
          <w:szCs w:val="32"/>
          <w:shd w:val="clear" w:color="auto" w:fill="FFFFFF"/>
        </w:rPr>
        <w:t>每个安置区实现“零就业”家庭清零</w:t>
      </w:r>
      <w:r>
        <w:rPr>
          <w:rFonts w:hint="eastAsia" w:ascii="仿宋" w:hAnsi="仿宋" w:eastAsia="仿宋" w:cs="仿宋_GB2312"/>
          <w:sz w:val="32"/>
          <w:szCs w:val="32"/>
        </w:rPr>
        <w:t>；创新创业提升就业，加大对易地扶贫搬迁创业带头人的创业培训力度，目前完成培训任务197人；开展乡村公益性岗位兜底就业，今年已开发乡村公益性岗位1498个；持续推进就业帮扶车间建设，2024年全县累计有就业帮扶车间86家，吸纳劳动力3100余人，其中脱贫劳动力861人，人均年增收2万元左右，基本实现“挣钱、顾家”两不误。加强防返贫动态监测，易地搬迁户中监测对象，未发生一户一人返贫现象。围绕完善易迁安置点基础设施和群众就业增收规划包装项目，目前已储备包装上报省、市的示范工程中央预算内和中央财政以工代赈项目共5个。</w:t>
      </w:r>
    </w:p>
    <w:p w14:paraId="36CFCADF">
      <w:pPr>
        <w:pStyle w:val="11"/>
        <w:shd w:val="clear" w:color="auto"/>
        <w:spacing w:before="0" w:beforeAutospacing="0" w:after="0" w:afterAutospacing="0" w:line="480" w:lineRule="auto"/>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bookmarkEnd w:id="2"/>
      <w:bookmarkEnd w:id="3"/>
      <w:bookmarkEnd w:id="4"/>
      <w:bookmarkEnd w:id="5"/>
      <w:bookmarkEnd w:id="6"/>
      <w:bookmarkEnd w:id="7"/>
    </w:p>
    <w:p w14:paraId="099C7738">
      <w:pPr>
        <w:pStyle w:val="16"/>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1.</w:t>
      </w:r>
      <w:r>
        <w:rPr>
          <w:rFonts w:hint="eastAsia" w:ascii="Times New Roman" w:hAnsi="Times New Roman" w:eastAsia="仿宋_GB2312" w:cs="Times New Roman"/>
          <w:color w:val="auto"/>
          <w:kern w:val="2"/>
          <w:sz w:val="32"/>
          <w:szCs w:val="32"/>
        </w:rPr>
        <w:t>部门预算方面：加强新《预算法》、《行政单位会计制度》等学习培训，在上级主管部门领导下做好</w:t>
      </w:r>
      <w:r>
        <w:rPr>
          <w:rFonts w:ascii="Times New Roman" w:hAnsi="Times New Roman" w:eastAsia="仿宋_GB2312" w:cs="Times New Roman"/>
          <w:color w:val="auto"/>
          <w:kern w:val="2"/>
          <w:sz w:val="32"/>
          <w:szCs w:val="32"/>
        </w:rPr>
        <w:t>2025</w:t>
      </w:r>
      <w:r>
        <w:rPr>
          <w:rFonts w:hint="eastAsia" w:ascii="Times New Roman" w:hAnsi="Times New Roman" w:eastAsia="仿宋_GB2312" w:cs="Times New Roman"/>
          <w:color w:val="auto"/>
          <w:kern w:val="2"/>
          <w:sz w:val="32"/>
          <w:szCs w:val="32"/>
        </w:rPr>
        <w:t>年度年初预算，依照下达预算指标严格执行预算支出。</w:t>
      </w:r>
    </w:p>
    <w:p w14:paraId="40587D2B">
      <w:pPr>
        <w:pStyle w:val="16"/>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w:t>
      </w:r>
      <w:r>
        <w:rPr>
          <w:rFonts w:hint="eastAsia" w:ascii="Times New Roman" w:hAnsi="Times New Roman" w:eastAsia="仿宋_GB2312" w:cs="Times New Roman"/>
          <w:color w:val="auto"/>
          <w:kern w:val="2"/>
          <w:sz w:val="32"/>
          <w:szCs w:val="32"/>
        </w:rPr>
        <w:t>内部控制管理方面：完善内部控制管理制度并按制度严格执行，实行权责分配，做好内部审计，及时预估风险，针对风险采取控制措施，发现问题及时改进。</w:t>
      </w:r>
    </w:p>
    <w:p w14:paraId="445E4D53">
      <w:pPr>
        <w:pStyle w:val="16"/>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w:t>
      </w:r>
      <w:r>
        <w:rPr>
          <w:rFonts w:hint="eastAsia" w:ascii="Times New Roman" w:hAnsi="Times New Roman" w:eastAsia="仿宋_GB2312" w:cs="Times New Roman"/>
          <w:color w:val="auto"/>
          <w:kern w:val="2"/>
          <w:sz w:val="32"/>
          <w:szCs w:val="32"/>
        </w:rPr>
        <w:t>资金管理方面：严格执行国库集中支付、政府采购等规定，确保资金支付安全规范，依托财政一体化系统和内部管理台账，确保各项资金专款专用，杜绝发生截留、挤占或挪用资金的情况。</w:t>
      </w:r>
    </w:p>
    <w:p w14:paraId="6922AB48">
      <w:pPr>
        <w:pStyle w:val="16"/>
        <w:overflowPunct w:val="0"/>
        <w:autoSpaceDE/>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仿宋_GB2312" w:cs="Times New Roman"/>
          <w:color w:val="auto"/>
          <w:kern w:val="2"/>
          <w:sz w:val="32"/>
          <w:szCs w:val="32"/>
        </w:rPr>
        <w:t>4.</w:t>
      </w:r>
      <w:r>
        <w:rPr>
          <w:rFonts w:hint="eastAsia" w:ascii="Times New Roman" w:hAnsi="Times New Roman" w:eastAsia="仿宋_GB2312" w:cs="Times New Roman"/>
          <w:color w:val="auto"/>
          <w:kern w:val="2"/>
          <w:sz w:val="32"/>
          <w:szCs w:val="32"/>
        </w:rPr>
        <w:t>资产管理方面：专人负责，资产购入、保管、使用、报废按照资产管理制度流程处理，杜绝资产浪费与流失的可能性，做好资产的年度清理与报表工作。</w:t>
      </w:r>
    </w:p>
    <w:p w14:paraId="45169D33">
      <w:pPr>
        <w:pStyle w:val="16"/>
        <w:jc w:val="center"/>
        <w:rPr>
          <w:sz w:val="72"/>
          <w:szCs w:val="72"/>
          <w:highlight w:val="none"/>
        </w:rPr>
      </w:pPr>
      <w:bookmarkStart w:id="14" w:name="_GoBack"/>
      <w:bookmarkEnd w:id="14"/>
    </w:p>
    <w:p w14:paraId="0AA81DC2">
      <w:pPr>
        <w:pStyle w:val="16"/>
        <w:jc w:val="center"/>
        <w:rPr>
          <w:sz w:val="72"/>
          <w:szCs w:val="72"/>
          <w:highlight w:val="none"/>
        </w:rPr>
      </w:pPr>
    </w:p>
    <w:p w14:paraId="7DB68E07">
      <w:pPr>
        <w:pStyle w:val="16"/>
        <w:jc w:val="both"/>
        <w:rPr>
          <w:rFonts w:hint="eastAsia" w:ascii="方正小标宋_GBK" w:hAnsi="方正小标宋_GBK" w:eastAsia="方正小标宋_GBK" w:cs="方正小标宋_GBK"/>
          <w:sz w:val="72"/>
          <w:szCs w:val="72"/>
          <w:highlight w:val="none"/>
        </w:rPr>
      </w:pPr>
    </w:p>
    <w:p w14:paraId="48D96A5A">
      <w:pPr>
        <w:pStyle w:val="16"/>
        <w:jc w:val="center"/>
        <w:rPr>
          <w:rFonts w:hint="eastAsia" w:ascii="方正小标宋_GBK" w:hAnsi="方正小标宋_GBK" w:eastAsia="方正小标宋_GBK" w:cs="方正小标宋_GBK"/>
          <w:sz w:val="72"/>
          <w:szCs w:val="72"/>
          <w:highlight w:val="none"/>
        </w:rPr>
      </w:pPr>
    </w:p>
    <w:p w14:paraId="11D2F529">
      <w:pPr>
        <w:pStyle w:val="16"/>
        <w:jc w:val="center"/>
        <w:rPr>
          <w:rFonts w:hint="eastAsia" w:ascii="方正小标宋_GBK" w:hAnsi="方正小标宋_GBK" w:eastAsia="方正小标宋_GBK" w:cs="方正小标宋_GBK"/>
          <w:sz w:val="72"/>
          <w:szCs w:val="72"/>
          <w:highlight w:val="none"/>
        </w:rPr>
      </w:pPr>
    </w:p>
    <w:p w14:paraId="234E36FF">
      <w:pPr>
        <w:pStyle w:val="16"/>
        <w:jc w:val="center"/>
        <w:rPr>
          <w:rFonts w:hint="eastAsia" w:ascii="方正小标宋_GBK" w:hAnsi="方正小标宋_GBK" w:eastAsia="方正小标宋_GBK" w:cs="方正小标宋_GBK"/>
          <w:sz w:val="72"/>
          <w:szCs w:val="72"/>
          <w:highlight w:val="none"/>
        </w:rPr>
      </w:pPr>
    </w:p>
    <w:p w14:paraId="57D1CB08">
      <w:pPr>
        <w:pStyle w:val="16"/>
        <w:jc w:val="center"/>
        <w:rPr>
          <w:rFonts w:hint="eastAsia" w:ascii="方正小标宋_GBK" w:hAnsi="方正小标宋_GBK" w:eastAsia="方正小标宋_GBK" w:cs="方正小标宋_GBK"/>
          <w:sz w:val="72"/>
          <w:szCs w:val="72"/>
          <w:highlight w:val="none"/>
        </w:rPr>
      </w:pPr>
    </w:p>
    <w:p w14:paraId="324A0ED1">
      <w:pPr>
        <w:pStyle w:val="16"/>
        <w:jc w:val="center"/>
        <w:rPr>
          <w:rFonts w:hint="eastAsia" w:ascii="方正小标宋_GBK" w:hAnsi="方正小标宋_GBK" w:eastAsia="方正小标宋_GBK" w:cs="方正小标宋_GBK"/>
          <w:sz w:val="72"/>
          <w:szCs w:val="72"/>
          <w:highlight w:val="none"/>
        </w:rPr>
      </w:pPr>
    </w:p>
    <w:p w14:paraId="5F17899C">
      <w:pPr>
        <w:pStyle w:val="16"/>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第四部分</w:t>
      </w:r>
    </w:p>
    <w:p w14:paraId="3D7B1D56">
      <w:pPr>
        <w:jc w:val="center"/>
        <w:rPr>
          <w:rFonts w:hint="eastAsia" w:ascii="方正小标宋_GBK" w:hAnsi="方正小标宋_GBK" w:eastAsia="方正小标宋_GBK" w:cs="方正小标宋_GBK"/>
          <w:color w:val="000000"/>
          <w:kern w:val="0"/>
          <w:sz w:val="70"/>
          <w:szCs w:val="70"/>
          <w:highlight w:val="none"/>
        </w:rPr>
      </w:pPr>
    </w:p>
    <w:p w14:paraId="2CCD47D3">
      <w:pPr>
        <w:jc w:val="center"/>
        <w:rPr>
          <w:rFonts w:hint="eastAsia" w:ascii="方正小标宋_GBK" w:hAnsi="方正小标宋_GBK" w:eastAsia="方正小标宋_GBK" w:cs="方正小标宋_GBK"/>
          <w:color w:val="000000"/>
          <w:kern w:val="0"/>
          <w:sz w:val="70"/>
          <w:szCs w:val="70"/>
          <w:highlight w:val="none"/>
        </w:rPr>
      </w:pPr>
      <w:r>
        <w:rPr>
          <w:rFonts w:hint="eastAsia" w:ascii="方正小标宋_GBK" w:hAnsi="方正小标宋_GBK" w:eastAsia="方正小标宋_GBK" w:cs="方正小标宋_GBK"/>
          <w:color w:val="000000"/>
          <w:kern w:val="0"/>
          <w:sz w:val="70"/>
          <w:szCs w:val="70"/>
          <w:highlight w:val="none"/>
        </w:rPr>
        <w:t>名词解释</w:t>
      </w:r>
    </w:p>
    <w:p w14:paraId="78548D38">
      <w:pPr>
        <w:widowControl/>
        <w:jc w:val="left"/>
        <w:rPr>
          <w:rFonts w:ascii="仿宋" w:hAnsi="仿宋" w:eastAsia="仿宋" w:cs="仿宋"/>
          <w:color w:val="000000"/>
          <w:kern w:val="0"/>
          <w:sz w:val="32"/>
          <w:szCs w:val="32"/>
          <w:highlight w:val="none"/>
        </w:rPr>
      </w:pPr>
      <w:r>
        <w:rPr>
          <w:rFonts w:hint="eastAsia" w:ascii="方正小标宋_GBK" w:hAnsi="方正小标宋_GBK" w:eastAsia="方正小标宋_GBK" w:cs="方正小标宋_GBK"/>
          <w:color w:val="000000"/>
          <w:kern w:val="0"/>
          <w:sz w:val="70"/>
          <w:szCs w:val="70"/>
          <w:highlight w:val="none"/>
        </w:rPr>
        <w:br w:type="page"/>
      </w:r>
      <w:r>
        <w:rPr>
          <w:rFonts w:hint="eastAsia" w:ascii="方正小标宋_GBK" w:hAnsi="方正小标宋_GBK" w:eastAsia="方正小标宋_GBK" w:cs="方正小标宋_GBK"/>
          <w:color w:val="000000"/>
          <w:kern w:val="0"/>
          <w:sz w:val="70"/>
          <w:szCs w:val="70"/>
          <w:highlight w:val="none"/>
          <w:lang w:val="en-US" w:eastAsia="zh-CN"/>
        </w:rPr>
        <w:t xml:space="preserve">  </w:t>
      </w:r>
      <w:r>
        <w:rPr>
          <w:rFonts w:hint="eastAsia" w:ascii="仿宋" w:hAnsi="仿宋" w:eastAsia="仿宋" w:cs="仿宋"/>
          <w:color w:val="000000"/>
          <w:kern w:val="0"/>
          <w:sz w:val="32"/>
          <w:szCs w:val="32"/>
          <w:highlight w:val="none"/>
        </w:rPr>
        <w:t>（一）财政拨款收入：本年度从本级财政部门取得的财政拨款，包括一般公共预算财政拨款和政府性基金预算财政拨款。</w:t>
      </w:r>
    </w:p>
    <w:p w14:paraId="1EB51ADE">
      <w:pPr>
        <w:ind w:firstLine="640" w:firstLineChars="200"/>
        <w:rPr>
          <w:rFonts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（二）其他收入：指除上述“财政拨款收入”、“事业收入”、“经营收入”等以外的收入。</w:t>
      </w:r>
    </w:p>
    <w:p w14:paraId="6CEF17AA">
      <w:pPr>
        <w:ind w:firstLine="640" w:firstLineChars="200"/>
        <w:rPr>
          <w:rFonts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（三）年初结转和结余：指以前年度尚未完成、结转到本年仍按原规定用途继续使用的资金，或项目已完成等产生的结余资金。</w:t>
      </w:r>
    </w:p>
    <w:p w14:paraId="5F48FD8A">
      <w:pPr>
        <w:ind w:firstLine="640" w:firstLineChars="200"/>
        <w:rPr>
          <w:rFonts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（四）年末结转和结余：指单位按有关规定结转到下年或以后年度继续使用的资金，或项目已完成等产生的结余资金。</w:t>
      </w:r>
    </w:p>
    <w:p w14:paraId="2DE10CDD">
      <w:pPr>
        <w:ind w:firstLine="640" w:firstLineChars="200"/>
        <w:rPr>
          <w:rFonts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（五）基本支出：填列单位为保障机构正常运转、完成日常工作任务而发生的各项支出。</w:t>
      </w:r>
    </w:p>
    <w:p w14:paraId="26668223">
      <w:pPr>
        <w:ind w:firstLine="640" w:firstLineChars="200"/>
        <w:rPr>
          <w:rFonts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（六）项目支出：填列单位为完成特定的行政工作任务或事业发展目标，在基本支出之外发生的各项支出。</w:t>
      </w:r>
    </w:p>
    <w:p w14:paraId="28EDBDC4">
      <w:pPr>
        <w:ind w:firstLine="640" w:firstLineChars="200"/>
        <w:rPr>
          <w:rFonts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（七）其他资本性支出：填列由各级非发展与改革部门集中安排的用于购置固定资产、战备性和应急性储备、土地和无形资产，以及购建基础设施、大型修缮和财政支持企业更新改造所发生的支出。</w:t>
      </w:r>
    </w:p>
    <w:p w14:paraId="59B3367F">
      <w:pPr>
        <w:ind w:firstLine="640" w:firstLineChars="200"/>
        <w:rPr>
          <w:rFonts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69AF34C5">
      <w:pPr>
        <w:ind w:firstLine="640" w:firstLineChars="200"/>
        <w:rPr>
          <w:rFonts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（九）其他交通费用：填列单位除公务用车运行维护费以外的其他交通费用。如飞机、船舶等的燃料费、维修费、过桥过路费、保险费、出租车费用、公务交通补贴等。</w:t>
      </w:r>
    </w:p>
    <w:p w14:paraId="116583CA">
      <w:pPr>
        <w:ind w:firstLine="640" w:firstLineChars="200"/>
        <w:rPr>
          <w:rFonts w:ascii="仿宋" w:hAnsi="仿宋" w:eastAsia="仿宋" w:cs="仿宋"/>
          <w:i/>
          <w:color w:val="FF0000"/>
          <w:sz w:val="32"/>
          <w:szCs w:val="32"/>
          <w:highlight w:val="none"/>
        </w:rPr>
      </w:pPr>
      <w:r>
        <w:rPr>
          <w:rFonts w:hint="eastAsia" w:ascii="仿宋" w:hAnsi="仿宋" w:eastAsia="仿宋" w:cs="仿宋"/>
          <w:color w:val="000000"/>
          <w:kern w:val="0"/>
          <w:sz w:val="32"/>
          <w:szCs w:val="32"/>
          <w:highlight w:val="none"/>
        </w:rPr>
        <w:t>（十）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10FCCA29">
      <w:pPr>
        <w:pStyle w:val="16"/>
        <w:jc w:val="center"/>
        <w:rPr>
          <w:rFonts w:hint="eastAsia"/>
          <w:sz w:val="72"/>
          <w:szCs w:val="72"/>
          <w:highlight w:val="none"/>
          <w:lang w:val="en-US" w:eastAsia="zh-CN"/>
        </w:rPr>
      </w:pPr>
      <w:r>
        <w:rPr>
          <w:rFonts w:hint="eastAsia"/>
          <w:sz w:val="72"/>
          <w:szCs w:val="72"/>
          <w:highlight w:val="none"/>
          <w:lang w:val="en-US" w:eastAsia="zh-CN"/>
        </w:rPr>
        <w:t xml:space="preserve">                                                                                                                                                                                                                                                                                                                                                                                                                                                                                                                                                                                                                                                                                                                                                                                                                                                                                                                                                                                                                                                                                                                                                                                                                                                                                                                                                                                                                                                                                                                                                                                                                                                                                                                                                  </w:t>
      </w:r>
    </w:p>
    <w:p w14:paraId="042C8C2C">
      <w:pPr>
        <w:pStyle w:val="16"/>
        <w:jc w:val="center"/>
        <w:rPr>
          <w:sz w:val="72"/>
          <w:szCs w:val="72"/>
          <w:highlight w:val="none"/>
        </w:rPr>
      </w:pPr>
    </w:p>
    <w:p w14:paraId="5E979304">
      <w:pPr>
        <w:pStyle w:val="16"/>
        <w:jc w:val="center"/>
        <w:rPr>
          <w:sz w:val="72"/>
          <w:szCs w:val="72"/>
          <w:highlight w:val="none"/>
        </w:rPr>
      </w:pPr>
    </w:p>
    <w:p w14:paraId="0B539427">
      <w:pPr>
        <w:pStyle w:val="16"/>
        <w:jc w:val="center"/>
        <w:rPr>
          <w:rFonts w:hint="eastAsia" w:ascii="方正小标宋_GBK" w:hAnsi="方正小标宋_GBK" w:eastAsia="方正小标宋_GBK" w:cs="方正小标宋_GBK"/>
          <w:sz w:val="72"/>
          <w:szCs w:val="72"/>
          <w:highlight w:val="none"/>
        </w:rPr>
      </w:pPr>
      <w:bookmarkStart w:id="8" w:name="OLE_LINK33"/>
      <w:bookmarkStart w:id="9" w:name="OLE_LINK30"/>
      <w:bookmarkStart w:id="10" w:name="OLE_LINK15"/>
    </w:p>
    <w:p w14:paraId="5DC784CE">
      <w:pPr>
        <w:pStyle w:val="16"/>
        <w:jc w:val="center"/>
        <w:rPr>
          <w:rFonts w:hint="eastAsia" w:ascii="方正小标宋_GBK" w:hAnsi="方正小标宋_GBK" w:eastAsia="方正小标宋_GBK" w:cs="方正小标宋_GBK"/>
          <w:sz w:val="72"/>
          <w:szCs w:val="72"/>
          <w:highlight w:val="none"/>
        </w:rPr>
      </w:pPr>
    </w:p>
    <w:p w14:paraId="7494D06B">
      <w:pPr>
        <w:pStyle w:val="16"/>
        <w:jc w:val="center"/>
        <w:rPr>
          <w:rFonts w:hint="eastAsia" w:ascii="方正小标宋_GBK" w:hAnsi="方正小标宋_GBK" w:eastAsia="方正小标宋_GBK" w:cs="方正小标宋_GBK"/>
          <w:sz w:val="72"/>
          <w:szCs w:val="72"/>
          <w:highlight w:val="none"/>
        </w:rPr>
      </w:pPr>
    </w:p>
    <w:p w14:paraId="32BD1E0E">
      <w:pPr>
        <w:pStyle w:val="16"/>
        <w:jc w:val="center"/>
        <w:rPr>
          <w:rFonts w:hint="eastAsia" w:ascii="方正小标宋_GBK" w:hAnsi="方正小标宋_GBK" w:eastAsia="方正小标宋_GBK" w:cs="方正小标宋_GBK"/>
          <w:sz w:val="72"/>
          <w:szCs w:val="72"/>
          <w:highlight w:val="none"/>
        </w:rPr>
      </w:pPr>
    </w:p>
    <w:p w14:paraId="5699C347">
      <w:pPr>
        <w:pStyle w:val="16"/>
        <w:jc w:val="center"/>
        <w:rPr>
          <w:rFonts w:hint="eastAsia" w:ascii="方正小标宋_GBK" w:hAnsi="方正小标宋_GBK" w:eastAsia="方正小标宋_GBK" w:cs="方正小标宋_GBK"/>
          <w:sz w:val="72"/>
          <w:szCs w:val="72"/>
          <w:highlight w:val="none"/>
        </w:rPr>
      </w:pPr>
    </w:p>
    <w:p w14:paraId="57DE0F9E">
      <w:pPr>
        <w:pStyle w:val="16"/>
        <w:jc w:val="center"/>
        <w:rPr>
          <w:rFonts w:hint="eastAsia" w:ascii="方正小标宋_GBK" w:hAnsi="方正小标宋_GBK" w:eastAsia="方正小标宋_GBK" w:cs="方正小标宋_GBK"/>
          <w:sz w:val="72"/>
          <w:szCs w:val="72"/>
          <w:highlight w:val="none"/>
        </w:rPr>
      </w:pPr>
    </w:p>
    <w:p w14:paraId="3DBEA8EE">
      <w:pPr>
        <w:pStyle w:val="16"/>
        <w:jc w:val="both"/>
        <w:rPr>
          <w:rFonts w:hint="eastAsia" w:ascii="方正小标宋_GBK" w:hAnsi="方正小标宋_GBK" w:eastAsia="方正小标宋_GBK" w:cs="方正小标宋_GBK"/>
          <w:sz w:val="72"/>
          <w:szCs w:val="72"/>
          <w:highlight w:val="none"/>
        </w:rPr>
      </w:pPr>
    </w:p>
    <w:p w14:paraId="07686B85">
      <w:pPr>
        <w:pStyle w:val="16"/>
        <w:jc w:val="center"/>
        <w:rPr>
          <w:rFonts w:hint="eastAsia" w:ascii="方正小标宋_GBK" w:hAnsi="方正小标宋_GBK" w:eastAsia="方正小标宋_GBK" w:cs="方正小标宋_GBK"/>
          <w:sz w:val="72"/>
          <w:szCs w:val="72"/>
          <w:highlight w:val="none"/>
        </w:rPr>
      </w:pPr>
    </w:p>
    <w:p w14:paraId="671F3904">
      <w:pPr>
        <w:pStyle w:val="16"/>
        <w:jc w:val="center"/>
        <w:rPr>
          <w:rFonts w:hint="eastAsia" w:ascii="方正小标宋_GBK" w:hAnsi="方正小标宋_GBK" w:eastAsia="方正小标宋_GBK" w:cs="方正小标宋_GBK"/>
          <w:sz w:val="72"/>
          <w:szCs w:val="72"/>
          <w:highlight w:val="none"/>
        </w:rPr>
      </w:pPr>
    </w:p>
    <w:p w14:paraId="4280D773">
      <w:pPr>
        <w:pStyle w:val="16"/>
        <w:jc w:val="center"/>
        <w:rPr>
          <w:rFonts w:hint="eastAsia" w:ascii="方正小标宋_GBK" w:hAnsi="方正小标宋_GBK" w:eastAsia="方正小标宋_GBK" w:cs="方正小标宋_GBK"/>
          <w:sz w:val="72"/>
          <w:szCs w:val="72"/>
          <w:highlight w:val="none"/>
        </w:rPr>
      </w:pPr>
    </w:p>
    <w:p w14:paraId="294D89AC">
      <w:pPr>
        <w:pStyle w:val="16"/>
        <w:jc w:val="center"/>
        <w:rPr>
          <w:rFonts w:hint="eastAsia" w:ascii="方正小标宋_GBK" w:hAnsi="方正小标宋_GBK" w:eastAsia="方正小标宋_GBK" w:cs="方正小标宋_GBK"/>
          <w:sz w:val="72"/>
          <w:szCs w:val="72"/>
          <w:highlight w:val="none"/>
        </w:rPr>
      </w:pPr>
    </w:p>
    <w:p w14:paraId="3E21EAE2">
      <w:pPr>
        <w:pStyle w:val="16"/>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w:t>
      </w:r>
      <w:r>
        <w:rPr>
          <w:rFonts w:hint="eastAsia" w:ascii="方正小标宋_GBK" w:hAnsi="方正小标宋_GBK" w:eastAsia="方正小标宋_GBK" w:cs="方正小标宋_GBK"/>
          <w:sz w:val="72"/>
          <w:szCs w:val="72"/>
          <w:highlight w:val="none"/>
          <w:lang w:eastAsia="zh-CN"/>
        </w:rPr>
        <w:t>五</w:t>
      </w:r>
      <w:r>
        <w:rPr>
          <w:rFonts w:hint="eastAsia" w:ascii="方正小标宋_GBK" w:hAnsi="方正小标宋_GBK" w:eastAsia="方正小标宋_GBK" w:cs="方正小标宋_GBK"/>
          <w:sz w:val="72"/>
          <w:szCs w:val="72"/>
          <w:highlight w:val="none"/>
        </w:rPr>
        <w:t>部分</w:t>
      </w:r>
    </w:p>
    <w:p w14:paraId="11947DAE">
      <w:pPr>
        <w:pStyle w:val="16"/>
        <w:jc w:val="center"/>
        <w:rPr>
          <w:rFonts w:hint="eastAsia" w:ascii="方正小标宋_GBK" w:hAnsi="方正小标宋_GBK" w:eastAsia="方正小标宋_GBK" w:cs="方正小标宋_GBK"/>
          <w:sz w:val="70"/>
          <w:szCs w:val="70"/>
          <w:highlight w:val="none"/>
        </w:rPr>
      </w:pPr>
    </w:p>
    <w:p w14:paraId="43CD4C91">
      <w:pPr>
        <w:pStyle w:val="16"/>
        <w:jc w:val="center"/>
        <w:rPr>
          <w:rFonts w:hint="eastAsia" w:eastAsia="黑体"/>
          <w:sz w:val="72"/>
          <w:szCs w:val="72"/>
          <w:highlight w:val="none"/>
          <w:lang w:eastAsia="zh-CN"/>
        </w:rPr>
      </w:pPr>
      <w:r>
        <w:rPr>
          <w:rFonts w:hint="eastAsia" w:ascii="方正小标宋_GBK" w:hAnsi="方正小标宋_GBK" w:eastAsia="方正小标宋_GBK" w:cs="方正小标宋_GBK"/>
          <w:sz w:val="70"/>
          <w:szCs w:val="70"/>
          <w:highlight w:val="none"/>
          <w:lang w:eastAsia="zh-CN"/>
        </w:rPr>
        <w:t>附</w:t>
      </w:r>
      <w:r>
        <w:rPr>
          <w:rFonts w:hint="eastAsia" w:ascii="方正小标宋_GBK" w:hAnsi="方正小标宋_GBK" w:eastAsia="方正小标宋_GBK" w:cs="方正小标宋_GBK"/>
          <w:sz w:val="70"/>
          <w:szCs w:val="70"/>
          <w:highlight w:val="none"/>
          <w:lang w:val="en-US" w:eastAsia="zh-CN"/>
        </w:rPr>
        <w:t xml:space="preserve"> </w:t>
      </w:r>
      <w:r>
        <w:rPr>
          <w:rFonts w:hint="eastAsia" w:ascii="方正小标宋_GBK" w:hAnsi="方正小标宋_GBK" w:eastAsia="方正小标宋_GBK" w:cs="方正小标宋_GBK"/>
          <w:sz w:val="70"/>
          <w:szCs w:val="70"/>
          <w:highlight w:val="none"/>
          <w:lang w:eastAsia="zh-CN"/>
        </w:rPr>
        <w:t>件</w:t>
      </w:r>
      <w:bookmarkEnd w:id="8"/>
    </w:p>
    <w:p w14:paraId="4872A7A8">
      <w:pPr>
        <w:rPr>
          <w:sz w:val="72"/>
          <w:szCs w:val="72"/>
          <w:highlight w:val="none"/>
        </w:rPr>
      </w:pPr>
      <w:r>
        <w:rPr>
          <w:sz w:val="72"/>
          <w:szCs w:val="72"/>
          <w:highlight w:val="none"/>
        </w:rPr>
        <w:br w:type="page"/>
      </w:r>
    </w:p>
    <w:p w14:paraId="158E8AA2">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highlight w:val="none"/>
          <w:lang w:val="en-US" w:eastAsia="zh-CN"/>
        </w:rPr>
      </w:pPr>
      <w:bookmarkStart w:id="11" w:name="OLE_LINK34"/>
      <w:r>
        <w:rPr>
          <w:rFonts w:hint="eastAsia" w:ascii="楷体" w:hAnsi="楷体" w:eastAsia="楷体" w:cs="楷体"/>
          <w:b/>
          <w:bCs/>
          <w:sz w:val="32"/>
          <w:szCs w:val="32"/>
          <w:highlight w:val="none"/>
          <w:lang w:eastAsia="zh-CN"/>
        </w:rPr>
        <w:t>一、</w:t>
      </w:r>
      <w:r>
        <w:rPr>
          <w:rFonts w:hint="eastAsia" w:ascii="Times New Roman" w:hAnsi="Times New Roman" w:eastAsia="仿宋_GB2312"/>
          <w:sz w:val="32"/>
          <w:szCs w:val="32"/>
          <w:highlight w:val="none"/>
          <w:lang w:val="en-US" w:eastAsia="zh-CN"/>
        </w:rPr>
        <w:t>2024年度部门(单位)整体支出绩效自评报告。</w:t>
      </w:r>
      <w:bookmarkEnd w:id="9"/>
      <w:bookmarkEnd w:id="11"/>
    </w:p>
    <w:bookmarkEnd w:id="10"/>
    <w:p w14:paraId="6BEF57EE">
      <w:pPr>
        <w:jc w:val="center"/>
        <w:rPr>
          <w:rFonts w:ascii="方正粗黑宋简体" w:hAnsi="方正粗黑宋简体" w:eastAsia="方正粗黑宋简体"/>
          <w:color w:val="333333"/>
          <w:sz w:val="44"/>
          <w:szCs w:val="44"/>
        </w:rPr>
      </w:pPr>
      <w:r>
        <w:rPr>
          <w:rFonts w:hint="eastAsia" w:ascii="方正粗黑宋简体" w:hAnsi="方正粗黑宋简体" w:eastAsia="方正粗黑宋简体"/>
          <w:color w:val="333333"/>
          <w:sz w:val="44"/>
          <w:szCs w:val="44"/>
        </w:rPr>
        <w:t>溆浦县发展和改革局</w:t>
      </w:r>
    </w:p>
    <w:p w14:paraId="1CE0A940">
      <w:pPr>
        <w:jc w:val="center"/>
        <w:rPr>
          <w:rFonts w:ascii="方正粗黑宋简体" w:hAnsi="方正粗黑宋简体" w:eastAsia="方正粗黑宋简体"/>
          <w:color w:val="333333"/>
          <w:sz w:val="44"/>
          <w:szCs w:val="44"/>
        </w:rPr>
      </w:pPr>
      <w:r>
        <w:rPr>
          <w:rFonts w:hint="eastAsia" w:ascii="方正粗黑宋简体" w:hAnsi="方正粗黑宋简体" w:eastAsia="方正粗黑宋简体"/>
          <w:color w:val="333333"/>
          <w:sz w:val="44"/>
          <w:szCs w:val="44"/>
        </w:rPr>
        <w:t>2024年预算整体支出绩效自评报告</w:t>
      </w:r>
    </w:p>
    <w:p w14:paraId="1F9A7F41">
      <w:pPr>
        <w:jc w:val="center"/>
        <w:rPr>
          <w:rFonts w:ascii="仿宋" w:hAnsi="仿宋" w:eastAsia="仿宋"/>
          <w:color w:val="333333"/>
          <w:sz w:val="32"/>
          <w:szCs w:val="32"/>
        </w:rPr>
      </w:pPr>
    </w:p>
    <w:p w14:paraId="2307E6A1">
      <w:pPr>
        <w:pStyle w:val="17"/>
        <w:numPr>
          <w:ilvl w:val="0"/>
          <w:numId w:val="3"/>
        </w:numPr>
        <w:ind w:firstLineChars="0"/>
        <w:jc w:val="left"/>
        <w:rPr>
          <w:rFonts w:ascii="仿宋" w:hAnsi="仿宋" w:eastAsia="仿宋"/>
          <w:b/>
          <w:bCs/>
          <w:sz w:val="32"/>
          <w:szCs w:val="32"/>
        </w:rPr>
      </w:pPr>
      <w:r>
        <w:rPr>
          <w:rFonts w:hint="eastAsia" w:ascii="仿宋" w:hAnsi="仿宋" w:eastAsia="仿宋"/>
          <w:b/>
          <w:bCs/>
          <w:sz w:val="32"/>
          <w:szCs w:val="32"/>
        </w:rPr>
        <w:t>单位基本情况</w:t>
      </w:r>
    </w:p>
    <w:p w14:paraId="73786AB7">
      <w:pPr>
        <w:ind w:left="640"/>
        <w:jc w:val="left"/>
        <w:rPr>
          <w:rFonts w:hint="eastAsia" w:ascii="楷体" w:hAnsi="楷体" w:eastAsia="楷体" w:cs="楷体"/>
          <w:b/>
          <w:bCs/>
          <w:sz w:val="32"/>
          <w:szCs w:val="32"/>
        </w:rPr>
      </w:pPr>
      <w:bookmarkStart w:id="12" w:name="_Hlk197417074"/>
      <w:r>
        <w:rPr>
          <w:rFonts w:hint="eastAsia" w:ascii="楷体" w:hAnsi="楷体" w:eastAsia="楷体" w:cs="楷体"/>
          <w:b/>
          <w:bCs/>
          <w:sz w:val="32"/>
          <w:szCs w:val="32"/>
        </w:rPr>
        <w:t>（一）</w:t>
      </w:r>
      <w:bookmarkEnd w:id="12"/>
      <w:r>
        <w:rPr>
          <w:rFonts w:hint="eastAsia" w:ascii="楷体" w:hAnsi="楷体" w:eastAsia="楷体" w:cs="楷体"/>
          <w:b/>
          <w:bCs/>
          <w:sz w:val="32"/>
          <w:szCs w:val="32"/>
        </w:rPr>
        <w:t>机构设置情况</w:t>
      </w:r>
    </w:p>
    <w:p w14:paraId="3042EE5C">
      <w:pPr>
        <w:widowControl/>
        <w:spacing w:line="600" w:lineRule="exact"/>
        <w:ind w:firstLine="640" w:firstLineChars="200"/>
        <w:rPr>
          <w:rFonts w:ascii="仿宋" w:hAnsi="仿宋" w:eastAsia="仿宋" w:cs="宋体"/>
          <w:kern w:val="0"/>
          <w:sz w:val="32"/>
          <w:szCs w:val="32"/>
        </w:rPr>
      </w:pPr>
      <w:r>
        <w:rPr>
          <w:rFonts w:hint="eastAsia" w:ascii="仿宋" w:hAnsi="仿宋" w:eastAsia="仿宋"/>
          <w:sz w:val="32"/>
          <w:szCs w:val="32"/>
          <w:shd w:val="clear" w:color="auto" w:fill="FFFFFF"/>
        </w:rPr>
        <w:t>溆浦县发展和改革局，为县人民政府工作部门，是全额财政拨款行政单位。</w:t>
      </w:r>
      <w:r>
        <w:rPr>
          <w:rFonts w:hint="eastAsia" w:ascii="仿宋" w:hAnsi="仿宋" w:eastAsia="仿宋" w:cs="宋体"/>
          <w:kern w:val="0"/>
          <w:sz w:val="32"/>
          <w:szCs w:val="32"/>
        </w:rPr>
        <w:t>内设行政业务职能股室 16 个；二级机构 3个，分别是：溆浦县招投标事务中心、溆浦县价格认证中心、溆浦县重点建设项目事务中心；下属及派出机构 0个。</w:t>
      </w:r>
    </w:p>
    <w:p w14:paraId="3B4EC0C3">
      <w:pPr>
        <w:widowControl/>
        <w:spacing w:line="600" w:lineRule="exact"/>
        <w:ind w:firstLine="640" w:firstLineChars="200"/>
        <w:rPr>
          <w:rFonts w:hint="eastAsia" w:ascii="楷体" w:hAnsi="楷体" w:eastAsia="楷体" w:cs="楷体"/>
          <w:b/>
          <w:bCs/>
          <w:kern w:val="0"/>
          <w:sz w:val="32"/>
          <w:szCs w:val="32"/>
        </w:rPr>
      </w:pPr>
      <w:r>
        <w:rPr>
          <w:rFonts w:hint="eastAsia" w:ascii="楷体" w:hAnsi="楷体" w:eastAsia="楷体" w:cs="楷体"/>
          <w:b/>
          <w:bCs/>
          <w:sz w:val="32"/>
          <w:szCs w:val="32"/>
        </w:rPr>
        <w:t>（二）</w:t>
      </w:r>
      <w:r>
        <w:rPr>
          <w:rFonts w:hint="eastAsia" w:ascii="楷体" w:hAnsi="楷体" w:eastAsia="楷体" w:cs="楷体"/>
          <w:b/>
          <w:bCs/>
          <w:kern w:val="0"/>
          <w:sz w:val="32"/>
          <w:szCs w:val="32"/>
        </w:rPr>
        <w:t>人员编制情况</w:t>
      </w:r>
    </w:p>
    <w:p w14:paraId="1B104773">
      <w:pPr>
        <w:widowControl/>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核定编制66名，实有人数 63人，其中：行政人员 22人、事业人员41 人、工勤人员0人、离退休人员 7</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人。</w:t>
      </w:r>
    </w:p>
    <w:p w14:paraId="5A0F9B16">
      <w:pPr>
        <w:ind w:left="640" w:firstLine="160" w:firstLineChars="50"/>
        <w:jc w:val="left"/>
        <w:rPr>
          <w:rFonts w:hint="eastAsia" w:ascii="楷体" w:hAnsi="楷体" w:eastAsia="楷体" w:cs="楷体"/>
          <w:b/>
          <w:bCs/>
          <w:kern w:val="0"/>
          <w:sz w:val="32"/>
          <w:szCs w:val="32"/>
        </w:rPr>
      </w:pPr>
      <w:r>
        <w:rPr>
          <w:rFonts w:hint="eastAsia" w:ascii="楷体" w:hAnsi="楷体" w:eastAsia="楷体" w:cs="楷体"/>
          <w:b/>
          <w:bCs/>
          <w:kern w:val="0"/>
          <w:sz w:val="32"/>
          <w:szCs w:val="32"/>
        </w:rPr>
        <w:t>（三）主要职能职责</w:t>
      </w:r>
    </w:p>
    <w:p w14:paraId="46E6E58D">
      <w:pPr>
        <w:pStyle w:val="17"/>
        <w:ind w:left="160" w:firstLine="640"/>
        <w:rPr>
          <w:rFonts w:ascii="仿宋" w:hAnsi="仿宋" w:eastAsia="仿宋" w:cs="仿宋"/>
          <w:sz w:val="32"/>
          <w:szCs w:val="32"/>
        </w:rPr>
      </w:pPr>
      <w:r>
        <w:rPr>
          <w:rFonts w:hint="eastAsia" w:ascii="仿宋" w:hAnsi="仿宋" w:eastAsia="仿宋"/>
          <w:sz w:val="32"/>
          <w:szCs w:val="32"/>
        </w:rPr>
        <w:t>1、</w:t>
      </w:r>
      <w:r>
        <w:rPr>
          <w:rFonts w:hint="eastAsia" w:ascii="仿宋" w:hAnsi="仿宋" w:eastAsia="仿宋" w:cs="仿宋"/>
          <w:sz w:val="32"/>
          <w:szCs w:val="32"/>
        </w:rPr>
        <w:t>拟订并组织实施全县国民经济和社会发展战略、中长期规划和年度计划。研究拟订全县国民经济和社会发展、经济体制改革和对外开放的有关制度，牵头推进供给侧结构性改革。受县政府委托向县人民代表大会提交国民经济和社会发展计划的报告。</w:t>
      </w:r>
    </w:p>
    <w:p w14:paraId="37C2B6E2">
      <w:pPr>
        <w:pStyle w:val="17"/>
        <w:ind w:left="160" w:firstLine="640"/>
        <w:rPr>
          <w:rFonts w:ascii="仿宋" w:hAnsi="仿宋" w:eastAsia="仿宋" w:cs="仿宋"/>
          <w:sz w:val="32"/>
          <w:szCs w:val="32"/>
        </w:rPr>
      </w:pPr>
      <w:r>
        <w:rPr>
          <w:rFonts w:hint="eastAsia" w:ascii="仿宋" w:hAnsi="仿宋" w:eastAsia="仿宋" w:cs="仿宋"/>
          <w:sz w:val="32"/>
          <w:szCs w:val="32"/>
        </w:rPr>
        <w:t>2、研究提出加快建设现代化经济体系、推动高质量发展的总体目标，重大任务以及相关政策。研究提出全县国民经济和社会发展主要目标，监测预测预警宏观经济和社会发展态势趋势，提出宏观调控政策建议，综合协调宏观经济政策，研究应对措施。</w:t>
      </w:r>
    </w:p>
    <w:p w14:paraId="039C654D">
      <w:pPr>
        <w:ind w:firstLine="640" w:firstLineChars="200"/>
        <w:rPr>
          <w:rFonts w:ascii="仿宋" w:hAnsi="仿宋" w:eastAsia="仿宋" w:cs="仿宋"/>
          <w:sz w:val="32"/>
          <w:szCs w:val="32"/>
        </w:rPr>
      </w:pPr>
      <w:r>
        <w:rPr>
          <w:rFonts w:hint="eastAsia" w:ascii="仿宋" w:hAnsi="仿宋" w:eastAsia="仿宋" w:cs="仿宋"/>
          <w:sz w:val="32"/>
          <w:szCs w:val="32"/>
        </w:rPr>
        <w:t>3、负责投资综合管理，拟订全县全社会固定资产投资总规模和投资结构的调控目标、政策及措施。统筹安排县级财政性建设资金和投资项目，编制下达政府投资年度计划。规划全县重大建设项目和生产力布局,按权限审批、核准、审核、备案重大项目。会同相关部门组织实施市场准入负面清单制度。</w:t>
      </w:r>
    </w:p>
    <w:p w14:paraId="59CFF92A">
      <w:pPr>
        <w:ind w:firstLine="640" w:firstLineChars="200"/>
        <w:rPr>
          <w:rFonts w:ascii="仿宋" w:hAnsi="仿宋" w:eastAsia="仿宋" w:cs="仿宋"/>
          <w:sz w:val="32"/>
          <w:szCs w:val="32"/>
        </w:rPr>
      </w:pPr>
      <w:r>
        <w:rPr>
          <w:rFonts w:hint="eastAsia" w:ascii="仿宋" w:hAnsi="仿宋" w:eastAsia="仿宋" w:cs="仿宋"/>
          <w:sz w:val="32"/>
          <w:szCs w:val="32"/>
        </w:rPr>
        <w:t>4、推进落实区域协调发展战略、新型城镇化战略和重大政策，组织拟订相关区城规划和政策。负责拟定湘南湘西承接产业转移示范区建设、物流枢纽承载城市建设、乡村振兴战略规划和政策。研究制订并统筹促进县内区域协调发展的战略、规划和重大政策。拟订并组织实施全县易地扶贫搬迁、以工代赈规划和计划。</w:t>
      </w:r>
    </w:p>
    <w:p w14:paraId="43973920">
      <w:pPr>
        <w:ind w:firstLine="800" w:firstLineChars="250"/>
        <w:rPr>
          <w:rFonts w:ascii="仿宋" w:hAnsi="仿宋" w:eastAsia="仿宋" w:cs="仿宋"/>
          <w:sz w:val="32"/>
          <w:szCs w:val="32"/>
        </w:rPr>
      </w:pPr>
      <w:r>
        <w:rPr>
          <w:rFonts w:hint="eastAsia" w:ascii="仿宋" w:hAnsi="仿宋" w:eastAsia="仿宋" w:cs="仿宋"/>
          <w:sz w:val="32"/>
          <w:szCs w:val="32"/>
        </w:rPr>
        <w:t>5、组织拟订综合性产业政策，负责协调第一、三产业发展的重大问题并统筹衔接相关发展规划和重大政策。负责社会发展与国民经济发展的政策衔接，组织拟订社会发展战略、总体规划。协调社会领域事业和产业发展政策及改革重大问题。推进可持续发展战略，推动生态文明建设和改革，协调生态环境保护与修复、能源资源节约和综合利用等工作。完善固定资产投资项目节能评估和审查制度。研究提出全县能源发展战略、规划、产业政策并组织实施；规划能源重大建设项目布局，按权限核准、审核、申报和安排能源重大建设项目。</w:t>
      </w:r>
    </w:p>
    <w:p w14:paraId="4EFD4A1A">
      <w:pPr>
        <w:ind w:firstLine="640" w:firstLineChars="200"/>
        <w:rPr>
          <w:rFonts w:ascii="仿宋" w:hAnsi="仿宋" w:eastAsia="仿宋" w:cs="仿宋"/>
          <w:sz w:val="32"/>
          <w:szCs w:val="32"/>
        </w:rPr>
      </w:pPr>
      <w:r>
        <w:rPr>
          <w:rFonts w:hint="eastAsia" w:ascii="仿宋" w:hAnsi="仿宋" w:eastAsia="仿宋" w:cs="仿宋"/>
          <w:sz w:val="32"/>
          <w:szCs w:val="32"/>
        </w:rPr>
        <w:t>6、拟订全县价格改革方案和年度计划，研究提出价格调控目标和政策建议，组织实施价格总水平调控。组织起草有关价格收费政策，承担县政府管理的重要商品和服务价格管理工作。承担行政事业性收费管理工作。承担价格监测、市场价格形势分析和涉案物价格鉴证工作。负责价格成本调查和监审。</w:t>
      </w:r>
    </w:p>
    <w:p w14:paraId="47F86908">
      <w:pPr>
        <w:ind w:firstLine="640" w:firstLineChars="200"/>
        <w:rPr>
          <w:rFonts w:ascii="仿宋" w:hAnsi="仿宋" w:eastAsia="仿宋" w:cs="仿宋"/>
          <w:sz w:val="32"/>
          <w:szCs w:val="32"/>
        </w:rPr>
      </w:pPr>
      <w:r>
        <w:rPr>
          <w:rFonts w:hint="eastAsia" w:ascii="仿宋" w:hAnsi="仿宋" w:eastAsia="仿宋" w:cs="仿宋"/>
          <w:sz w:val="32"/>
          <w:szCs w:val="32"/>
        </w:rPr>
        <w:t>7、牵头组织监督公共资源交易活动，指导、协调全县工程建设项目招标投标工作，负责权限内工程建设项目招标事项核准和县级工业项目招标投标活动的监管。</w:t>
      </w:r>
    </w:p>
    <w:p w14:paraId="12D31282">
      <w:pPr>
        <w:ind w:firstLine="640" w:firstLineChars="200"/>
        <w:rPr>
          <w:rFonts w:ascii="仿宋" w:hAnsi="仿宋" w:eastAsia="仿宋" w:cs="仿宋"/>
          <w:sz w:val="32"/>
          <w:szCs w:val="32"/>
        </w:rPr>
      </w:pPr>
      <w:r>
        <w:rPr>
          <w:rFonts w:hint="eastAsia" w:ascii="仿宋" w:hAnsi="仿宋" w:eastAsia="仿宋" w:cs="仿宋"/>
          <w:sz w:val="32"/>
          <w:szCs w:val="32"/>
        </w:rPr>
        <w:t>8、会同有关部门拟订推动全县经济建设与国防建设协调发展的战略和规划，协调有关重大问题。组织编制全县国民经济动员规划，协调和组织实施全县国民经济动员有关工作。</w:t>
      </w:r>
    </w:p>
    <w:p w14:paraId="44D6497B">
      <w:pPr>
        <w:ind w:firstLine="640" w:firstLineChars="200"/>
        <w:rPr>
          <w:rFonts w:ascii="仿宋" w:hAnsi="仿宋" w:eastAsia="仿宋" w:cs="仿宋"/>
          <w:sz w:val="32"/>
          <w:szCs w:val="32"/>
        </w:rPr>
      </w:pPr>
      <w:r>
        <w:rPr>
          <w:rFonts w:hint="eastAsia" w:ascii="仿宋" w:hAnsi="仿宋" w:eastAsia="仿宋" w:cs="仿宋"/>
          <w:sz w:val="32"/>
          <w:szCs w:val="32"/>
        </w:rPr>
        <w:t>9、研究提出全县粮食宏观调控及粮食流通的中长期规划，拟订全县粮食市场体系建设与发展规划，承担全县粮食流通宏观调控的具体工作。</w:t>
      </w:r>
    </w:p>
    <w:p w14:paraId="211C4E04">
      <w:pPr>
        <w:ind w:firstLine="640" w:firstLineChars="200"/>
        <w:rPr>
          <w:rFonts w:ascii="仿宋" w:hAnsi="仿宋" w:eastAsia="仿宋" w:cs="仿宋"/>
          <w:sz w:val="32"/>
          <w:szCs w:val="32"/>
        </w:rPr>
      </w:pPr>
      <w:r>
        <w:rPr>
          <w:rFonts w:hint="eastAsia" w:ascii="仿宋" w:hAnsi="仿宋" w:eastAsia="仿宋" w:cs="仿宋"/>
          <w:sz w:val="32"/>
          <w:szCs w:val="32"/>
        </w:rPr>
        <w:t>10、管理全县粮食、棉花和食糖储备，负责全县储备粮棉行政管理。监测全县粮食和战略物资供求变化并预测预警，承担全县粮食流通宏观调控的具体工作，承担粮食安全责任制考核日常工作。</w:t>
      </w:r>
    </w:p>
    <w:p w14:paraId="415F1D6D">
      <w:pPr>
        <w:ind w:firstLine="640" w:firstLineChars="200"/>
        <w:rPr>
          <w:rFonts w:ascii="仿宋" w:hAnsi="仿宋" w:eastAsia="仿宋" w:cs="仿宋"/>
          <w:sz w:val="32"/>
          <w:szCs w:val="32"/>
        </w:rPr>
      </w:pPr>
      <w:r>
        <w:rPr>
          <w:rFonts w:hint="eastAsia" w:ascii="仿宋" w:hAnsi="仿宋" w:eastAsia="仿宋" w:cs="仿宋"/>
          <w:sz w:val="32"/>
          <w:szCs w:val="32"/>
        </w:rPr>
        <w:t>11、拟订粮食和物资储备仓储管理有关技术标准和规范并组织实施。负责粮食流通、加工行业安全生产工作的监督管理，承担全县物资储备承储单位安全生产的监管责任。</w:t>
      </w:r>
    </w:p>
    <w:p w14:paraId="0A799897">
      <w:pPr>
        <w:ind w:firstLine="640" w:firstLineChars="200"/>
        <w:rPr>
          <w:rFonts w:ascii="仿宋" w:hAnsi="仿宋" w:eastAsia="仿宋" w:cs="仿宋"/>
          <w:sz w:val="32"/>
          <w:szCs w:val="32"/>
        </w:rPr>
      </w:pPr>
      <w:r>
        <w:rPr>
          <w:rFonts w:hint="eastAsia" w:ascii="仿宋" w:hAnsi="仿宋" w:eastAsia="仿宋" w:cs="仿宋"/>
          <w:sz w:val="32"/>
          <w:szCs w:val="32"/>
        </w:rPr>
        <w:t>12、拟订全县储备基础设施、粮食流通设施建设规划并组织实施，管理有关储备基础设施和粮食流通设施全县投资项目。负责对管理的政府储备、企业储备以及储备政策落实情况进行监督检査。负责粮食收购、储存、运输环节粮食质量安全和原粮卫生的监督管理，组织实施全县粮食库存检查工作。</w:t>
      </w:r>
    </w:p>
    <w:p w14:paraId="56875F82">
      <w:pPr>
        <w:ind w:firstLine="640" w:firstLineChars="200"/>
        <w:rPr>
          <w:rFonts w:ascii="仿宋" w:hAnsi="仿宋" w:eastAsia="仿宋" w:cs="仿宋"/>
          <w:sz w:val="32"/>
          <w:szCs w:val="32"/>
        </w:rPr>
      </w:pPr>
      <w:r>
        <w:rPr>
          <w:rFonts w:hint="eastAsia" w:ascii="仿宋" w:hAnsi="仿宋" w:eastAsia="仿宋" w:cs="仿宋"/>
          <w:sz w:val="32"/>
          <w:szCs w:val="32"/>
        </w:rPr>
        <w:t>13、负责粮食流通行业管理，制定行业发展规划、政策，拟订粮食流通和物资储备有关标准、粮食质量标准，制定有关技术规范并监督执行。</w:t>
      </w:r>
    </w:p>
    <w:p w14:paraId="4DE3D72E">
      <w:pPr>
        <w:ind w:firstLine="640" w:firstLineChars="200"/>
        <w:rPr>
          <w:rFonts w:ascii="仿宋" w:hAnsi="仿宋" w:eastAsia="仿宋" w:cs="仿宋"/>
          <w:sz w:val="32"/>
          <w:szCs w:val="32"/>
        </w:rPr>
      </w:pPr>
      <w:r>
        <w:rPr>
          <w:rFonts w:hint="eastAsia" w:ascii="仿宋" w:hAnsi="仿宋" w:eastAsia="仿宋" w:cs="仿宋"/>
          <w:sz w:val="32"/>
          <w:szCs w:val="32"/>
        </w:rPr>
        <w:t>14、承担国防动员工作统筹规划、综合协调、督导落实等职能，牵头承办国防动员建设管理和组织实施涉及各部门之间的协调落实工作；具体承担县国防动员委员会联合办公室相关日常事务工作。</w:t>
      </w:r>
    </w:p>
    <w:p w14:paraId="52B6F33F">
      <w:pPr>
        <w:ind w:firstLine="640" w:firstLineChars="200"/>
        <w:jc w:val="left"/>
        <w:rPr>
          <w:rFonts w:ascii="仿宋" w:hAnsi="仿宋" w:eastAsia="仿宋" w:cs="仿宋"/>
          <w:sz w:val="32"/>
          <w:szCs w:val="32"/>
        </w:rPr>
      </w:pPr>
      <w:r>
        <w:rPr>
          <w:rFonts w:hint="eastAsia" w:ascii="仿宋" w:hAnsi="仿宋" w:eastAsia="仿宋" w:cs="仿宋"/>
          <w:sz w:val="32"/>
          <w:szCs w:val="32"/>
        </w:rPr>
        <w:t>15、完成县委、县政府交办的其他任务。</w:t>
      </w:r>
    </w:p>
    <w:p w14:paraId="0DB36A0D">
      <w:pPr>
        <w:ind w:firstLine="640" w:firstLineChars="200"/>
        <w:jc w:val="left"/>
        <w:rPr>
          <w:rFonts w:hint="eastAsia" w:ascii="楷体" w:hAnsi="楷体" w:eastAsia="楷体" w:cs="楷体"/>
          <w:b/>
          <w:bCs/>
          <w:sz w:val="32"/>
          <w:szCs w:val="32"/>
        </w:rPr>
      </w:pPr>
      <w:r>
        <w:rPr>
          <w:rFonts w:hint="eastAsia" w:ascii="楷体" w:hAnsi="楷体" w:eastAsia="楷体" w:cs="楷体"/>
          <w:b/>
          <w:bCs/>
          <w:sz w:val="32"/>
          <w:szCs w:val="32"/>
        </w:rPr>
        <w:t>（四）绩效目标设定情况</w:t>
      </w:r>
    </w:p>
    <w:p w14:paraId="6E67DDB7">
      <w:pPr>
        <w:ind w:firstLine="640" w:firstLineChars="200"/>
        <w:rPr>
          <w:rFonts w:ascii="仿宋" w:hAnsi="仿宋" w:eastAsia="仿宋" w:cs="仿宋"/>
          <w:sz w:val="32"/>
          <w:szCs w:val="32"/>
        </w:rPr>
      </w:pPr>
      <w:r>
        <w:rPr>
          <w:rFonts w:hint="eastAsia" w:ascii="仿宋" w:hAnsi="仿宋" w:eastAsia="仿宋" w:cs="仿宋"/>
          <w:sz w:val="32"/>
          <w:szCs w:val="32"/>
        </w:rPr>
        <w:t xml:space="preserve"> 目标1：完成全县国民经济和社会发展战略、发展规划、总量平衡、结构调整的区域经济调控；高度关注国内外经济形势和省、市、县主要经济指标变化，科学研判宏观经济走势，围绕全县生产总值增长目标，坚持季度分析，定期向县委、县政府、县人大汇报。准确把握全县经济运行中的新情况，新问题，研究对策措施，为县委、县政府提供科学严谨的决策依据。   </w:t>
      </w:r>
    </w:p>
    <w:p w14:paraId="4BB6EDEE">
      <w:pPr>
        <w:ind w:firstLine="640" w:firstLineChars="200"/>
        <w:rPr>
          <w:rFonts w:ascii="仿宋" w:hAnsi="仿宋" w:eastAsia="仿宋" w:cs="仿宋"/>
          <w:sz w:val="32"/>
          <w:szCs w:val="32"/>
        </w:rPr>
      </w:pPr>
      <w:r>
        <w:rPr>
          <w:rFonts w:hint="eastAsia" w:ascii="仿宋" w:hAnsi="仿宋" w:eastAsia="仿宋" w:cs="仿宋"/>
          <w:sz w:val="32"/>
          <w:szCs w:val="32"/>
        </w:rPr>
        <w:t>目标2：抓好项目投资管理工作，严格把握项目审批、核准及备案权力运行，按时完成各类项目的上报和审批工作；加强我县固定资产投资力度，确保完成市里下达的2024年固定资产投资增速任务；加强对全县重点项目的调度和监管；指导、协调全县工程建设项目招标投标工作，负责权限内工程建设项目招标事项核准和县级工业项目招标投标活动的监管。</w:t>
      </w:r>
    </w:p>
    <w:p w14:paraId="40C8E85D">
      <w:pPr>
        <w:ind w:firstLine="640" w:firstLineChars="200"/>
        <w:rPr>
          <w:rFonts w:ascii="仿宋" w:hAnsi="仿宋" w:eastAsia="仿宋" w:cs="仿宋"/>
          <w:sz w:val="32"/>
          <w:szCs w:val="32"/>
        </w:rPr>
      </w:pPr>
      <w:r>
        <w:rPr>
          <w:rFonts w:hint="eastAsia" w:ascii="仿宋" w:hAnsi="仿宋" w:eastAsia="仿宋" w:cs="仿宋"/>
          <w:sz w:val="32"/>
          <w:szCs w:val="32"/>
        </w:rPr>
        <w:t>目标3：深化价格管理公共服务工作，加强价格监测预警、价格认证、农产品成本调查和价格成本监审，确保物价总体平稳。</w:t>
      </w:r>
    </w:p>
    <w:p w14:paraId="7FEABE3D">
      <w:pPr>
        <w:ind w:firstLine="640" w:firstLineChars="200"/>
        <w:rPr>
          <w:rFonts w:ascii="仿宋" w:hAnsi="仿宋" w:eastAsia="仿宋" w:cs="仿宋"/>
          <w:sz w:val="32"/>
          <w:szCs w:val="32"/>
        </w:rPr>
      </w:pPr>
      <w:r>
        <w:rPr>
          <w:rFonts w:hint="eastAsia" w:ascii="仿宋" w:hAnsi="仿宋" w:eastAsia="仿宋" w:cs="仿宋"/>
          <w:sz w:val="32"/>
          <w:szCs w:val="32"/>
        </w:rPr>
        <w:t>目标4：完成2024年政府储备粮轮换任务，加强应急成品粮储备管理，做好粮油保供稳市工作。</w:t>
      </w:r>
    </w:p>
    <w:p w14:paraId="666D6598">
      <w:pPr>
        <w:pStyle w:val="17"/>
        <w:ind w:left="640" w:firstLine="0" w:firstLineChars="0"/>
        <w:jc w:val="left"/>
        <w:rPr>
          <w:rFonts w:ascii="仿宋" w:hAnsi="仿宋" w:eastAsia="仿宋"/>
          <w:b/>
          <w:bCs/>
          <w:sz w:val="32"/>
          <w:szCs w:val="32"/>
        </w:rPr>
      </w:pPr>
      <w:r>
        <w:rPr>
          <w:rFonts w:hint="eastAsia" w:ascii="仿宋" w:hAnsi="仿宋" w:eastAsia="仿宋"/>
          <w:b/>
          <w:bCs/>
          <w:sz w:val="32"/>
          <w:szCs w:val="32"/>
        </w:rPr>
        <w:t>二、部门整体支出管理及使用情况</w:t>
      </w:r>
    </w:p>
    <w:p w14:paraId="6D279A9C">
      <w:pPr>
        <w:ind w:firstLine="640" w:firstLineChars="200"/>
        <w:jc w:val="left"/>
        <w:rPr>
          <w:rFonts w:hint="eastAsia" w:ascii="楷体" w:hAnsi="楷体" w:eastAsia="楷体" w:cs="楷体"/>
          <w:b/>
          <w:bCs/>
          <w:sz w:val="32"/>
          <w:szCs w:val="32"/>
        </w:rPr>
      </w:pPr>
      <w:r>
        <w:rPr>
          <w:rFonts w:hint="eastAsia" w:ascii="楷体" w:hAnsi="楷体" w:eastAsia="楷体" w:cs="楷体"/>
          <w:b/>
          <w:bCs/>
          <w:sz w:val="32"/>
          <w:szCs w:val="32"/>
        </w:rPr>
        <w:t>（一）预算执行、使用、管理总体情况</w:t>
      </w:r>
    </w:p>
    <w:p w14:paraId="724F3C2A">
      <w:pPr>
        <w:ind w:firstLine="640" w:firstLineChars="200"/>
        <w:jc w:val="left"/>
        <w:rPr>
          <w:rFonts w:ascii="仿宋" w:hAnsi="仿宋" w:eastAsia="仿宋"/>
          <w:sz w:val="32"/>
          <w:szCs w:val="32"/>
        </w:rPr>
      </w:pPr>
      <w:r>
        <w:rPr>
          <w:rFonts w:hint="eastAsia" w:ascii="仿宋" w:hAnsi="仿宋" w:eastAsia="仿宋"/>
          <w:sz w:val="32"/>
          <w:szCs w:val="32"/>
        </w:rPr>
        <w:t>2024年本部门预算收入总额为：3620.59万元，其中：一般公共预算财政拨款收入3620.59万元，政府性基金预算财政拨款收入0万元，国有资本经营预算财政拨款收入0万元，上级补助收入0万元，事业收入0万元，经营收入0万元，附属单位上缴收入0万元，其他收入0万元。2024年本部门支出总额为3620.59万元，其中：基本支出为1059.19万元，项目支出2561.40万元。与上年预算2</w:t>
      </w:r>
      <w:r>
        <w:rPr>
          <w:rFonts w:ascii="仿宋" w:hAnsi="仿宋" w:eastAsia="仿宋"/>
          <w:sz w:val="32"/>
          <w:szCs w:val="32"/>
        </w:rPr>
        <w:t>726.58</w:t>
      </w:r>
      <w:r>
        <w:rPr>
          <w:rFonts w:hint="eastAsia" w:ascii="仿宋" w:hAnsi="仿宋" w:eastAsia="仿宋"/>
          <w:sz w:val="32"/>
          <w:szCs w:val="32"/>
        </w:rPr>
        <w:t>万元相比，增加8</w:t>
      </w:r>
      <w:r>
        <w:rPr>
          <w:rFonts w:ascii="仿宋" w:hAnsi="仿宋" w:eastAsia="仿宋"/>
          <w:sz w:val="32"/>
          <w:szCs w:val="32"/>
        </w:rPr>
        <w:t>94.01</w:t>
      </w:r>
      <w:r>
        <w:rPr>
          <w:rFonts w:hint="eastAsia" w:ascii="仿宋" w:hAnsi="仿宋" w:eastAsia="仿宋"/>
          <w:sz w:val="32"/>
          <w:szCs w:val="32"/>
        </w:rPr>
        <w:t>万元，偏差原因：省级专项资金。资金到位率100%,执行率100%。</w:t>
      </w:r>
    </w:p>
    <w:p w14:paraId="6E1A31C0">
      <w:pPr>
        <w:widowControl/>
        <w:ind w:firstLine="640" w:firstLineChars="200"/>
        <w:rPr>
          <w:rFonts w:ascii="仿宋" w:hAnsi="仿宋" w:eastAsia="仿宋"/>
          <w:sz w:val="32"/>
          <w:szCs w:val="32"/>
        </w:rPr>
      </w:pPr>
      <w:r>
        <w:rPr>
          <w:rFonts w:hint="eastAsia" w:ascii="仿宋" w:hAnsi="仿宋" w:eastAsia="仿宋"/>
          <w:sz w:val="32"/>
          <w:szCs w:val="32"/>
        </w:rPr>
        <w:t>1、完善制度。积极推动单位内部控制建设，进一步完善了《县发改局政府采购内部控制制度》、《局机关财务管理制度》、《局机关考勤制度》、《行政工作问责制度》等工作制度。</w:t>
      </w:r>
    </w:p>
    <w:p w14:paraId="55F3D7D6">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2、严控支出。我局严格执行财务预算和财务管理制度，各类经费控制有序；全年所有支出无挤占挪用项目资金情况，均控制在预算和调整预算数范围之内。</w:t>
      </w:r>
    </w:p>
    <w:p w14:paraId="45F821BB">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3、规范管理。对于经费支出，明确审批权限，严格按照审批制度执行，坚决实行报账审批“一支笔”，重大开支经局党组集体研究；办公用品、设备购置及购买服务等一律按要求履行政府采购程序，在电子卖场统一采购；会议费、差旅费、培训费和“三公经费”按相关文件规定执行。加强监督检查，做好机关财务自查自审，发现问题及时制定措施进行整改。积极推进局机关经费公开，自觉接受监督。我局按照要求在政府门户网站及时公开部门预、决算和“三公经费”支出情况，做到了公开透明。</w:t>
      </w:r>
    </w:p>
    <w:p w14:paraId="0E6D1A0B">
      <w:pPr>
        <w:ind w:left="640"/>
        <w:jc w:val="left"/>
        <w:rPr>
          <w:rFonts w:hint="eastAsia" w:ascii="楷体" w:hAnsi="楷体" w:eastAsia="楷体" w:cs="楷体"/>
          <w:b/>
          <w:bCs/>
          <w:sz w:val="32"/>
          <w:szCs w:val="32"/>
        </w:rPr>
      </w:pPr>
      <w:r>
        <w:rPr>
          <w:rFonts w:hint="eastAsia" w:ascii="楷体" w:hAnsi="楷体" w:eastAsia="楷体" w:cs="楷体"/>
          <w:b/>
          <w:bCs/>
          <w:sz w:val="32"/>
          <w:szCs w:val="32"/>
        </w:rPr>
        <w:t>（二）部门预算执行情况</w:t>
      </w:r>
    </w:p>
    <w:p w14:paraId="17A9477C">
      <w:pPr>
        <w:ind w:firstLine="640" w:firstLineChars="200"/>
        <w:jc w:val="left"/>
        <w:rPr>
          <w:rFonts w:ascii="仿宋" w:hAnsi="仿宋" w:eastAsia="仿宋"/>
          <w:sz w:val="32"/>
          <w:szCs w:val="32"/>
        </w:rPr>
      </w:pPr>
      <w:r>
        <w:rPr>
          <w:rFonts w:hint="eastAsia" w:ascii="仿宋" w:hAnsi="仿宋" w:eastAsia="仿宋"/>
          <w:sz w:val="32"/>
          <w:szCs w:val="32"/>
        </w:rPr>
        <w:t>1、基本支出情况</w:t>
      </w:r>
    </w:p>
    <w:p w14:paraId="595F1CE8">
      <w:pPr>
        <w:ind w:firstLine="640" w:firstLineChars="200"/>
        <w:jc w:val="left"/>
        <w:rPr>
          <w:rFonts w:ascii="仿宋" w:hAnsi="仿宋" w:eastAsia="仿宋"/>
          <w:sz w:val="32"/>
          <w:szCs w:val="32"/>
        </w:rPr>
      </w:pPr>
      <w:r>
        <w:rPr>
          <w:rFonts w:hint="eastAsia" w:ascii="仿宋" w:hAnsi="仿宋" w:eastAsia="仿宋"/>
          <w:sz w:val="32"/>
          <w:szCs w:val="32"/>
        </w:rPr>
        <w:t>2024年度本部门基本支出1059.19万元，占总支出的29.25%。其中：工资福利支出814.76万元，主要用于基本工资、津贴补贴、奖金、伙食补助费、机关事业单位基本医疗保险缴费、其他社会保障费、住房公积金等支出;商品和服务支出137.26万元，主要用于办公费、印刷费、咨询费、维修费、差旅费、其他交通费用、扶贫点支出等；对个人家庭补助支出107.17万元，主要用于抚恤金和遗属的生活补助和独生子女奖励金等支出。</w:t>
      </w:r>
    </w:p>
    <w:p w14:paraId="0DABA8AB">
      <w:pPr>
        <w:widowControl/>
        <w:numPr>
          <w:ilvl w:val="0"/>
          <w:numId w:val="4"/>
        </w:numPr>
        <w:spacing w:line="600" w:lineRule="exact"/>
        <w:ind w:firstLine="640" w:firstLineChars="200"/>
        <w:rPr>
          <w:rFonts w:ascii="仿宋" w:hAnsi="仿宋" w:eastAsia="仿宋"/>
          <w:sz w:val="32"/>
          <w:szCs w:val="32"/>
        </w:rPr>
      </w:pPr>
      <w:r>
        <w:rPr>
          <w:rFonts w:hint="eastAsia" w:ascii="仿宋" w:hAnsi="仿宋" w:eastAsia="仿宋"/>
          <w:sz w:val="32"/>
          <w:szCs w:val="32"/>
        </w:rPr>
        <w:t>项目支出情况</w:t>
      </w:r>
    </w:p>
    <w:p w14:paraId="6FE2850F">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2024年本部门项目支出2561.40万元，占总支出的70.75%。其中包含：储备粮项目支出213.93万元；项目前期工作经费支出790.58万元，溆浦仲夏区域生态产品价值实现项目364.75万元，2022年以工代赈项目支出492.73万元，应急成品粮52.8万元等。在项目的实施中，根据财政专项资金管理制度和财务管理办法，实行专款专用，严格执行报账程序，严格控制项目支出，发挥资金的最大效益，确保预期目标如期完成，没有资金违规使用情况。</w:t>
      </w:r>
    </w:p>
    <w:p w14:paraId="523F0FC4">
      <w:pPr>
        <w:widowControl/>
        <w:spacing w:line="60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（三）“三公”经费使用情况</w:t>
      </w:r>
    </w:p>
    <w:p w14:paraId="60BB2007">
      <w:pPr>
        <w:widowControl/>
        <w:ind w:firstLine="640" w:firstLineChars="200"/>
        <w:rPr>
          <w:rFonts w:ascii="仿宋" w:hAnsi="仿宋" w:eastAsia="仿宋"/>
          <w:sz w:val="32"/>
          <w:szCs w:val="32"/>
        </w:rPr>
      </w:pPr>
      <w:r>
        <w:rPr>
          <w:rFonts w:hint="eastAsia" w:ascii="仿宋" w:hAnsi="仿宋" w:eastAsia="仿宋"/>
          <w:sz w:val="32"/>
          <w:szCs w:val="32"/>
        </w:rPr>
        <w:t>2024年“三公经费”列支明细：公车运行费为0万元，主要是没有公务车辆；公务接待费2.45万元（其中：基本支出0.37万元，项目支出2.08万元），无因公出国（境）费，所有支出均很好的控制在预算范围之内，确保资金使用的合规合理。</w:t>
      </w:r>
    </w:p>
    <w:p w14:paraId="1CE11725">
      <w:pPr>
        <w:pStyle w:val="6"/>
        <w:ind w:left="640" w:leftChars="0" w:right="1470"/>
        <w:rPr>
          <w:rFonts w:ascii="仿宋" w:hAnsi="仿宋" w:eastAsia="仿宋"/>
          <w:b/>
          <w:bCs/>
          <w:sz w:val="32"/>
          <w:szCs w:val="32"/>
        </w:rPr>
      </w:pPr>
      <w:r>
        <w:rPr>
          <w:rFonts w:hint="eastAsia" w:ascii="仿宋" w:hAnsi="仿宋" w:eastAsia="仿宋"/>
          <w:b/>
          <w:bCs/>
          <w:sz w:val="32"/>
          <w:szCs w:val="32"/>
        </w:rPr>
        <w:t>三、政府性基金预算支出情况</w:t>
      </w:r>
    </w:p>
    <w:p w14:paraId="3AEFA82E">
      <w:pPr>
        <w:pStyle w:val="6"/>
        <w:ind w:left="640" w:leftChars="0" w:right="1470"/>
        <w:rPr>
          <w:rFonts w:ascii="仿宋" w:hAnsi="仿宋" w:eastAsia="仿宋"/>
          <w:spacing w:val="-11"/>
          <w:sz w:val="32"/>
          <w:szCs w:val="32"/>
        </w:rPr>
      </w:pPr>
      <w:r>
        <w:rPr>
          <w:rFonts w:hint="eastAsia" w:ascii="仿宋" w:hAnsi="仿宋" w:eastAsia="仿宋"/>
          <w:spacing w:val="-11"/>
          <w:sz w:val="32"/>
          <w:szCs w:val="32"/>
        </w:rPr>
        <w:t>政府性基金预算支出为无。</w:t>
      </w:r>
    </w:p>
    <w:p w14:paraId="4A80AF8E">
      <w:pPr>
        <w:pStyle w:val="6"/>
        <w:ind w:left="640" w:leftChars="0" w:right="1470"/>
        <w:rPr>
          <w:rFonts w:ascii="仿宋" w:hAnsi="仿宋" w:eastAsia="仿宋"/>
          <w:b/>
          <w:bCs/>
          <w:sz w:val="32"/>
          <w:szCs w:val="32"/>
        </w:rPr>
      </w:pPr>
      <w:r>
        <w:rPr>
          <w:rFonts w:hint="eastAsia" w:ascii="仿宋" w:hAnsi="仿宋" w:eastAsia="仿宋"/>
          <w:b/>
          <w:bCs/>
          <w:sz w:val="32"/>
          <w:szCs w:val="32"/>
        </w:rPr>
        <w:t>四、国有资本经营预算支出情况</w:t>
      </w:r>
    </w:p>
    <w:p w14:paraId="1D3C569B">
      <w:pPr>
        <w:pStyle w:val="6"/>
        <w:ind w:left="640" w:leftChars="0" w:right="1470"/>
        <w:rPr>
          <w:rFonts w:ascii="仿宋" w:hAnsi="仿宋" w:eastAsia="仿宋"/>
          <w:spacing w:val="-11"/>
          <w:sz w:val="32"/>
          <w:szCs w:val="32"/>
        </w:rPr>
      </w:pPr>
      <w:r>
        <w:rPr>
          <w:rFonts w:hint="eastAsia" w:ascii="仿宋" w:hAnsi="仿宋" w:eastAsia="仿宋"/>
          <w:spacing w:val="-11"/>
          <w:sz w:val="32"/>
          <w:szCs w:val="32"/>
        </w:rPr>
        <w:t>国有资本经营预算支出为无。</w:t>
      </w:r>
    </w:p>
    <w:p w14:paraId="0F136604">
      <w:pPr>
        <w:pStyle w:val="17"/>
        <w:widowControl/>
        <w:numPr>
          <w:ilvl w:val="0"/>
          <w:numId w:val="5"/>
        </w:numPr>
        <w:spacing w:line="600" w:lineRule="exact"/>
        <w:ind w:firstLineChars="0"/>
        <w:rPr>
          <w:rFonts w:ascii="仿宋" w:hAnsi="仿宋" w:eastAsia="仿宋"/>
          <w:b/>
          <w:bCs/>
          <w:sz w:val="32"/>
          <w:szCs w:val="32"/>
        </w:rPr>
      </w:pPr>
      <w:r>
        <w:rPr>
          <w:rFonts w:hint="eastAsia" w:ascii="仿宋" w:hAnsi="仿宋" w:eastAsia="仿宋"/>
          <w:b/>
          <w:bCs/>
          <w:sz w:val="32"/>
          <w:szCs w:val="32"/>
        </w:rPr>
        <w:t>社会保险基金预算支出情况</w:t>
      </w:r>
    </w:p>
    <w:p w14:paraId="2390D7C5">
      <w:pPr>
        <w:pStyle w:val="6"/>
        <w:ind w:left="0" w:leftChars="0" w:right="1470" w:firstLine="596" w:firstLineChars="200"/>
        <w:rPr>
          <w:rFonts w:ascii="仿宋" w:hAnsi="仿宋" w:eastAsia="仿宋" w:cs="Times New Roman"/>
          <w:spacing w:val="-11"/>
          <w:sz w:val="32"/>
          <w:szCs w:val="32"/>
        </w:rPr>
      </w:pPr>
      <w:r>
        <w:rPr>
          <w:rFonts w:hint="eastAsia" w:ascii="仿宋" w:hAnsi="仿宋" w:eastAsia="仿宋"/>
          <w:spacing w:val="-11"/>
          <w:sz w:val="32"/>
          <w:szCs w:val="32"/>
        </w:rPr>
        <w:t>社会保险基金预算支出为元。</w:t>
      </w:r>
    </w:p>
    <w:p w14:paraId="4D117326">
      <w:pPr>
        <w:widowControl/>
        <w:spacing w:line="600" w:lineRule="exact"/>
        <w:ind w:firstLine="640" w:firstLineChars="200"/>
        <w:rPr>
          <w:rFonts w:ascii="仿宋" w:hAnsi="仿宋" w:eastAsia="仿宋"/>
          <w:b/>
          <w:bCs/>
          <w:sz w:val="32"/>
          <w:szCs w:val="32"/>
        </w:rPr>
      </w:pPr>
      <w:r>
        <w:rPr>
          <w:rFonts w:hint="eastAsia" w:ascii="仿宋" w:hAnsi="仿宋" w:eastAsia="仿宋"/>
          <w:b/>
          <w:bCs/>
          <w:sz w:val="32"/>
          <w:szCs w:val="32"/>
        </w:rPr>
        <w:t>六、部门整体支出绩效情况</w:t>
      </w:r>
    </w:p>
    <w:p w14:paraId="08B87D1E">
      <w:pPr>
        <w:widowControl/>
        <w:spacing w:before="100" w:beforeAutospacing="1" w:after="100" w:afterAutospacing="1"/>
        <w:ind w:firstLine="640" w:firstLineChars="200"/>
        <w:jc w:val="left"/>
        <w:outlineLvl w:val="1"/>
        <w:rPr>
          <w:rFonts w:ascii="仿宋" w:hAnsi="仿宋" w:eastAsia="仿宋" w:cs="Segoe UI"/>
          <w:color w:val="000000" w:themeColor="text1"/>
          <w:kern w:val="0"/>
          <w:sz w:val="32"/>
          <w:szCs w:val="32"/>
          <w14:textFill>
            <w14:solidFill>
              <w14:schemeClr w14:val="tx1"/>
            </w14:solidFill>
          </w14:textFill>
        </w:rPr>
      </w:pPr>
      <w:r>
        <w:rPr>
          <w:rFonts w:hint="eastAsia" w:ascii="仿宋" w:hAnsi="仿宋" w:eastAsia="仿宋" w:cs="Segoe UI"/>
          <w:color w:val="000000" w:themeColor="text1"/>
          <w:kern w:val="0"/>
          <w:sz w:val="32"/>
          <w:szCs w:val="32"/>
          <w14:textFill>
            <w14:solidFill>
              <w14:schemeClr w14:val="tx1"/>
            </w14:solidFill>
          </w14:textFill>
        </w:rPr>
        <w:t>（一）自评得分：自评得分94分，评价等级为优秀。</w:t>
      </w:r>
    </w:p>
    <w:p w14:paraId="4B4655AC">
      <w:pPr>
        <w:widowControl/>
        <w:spacing w:before="100" w:beforeAutospacing="1" w:after="100" w:afterAutospacing="1"/>
        <w:ind w:firstLine="640" w:firstLineChars="200"/>
        <w:jc w:val="left"/>
        <w:outlineLvl w:val="1"/>
        <w:rPr>
          <w:rFonts w:ascii="仿宋" w:hAnsi="仿宋" w:eastAsia="仿宋" w:cs="Segoe UI"/>
          <w:color w:val="000000" w:themeColor="text1"/>
          <w:kern w:val="0"/>
          <w:sz w:val="32"/>
          <w:szCs w:val="32"/>
          <w14:textFill>
            <w14:solidFill>
              <w14:schemeClr w14:val="tx1"/>
            </w14:solidFill>
          </w14:textFill>
        </w:rPr>
      </w:pPr>
      <w:bookmarkStart w:id="13" w:name="_Hlk197417559"/>
      <w:r>
        <w:rPr>
          <w:rFonts w:hint="eastAsia" w:ascii="仿宋" w:hAnsi="仿宋" w:eastAsia="仿宋" w:cs="Segoe UI"/>
          <w:color w:val="000000" w:themeColor="text1"/>
          <w:kern w:val="0"/>
          <w:sz w:val="32"/>
          <w:szCs w:val="32"/>
          <w14:textFill>
            <w14:solidFill>
              <w14:schemeClr w14:val="tx1"/>
            </w14:solidFill>
          </w14:textFill>
        </w:rPr>
        <w:t>（二）</w:t>
      </w:r>
      <w:bookmarkEnd w:id="13"/>
      <w:r>
        <w:rPr>
          <w:rFonts w:hint="eastAsia" w:ascii="仿宋" w:hAnsi="仿宋" w:eastAsia="仿宋" w:cs="Segoe UI"/>
          <w:color w:val="000000" w:themeColor="text1"/>
          <w:kern w:val="0"/>
          <w:sz w:val="32"/>
          <w:szCs w:val="32"/>
          <w14:textFill>
            <w14:solidFill>
              <w14:schemeClr w14:val="tx1"/>
            </w14:solidFill>
          </w14:textFill>
        </w:rPr>
        <w:t>评价指标分析</w:t>
      </w:r>
    </w:p>
    <w:p w14:paraId="51FB1F03">
      <w:pPr>
        <w:pStyle w:val="6"/>
        <w:spacing w:after="0" w:line="560" w:lineRule="exact"/>
        <w:ind w:left="0" w:leftChars="0" w:right="0" w:rightChars="0" w:firstLine="640" w:firstLineChars="200"/>
        <w:rPr>
          <w:rFonts w:ascii="仿宋" w:hAnsi="仿宋" w:eastAsia="仿宋" w:cs="仿宋_GB2312"/>
          <w:sz w:val="32"/>
          <w:szCs w:val="32"/>
        </w:rPr>
      </w:pPr>
      <w:r>
        <w:rPr>
          <w:rFonts w:hint="eastAsia" w:ascii="仿宋" w:hAnsi="仿宋" w:eastAsia="仿宋" w:cs="楷体_GB2312"/>
          <w:sz w:val="32"/>
          <w:szCs w:val="32"/>
        </w:rPr>
        <w:t>1.抓好宏观谋划工作。</w:t>
      </w:r>
      <w:r>
        <w:rPr>
          <w:rFonts w:hint="eastAsia" w:ascii="仿宋" w:hAnsi="仿宋" w:eastAsia="仿宋" w:cs="仿宋_GB2312"/>
          <w:kern w:val="0"/>
          <w:sz w:val="32"/>
          <w:szCs w:val="32"/>
        </w:rPr>
        <w:t>一是贯彻落实省市相关要求，组织开展“十五五”规划编制前期工作。通过收集基础资料、认真组织研究，积极组织上报我县希望纳入国、省、市“十五五”规划基本思路的“三个重大”事项。截止目前，已纳入市“十五五”规划基本思路“重大改革举措”3项，“重大工程项目”6个。二是</w:t>
      </w:r>
      <w:r>
        <w:rPr>
          <w:rFonts w:hint="eastAsia" w:ascii="仿宋" w:hAnsi="仿宋" w:eastAsia="仿宋" w:cs="仿宋_GB2312"/>
          <w:sz w:val="32"/>
          <w:szCs w:val="32"/>
        </w:rPr>
        <w:t>围绕国家、省、市等重大工作安排，在认真调研、广泛论证的基础上，牵头组织完成《产业培塑行动实施方案》《改革攻坚行动实施方案》《区域共进行动实施方案》《溆浦县“两重”“两新”送解优专项实施方案》编制工作；组织开展了《溆浦县碳达峰实施方案》编制工作。</w:t>
      </w:r>
    </w:p>
    <w:p w14:paraId="54ACE983">
      <w:pPr>
        <w:pStyle w:val="6"/>
        <w:spacing w:after="0" w:line="560" w:lineRule="exact"/>
        <w:ind w:left="0" w:leftChars="0" w:right="0" w:rightChars="0" w:firstLine="640" w:firstLineChars="200"/>
        <w:rPr>
          <w:rFonts w:ascii="仿宋" w:hAnsi="仿宋" w:eastAsia="仿宋" w:cs="仿宋_GB2312"/>
          <w:kern w:val="0"/>
          <w:sz w:val="32"/>
          <w:szCs w:val="32"/>
        </w:rPr>
      </w:pPr>
      <w:r>
        <w:rPr>
          <w:rFonts w:hint="eastAsia" w:ascii="仿宋" w:hAnsi="仿宋" w:eastAsia="仿宋" w:cs="楷体_GB2312"/>
          <w:sz w:val="32"/>
          <w:szCs w:val="32"/>
        </w:rPr>
        <w:t>2.积极做好争资争项。</w:t>
      </w:r>
      <w:r>
        <w:rPr>
          <w:rFonts w:hint="eastAsia" w:ascii="仿宋" w:hAnsi="仿宋" w:eastAsia="仿宋" w:cs="仿宋_GB2312"/>
          <w:sz w:val="32"/>
          <w:szCs w:val="32"/>
        </w:rPr>
        <w:t>抢抓上级政府稳投资各项政策机遇，积极向上申报项目资金。一是有效储备2024年中央预算内投资项目14个，已下达资金6个项目，到位资金0.41亿元。二是有效储备地方政府专项债券项目16个（两批次不含重复项目），已通过两部委审核项目12个，已发专项债券项目5个，到位债券4.40亿元；同时</w:t>
      </w:r>
      <w:r>
        <w:rPr>
          <w:rFonts w:hint="eastAsia" w:ascii="仿宋" w:hAnsi="仿宋" w:eastAsia="仿宋"/>
          <w:sz w:val="32"/>
          <w:szCs w:val="32"/>
        </w:rPr>
        <w:t>依据投向领域，结合我县</w:t>
      </w:r>
      <w:r>
        <w:rPr>
          <w:rFonts w:hint="eastAsia" w:ascii="仿宋" w:hAnsi="仿宋" w:eastAsia="仿宋" w:cs="仿宋_GB2312"/>
          <w:sz w:val="32"/>
          <w:szCs w:val="32"/>
        </w:rPr>
        <w:t>发展现状和财力可能</w:t>
      </w:r>
      <w:r>
        <w:rPr>
          <w:rFonts w:hint="eastAsia" w:ascii="仿宋" w:hAnsi="仿宋" w:eastAsia="仿宋"/>
          <w:sz w:val="32"/>
          <w:szCs w:val="32"/>
        </w:rPr>
        <w:t>，</w:t>
      </w:r>
      <w:r>
        <w:rPr>
          <w:rFonts w:hint="eastAsia" w:ascii="仿宋" w:hAnsi="仿宋" w:eastAsia="仿宋" w:cs="仿宋_GB2312"/>
          <w:sz w:val="32"/>
          <w:szCs w:val="32"/>
        </w:rPr>
        <w:t>按轻重缓急有序重点谋划</w:t>
      </w:r>
      <w:r>
        <w:rPr>
          <w:rFonts w:hint="eastAsia" w:ascii="仿宋" w:hAnsi="仿宋" w:eastAsia="仿宋"/>
          <w:sz w:val="32"/>
          <w:szCs w:val="32"/>
        </w:rPr>
        <w:t>2025年专项债券项目37个，总投资60.29亿元，专项债券需求44.42亿元。</w:t>
      </w:r>
      <w:r>
        <w:rPr>
          <w:rFonts w:hint="eastAsia" w:ascii="仿宋" w:hAnsi="仿宋" w:eastAsia="仿宋" w:cs="仿宋_GB2312"/>
          <w:sz w:val="32"/>
          <w:szCs w:val="32"/>
        </w:rPr>
        <w:t>三是有效储备超长期国债项目9个，已下达国债资金项目1个，到位国债资金0.25亿元。</w:t>
      </w:r>
    </w:p>
    <w:p w14:paraId="3D959E24">
      <w:pPr>
        <w:pStyle w:val="6"/>
        <w:spacing w:after="0" w:line="560" w:lineRule="exact"/>
        <w:ind w:left="0" w:leftChars="0" w:right="0" w:rightChars="0" w:firstLine="640" w:firstLineChars="200"/>
        <w:rPr>
          <w:rFonts w:ascii="仿宋" w:hAnsi="仿宋" w:eastAsia="仿宋" w:cs="仿宋_GB2312"/>
          <w:kern w:val="0"/>
          <w:sz w:val="32"/>
          <w:szCs w:val="32"/>
        </w:rPr>
      </w:pPr>
      <w:r>
        <w:rPr>
          <w:rFonts w:hint="eastAsia" w:ascii="仿宋" w:hAnsi="仿宋" w:eastAsia="仿宋" w:cs="楷体_GB2312"/>
          <w:sz w:val="32"/>
          <w:szCs w:val="32"/>
        </w:rPr>
        <w:t>3.大力推进项目投资。</w:t>
      </w:r>
      <w:r>
        <w:rPr>
          <w:rFonts w:hint="eastAsia" w:ascii="仿宋" w:hAnsi="仿宋" w:eastAsia="仿宋" w:cs="仿宋_GB2312"/>
          <w:kern w:val="0"/>
          <w:sz w:val="32"/>
          <w:szCs w:val="32"/>
        </w:rPr>
        <w:t>2024年全年完成固定资产投资137.94亿元，与去年同期相比增加投资15.77亿元，增速12.9%，新开工项目入库100个，总投资128.7亿元。省、市重点项目分别完成年度投资计划的116.04%、102.6%。申报结转2025年省重点项目1个，为湖南鸿新新材料制造基地建设项目，总投资32.1亿元，年度计划投资8亿元；申报市重点项目24个，总投资95.89亿元，年度计划投资43.18亿元。</w:t>
      </w:r>
    </w:p>
    <w:p w14:paraId="6DAC93A2">
      <w:pPr>
        <w:spacing w:line="560" w:lineRule="exact"/>
        <w:ind w:firstLine="640" w:firstLineChars="200"/>
        <w:rPr>
          <w:rFonts w:ascii="仿宋" w:hAnsi="仿宋" w:eastAsia="仿宋" w:cs="仿宋_GB2312"/>
          <w:kern w:val="0"/>
          <w:sz w:val="32"/>
          <w:szCs w:val="32"/>
        </w:rPr>
      </w:pPr>
      <w:r>
        <w:rPr>
          <w:rFonts w:hint="eastAsia" w:ascii="仿宋" w:hAnsi="仿宋" w:eastAsia="仿宋" w:cs="楷体_GB2312"/>
          <w:sz w:val="32"/>
          <w:szCs w:val="32"/>
        </w:rPr>
        <w:t>4.做好各项服务工作。</w:t>
      </w:r>
      <w:r>
        <w:rPr>
          <w:rFonts w:hint="eastAsia" w:ascii="仿宋" w:hAnsi="仿宋" w:eastAsia="仿宋" w:cs="仿宋_GB2312"/>
          <w:sz w:val="32"/>
          <w:szCs w:val="32"/>
        </w:rPr>
        <w:t>严格落实相关文件要求，做好项目审批，简化相关程序，提供优质服务，2024年共完成审批、核准、备案项目182个，项目概算审批9个。按职能依法依规做好了县域招投标工作的指导、协调和监管，制定《溆浦县2024年工程建设项目招投标突出问题专项整治工作实施方案》《关于开展2023年—2024年工程建设招投标领域突出问题专项整治行动的工作方案》，推进县域招投标领域突出问题专项整治工作，努力打造风清气正的招投标市场。组织开展了为期一个月“两重”“两新”的送解优专项行动，特邀专家面向企业深入解读相关国家资金项目政策。积极开展节能降碳工作，认真组织开展了2024年全国节能宣传周和全国低碳日活动，督导重点用能单位大盛建材有限公司按时完成能源审计工作。做好能源领域安全监管工作，截止目前，我县能源领域未发生一起安全监管责任事故。全面落实《湖南省社会信用条例》，探索、推进完善县域内信用信息记录和共享，全面推广信用承诺制度，将承诺和履约信息纳入信用记录，切实推进“完善社会信用激励约束机制”要求，不断完善我县信用体系建设，助力“持续优化民营经济发展环境”。继续抓好信用核查、信用修复、信用分级分类监管工作，加强信用工作服务企业能力，做到“双公示”信息归集100%合规，完成企业信用修复27个。</w:t>
      </w:r>
    </w:p>
    <w:p w14:paraId="2A250155">
      <w:pPr>
        <w:pStyle w:val="6"/>
        <w:spacing w:after="0" w:line="560" w:lineRule="exact"/>
        <w:ind w:left="0" w:leftChars="0" w:right="0" w:rightChars="0" w:firstLine="640" w:firstLineChars="200"/>
        <w:rPr>
          <w:rFonts w:ascii="仿宋" w:hAnsi="仿宋" w:eastAsia="仿宋" w:cs="仿宋_GB2312"/>
          <w:kern w:val="0"/>
          <w:sz w:val="32"/>
          <w:szCs w:val="32"/>
        </w:rPr>
      </w:pPr>
      <w:r>
        <w:rPr>
          <w:rFonts w:hint="eastAsia" w:ascii="仿宋" w:hAnsi="仿宋" w:eastAsia="仿宋" w:cs="楷体_GB2312"/>
          <w:sz w:val="32"/>
          <w:szCs w:val="32"/>
        </w:rPr>
        <w:t>5.扎实开展价格管理。</w:t>
      </w:r>
      <w:r>
        <w:rPr>
          <w:rFonts w:hint="eastAsia" w:ascii="仿宋" w:hAnsi="仿宋" w:eastAsia="仿宋" w:cs="仿宋_GB2312"/>
          <w:sz w:val="32"/>
          <w:szCs w:val="32"/>
        </w:rPr>
        <w:t>持续推进农业水价综合改革工作。完成了日常定价、收费、核价等价格管理工作。扎实开展常规农产品成本调查工作，多次代表湖南省、怀化市参加全国、全省农产品数据交叉审核工作，得到上级领导的认可和好评。完成成本监审和价格监测各项工作，溆浦县低庄农产品成本联合调查站正式揭牌。价格认定工作稳健开展，完成了对2022—2023年存量案卷入库工作，2024年以来的业务全部网上办理；2024年以来共开展司法机关涉案物价格认定140件，行政执法部门标的物询价8件。</w:t>
      </w:r>
    </w:p>
    <w:p w14:paraId="47A1D3FE">
      <w:pPr>
        <w:pStyle w:val="6"/>
        <w:spacing w:after="0" w:line="560" w:lineRule="exact"/>
        <w:ind w:left="0" w:leftChars="0" w:right="0" w:rightChars="0" w:firstLine="640" w:firstLineChars="200"/>
        <w:rPr>
          <w:rFonts w:ascii="仿宋" w:hAnsi="仿宋" w:eastAsia="仿宋" w:cs="仿宋_GB2312"/>
          <w:sz w:val="32"/>
          <w:szCs w:val="32"/>
        </w:rPr>
      </w:pPr>
      <w:r>
        <w:rPr>
          <w:rFonts w:hint="eastAsia" w:ascii="仿宋" w:hAnsi="仿宋" w:eastAsia="仿宋" w:cs="楷体_GB2312"/>
          <w:sz w:val="32"/>
          <w:szCs w:val="32"/>
        </w:rPr>
        <w:t>6.扎实做好粮食工作。</w:t>
      </w:r>
      <w:r>
        <w:rPr>
          <w:rFonts w:hint="eastAsia" w:ascii="仿宋" w:hAnsi="仿宋" w:eastAsia="仿宋" w:cs="仿宋_GB2312"/>
          <w:sz w:val="32"/>
          <w:szCs w:val="32"/>
        </w:rPr>
        <w:t>积极开展粮食流通监督检查工作，配合省市主管部门开展全省政策性粮食库存专项督查检查2次，督促整改问题5个。组织开展地方储备粮巡查10次、安全储粮和安全生产检查5次、政策性粮食销售出库监督检查5次。完成储备粮轮换出库任务5500吨，其中省级储备粮3500吨、县级储备粮2000吨，出库轮换粮食全部通过湖南粮食中心批发市场公开竞价销售，</w:t>
      </w:r>
      <w:r>
        <w:rPr>
          <w:rFonts w:hint="eastAsia" w:ascii="仿宋" w:hAnsi="仿宋" w:eastAsia="仿宋"/>
          <w:sz w:val="32"/>
          <w:szCs w:val="32"/>
        </w:rPr>
        <w:t>县储粮</w:t>
      </w:r>
      <w:r>
        <w:rPr>
          <w:rFonts w:hint="eastAsia" w:ascii="仿宋" w:hAnsi="仿宋" w:eastAsia="仿宋" w:cs="仿宋_GB2312"/>
          <w:sz w:val="32"/>
          <w:szCs w:val="32"/>
        </w:rPr>
        <w:t>全部</w:t>
      </w:r>
      <w:r>
        <w:rPr>
          <w:rFonts w:hint="eastAsia" w:ascii="仿宋" w:hAnsi="仿宋" w:eastAsia="仿宋"/>
          <w:sz w:val="32"/>
          <w:szCs w:val="32"/>
        </w:rPr>
        <w:t>从本地粮源收购，</w:t>
      </w:r>
      <w:r>
        <w:rPr>
          <w:rFonts w:hint="eastAsia" w:ascii="仿宋" w:hAnsi="仿宋" w:eastAsia="仿宋" w:cs="仿宋_GB2312"/>
          <w:sz w:val="32"/>
          <w:szCs w:val="32"/>
        </w:rPr>
        <w:t>数量真实、质量良好、储存安全。完成P07仓临储粮1.66吨定向销售成交出库工作。按照“政府主导、部门监管、企业运作”的方式将应急成品粮储备交由溆浦绿之然农业发展有限公司等3家规模以上符合储备条件的粮油企业代储，确保应急成品粮数量、质量安全，做到库存账实相符，账账相符。</w:t>
      </w:r>
    </w:p>
    <w:p w14:paraId="2C69E140">
      <w:pPr>
        <w:pStyle w:val="6"/>
        <w:spacing w:after="0" w:line="560" w:lineRule="exact"/>
        <w:ind w:left="0" w:leftChars="0" w:right="0" w:rightChars="0" w:firstLine="640" w:firstLineChars="200"/>
        <w:rPr>
          <w:rFonts w:ascii="仿宋" w:hAnsi="仿宋" w:eastAsia="仿宋" w:cs="仿宋_GB2312"/>
          <w:sz w:val="32"/>
          <w:szCs w:val="32"/>
        </w:rPr>
      </w:pPr>
      <w:r>
        <w:rPr>
          <w:rFonts w:hint="eastAsia" w:ascii="仿宋" w:hAnsi="仿宋" w:eastAsia="仿宋" w:cs="楷体_GB2312"/>
          <w:sz w:val="32"/>
          <w:szCs w:val="32"/>
        </w:rPr>
        <w:t>7.稳步推进易迁后扶。</w:t>
      </w:r>
      <w:r>
        <w:rPr>
          <w:rFonts w:hint="eastAsia" w:ascii="仿宋" w:hAnsi="仿宋" w:eastAsia="仿宋" w:cs="仿宋_GB2312"/>
          <w:sz w:val="32"/>
          <w:szCs w:val="32"/>
        </w:rPr>
        <w:t>继续推进溆浦县高质量推进易地扶贫搬迁后续扶持“安心工程”专项行动，实现99个集中安置区定点帮扶全覆盖，让全县5236户20806名易地搬迁群众“安身”更“安心”。开展劳务协作转移就业，确保全县有劳动能力且有就业意愿的搬迁家庭至少有1人实现稳定就业，</w:t>
      </w:r>
      <w:r>
        <w:rPr>
          <w:rFonts w:hint="eastAsia" w:ascii="仿宋" w:hAnsi="仿宋" w:eastAsia="仿宋" w:cs="仿宋_GB2312"/>
          <w:sz w:val="32"/>
          <w:szCs w:val="32"/>
          <w:shd w:val="clear" w:color="auto" w:fill="FFFFFF"/>
        </w:rPr>
        <w:t>每个安置区实现“零就业”家庭清零</w:t>
      </w:r>
      <w:r>
        <w:rPr>
          <w:rFonts w:hint="eastAsia" w:ascii="仿宋" w:hAnsi="仿宋" w:eastAsia="仿宋" w:cs="仿宋_GB2312"/>
          <w:sz w:val="32"/>
          <w:szCs w:val="32"/>
        </w:rPr>
        <w:t>；创新创业提升就业，加大对易地扶贫搬迁创业带头人的创业培训力度，目前完成培训任务197人；开展乡村公益性岗位兜底就业，今年已开发乡村公益性岗位1498个；持续推进就业帮扶车间建设，2024年全县累计有就业帮扶车间86家，吸纳劳动力3100余人，其中脱贫劳动力861人，人均年增收2万元左右，基本实现“挣钱、顾家”两不误。加强防返贫动态监测，易地搬迁户中监测对象，未发生一户一人返贫现象。围绕完善易迁安置点基础设施和群众就业增收规划包装项目，目前已储备包装上报省、市的示范工程中央预算内和中央财政以工代赈项目共5个。</w:t>
      </w:r>
    </w:p>
    <w:p w14:paraId="5FF6ADA3">
      <w:pPr>
        <w:pStyle w:val="17"/>
        <w:ind w:left="640" w:firstLine="0" w:firstLineChars="0"/>
        <w:jc w:val="left"/>
        <w:rPr>
          <w:rFonts w:ascii="仿宋" w:hAnsi="仿宋" w:eastAsia="仿宋"/>
          <w:b/>
          <w:bCs/>
          <w:sz w:val="32"/>
          <w:szCs w:val="32"/>
        </w:rPr>
      </w:pPr>
      <w:r>
        <w:rPr>
          <w:rFonts w:hint="eastAsia" w:ascii="仿宋" w:hAnsi="仿宋" w:eastAsia="仿宋"/>
          <w:b/>
          <w:bCs/>
          <w:sz w:val="32"/>
          <w:szCs w:val="32"/>
        </w:rPr>
        <w:t>七、存在的主要问题</w:t>
      </w:r>
    </w:p>
    <w:p w14:paraId="01A9403C">
      <w:pPr>
        <w:pStyle w:val="11"/>
        <w:shd w:val="clear" w:color="auto" w:fill="FFFFFF"/>
        <w:spacing w:before="0" w:beforeAutospacing="0" w:after="0" w:afterAutospacing="0" w:line="480" w:lineRule="auto"/>
        <w:ind w:firstLine="480"/>
        <w:jc w:val="both"/>
        <w:rPr>
          <w:rFonts w:ascii="仿宋" w:hAnsi="仿宋" w:eastAsia="仿宋" w:cs="仿宋"/>
          <w:color w:val="000000"/>
          <w:sz w:val="32"/>
          <w:szCs w:val="32"/>
        </w:rPr>
      </w:pPr>
      <w:r>
        <w:rPr>
          <w:rFonts w:hint="eastAsia" w:ascii="仿宋" w:hAnsi="仿宋" w:eastAsia="仿宋" w:cs="仿宋"/>
          <w:color w:val="000000"/>
          <w:sz w:val="32"/>
          <w:szCs w:val="32"/>
        </w:rPr>
        <w:t>通过前述对我单位整体支出情况的分析，反映出目前在整体支出的预算编制、执行和管理过程中，依然存在一些问题和不足：预算执行情况不是很好，资金难以及时拨付到位等。</w:t>
      </w:r>
    </w:p>
    <w:p w14:paraId="5DF281E0">
      <w:pPr>
        <w:pStyle w:val="17"/>
        <w:ind w:left="640" w:firstLine="0" w:firstLineChars="0"/>
        <w:jc w:val="left"/>
        <w:rPr>
          <w:rFonts w:ascii="仿宋" w:hAnsi="仿宋" w:eastAsia="仿宋"/>
          <w:b/>
          <w:bCs/>
          <w:sz w:val="32"/>
          <w:szCs w:val="32"/>
        </w:rPr>
      </w:pPr>
      <w:r>
        <w:rPr>
          <w:rFonts w:hint="eastAsia" w:ascii="仿宋" w:hAnsi="仿宋" w:eastAsia="仿宋"/>
          <w:b/>
          <w:bCs/>
          <w:sz w:val="32"/>
          <w:szCs w:val="32"/>
        </w:rPr>
        <w:t>八、改进措施和有关建议</w:t>
      </w:r>
    </w:p>
    <w:p w14:paraId="0E9C6BB0">
      <w:pPr>
        <w:pStyle w:val="11"/>
        <w:shd w:val="clear" w:color="auto" w:fill="FFFFFF"/>
        <w:spacing w:before="0" w:beforeAutospacing="0" w:after="0" w:afterAutospacing="0" w:line="480" w:lineRule="auto"/>
        <w:ind w:firstLine="640" w:firstLineChars="200"/>
        <w:jc w:val="both"/>
        <w:rPr>
          <w:rFonts w:ascii="仿宋" w:hAnsi="仿宋" w:eastAsia="仿宋" w:cs="仿宋"/>
          <w:sz w:val="32"/>
          <w:szCs w:val="32"/>
        </w:rPr>
      </w:pPr>
      <w:r>
        <w:rPr>
          <w:rFonts w:hint="eastAsia" w:ascii="仿宋" w:hAnsi="仿宋" w:eastAsia="仿宋" w:cs="仿宋"/>
          <w:sz w:val="32"/>
          <w:szCs w:val="32"/>
        </w:rPr>
        <w:t xml:space="preserve">1、规范财务管理。严格按照《会计法》、《政府财务制度》等规定，结合实际情况，严格执行单位经费支出制度，规范财务核算，严格控制，尽力避免超预算开支的情况发生。 </w:t>
      </w:r>
    </w:p>
    <w:p w14:paraId="3C28706E">
      <w:pPr>
        <w:pStyle w:val="11"/>
        <w:shd w:val="clear" w:color="auto" w:fill="FFFFFF"/>
        <w:spacing w:before="0" w:beforeAutospacing="0" w:after="0" w:afterAutospacing="0" w:line="48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细化预算编制工作。进一步加强全局预算管理意识，严格按照预算编制的相关制度和要求，公用经费根据单位的年度工作重点和项目专项工作规划，本着“勤俭节约、保障运转”的原则进行预算的编制，进一步提高预算编制的科学性、合理性、严谨性和可控性。</w:t>
      </w:r>
    </w:p>
    <w:p w14:paraId="015919F4">
      <w:pPr>
        <w:pStyle w:val="11"/>
        <w:shd w:val="clear" w:color="auto" w:fill="FFFFFF"/>
        <w:spacing w:before="0" w:beforeAutospacing="0" w:after="0" w:afterAutospacing="0" w:line="48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预算绩效管理是是一项综合性很强的工作，也是一项技术水平要求比较高的工作。通过开展绩效评价工作，我们也发现了在资金管理中所存在的问题，以后将不断的改进和完善。但因本局财务人员的业务水平还有待提高，希望县财政局多组织业务培训，对我局多加强业务指导，促进我局不断提升预算管理水平。</w:t>
      </w:r>
    </w:p>
    <w:p w14:paraId="4EF69F8E">
      <w:pPr>
        <w:pStyle w:val="11"/>
        <w:shd w:val="clear" w:color="auto" w:fill="FFFFFF"/>
        <w:spacing w:before="0" w:beforeAutospacing="0" w:after="0" w:afterAutospacing="0" w:line="480" w:lineRule="auto"/>
        <w:ind w:firstLine="640" w:firstLineChars="200"/>
        <w:jc w:val="both"/>
        <w:rPr>
          <w:rFonts w:ascii="仿宋" w:hAnsi="仿宋" w:eastAsia="仿宋" w:cs="仿宋"/>
          <w:b/>
          <w:bCs/>
          <w:sz w:val="32"/>
          <w:szCs w:val="32"/>
        </w:rPr>
      </w:pPr>
      <w:r>
        <w:rPr>
          <w:rFonts w:hint="eastAsia" w:ascii="仿宋" w:hAnsi="仿宋" w:eastAsia="仿宋" w:cs="仿宋"/>
          <w:b/>
          <w:bCs/>
          <w:sz w:val="32"/>
          <w:szCs w:val="32"/>
        </w:rPr>
        <w:t>九、其他需要说明的情况</w:t>
      </w:r>
    </w:p>
    <w:p w14:paraId="2E775159">
      <w:pPr>
        <w:pStyle w:val="11"/>
        <w:shd w:val="clear" w:color="auto" w:fill="FFFFFF"/>
        <w:spacing w:before="0" w:beforeAutospacing="0" w:after="0" w:afterAutospacing="0" w:line="48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无</w:t>
      </w:r>
    </w:p>
    <w:p w14:paraId="0D0627A0">
      <w:pPr>
        <w:pStyle w:val="6"/>
        <w:ind w:left="1470" w:right="1470"/>
        <w:rPr>
          <w:rFonts w:ascii="仿宋" w:hAnsi="仿宋" w:eastAsia="仿宋"/>
          <w:sz w:val="32"/>
          <w:szCs w:val="32"/>
        </w:rPr>
      </w:pPr>
    </w:p>
    <w:p w14:paraId="34C711A3">
      <w:pPr>
        <w:widowControl/>
        <w:spacing w:line="600" w:lineRule="exact"/>
        <w:ind w:firstLine="640" w:firstLineChars="200"/>
        <w:rPr>
          <w:rFonts w:ascii="仿宋" w:hAnsi="仿宋" w:eastAsia="仿宋"/>
          <w:sz w:val="32"/>
          <w:szCs w:val="32"/>
        </w:rPr>
      </w:pPr>
    </w:p>
    <w:p w14:paraId="7B36CEAB">
      <w:pPr>
        <w:shd w:val="clear"/>
        <w:jc w:val="center"/>
        <w:rPr>
          <w:rFonts w:ascii="仿宋" w:hAnsi="仿宋" w:eastAsia="仿宋"/>
          <w:color w:val="333333"/>
          <w:sz w:val="32"/>
          <w:szCs w:val="32"/>
        </w:rPr>
      </w:pPr>
    </w:p>
    <w:p w14:paraId="3E61531F">
      <w:pPr>
        <w:pStyle w:val="16"/>
        <w:jc w:val="center"/>
        <w:rPr>
          <w:rFonts w:hint="default"/>
          <w:sz w:val="72"/>
          <w:szCs w:val="72"/>
          <w:lang w:val="en-US" w:eastAsia="zh-CN"/>
        </w:rPr>
      </w:pPr>
      <w:r>
        <w:rPr>
          <w:rFonts w:hint="eastAsia"/>
          <w:sz w:val="72"/>
          <w:szCs w:val="72"/>
          <w:lang w:val="en-US" w:eastAsia="zh-CN"/>
        </w:rPr>
        <w:t xml:space="preserve">                                                                                                          </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E928EE-9070-4D39-BACA-D1231C7FCD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5A7D377-F73F-40F9-8A14-5344C5DBCE7F}"/>
  </w:font>
  <w:font w:name="方正小标宋_GBK">
    <w:altName w:val="微软雅黑"/>
    <w:panose1 w:val="03000509000000000000"/>
    <w:charset w:val="86"/>
    <w:family w:val="script"/>
    <w:pitch w:val="default"/>
    <w:sig w:usb0="00000000" w:usb1="00000000" w:usb2="00000000" w:usb3="00000000" w:csb0="00040000" w:csb1="00000000"/>
    <w:embedRegular r:id="rId3" w:fontKey="{7557FBE2-9D16-4974-900D-C9437CB5D712}"/>
  </w:font>
  <w:font w:name="仿宋_GB2312">
    <w:altName w:val="仿宋"/>
    <w:panose1 w:val="02010609030101010101"/>
    <w:charset w:val="86"/>
    <w:family w:val="modern"/>
    <w:pitch w:val="default"/>
    <w:sig w:usb0="00000000" w:usb1="00000000" w:usb2="00000000" w:usb3="00000000" w:csb0="00040000" w:csb1="00000000"/>
    <w:embedRegular r:id="rId4" w:fontKey="{9A0E6B40-B8EF-4461-8348-0AD22C7B3477}"/>
  </w:font>
  <w:font w:name="仿宋">
    <w:panose1 w:val="02010609060101010101"/>
    <w:charset w:val="86"/>
    <w:family w:val="auto"/>
    <w:pitch w:val="default"/>
    <w:sig w:usb0="800002BF" w:usb1="38CF7CFA" w:usb2="00000016" w:usb3="00000000" w:csb0="00040001" w:csb1="00000000"/>
    <w:embedRegular r:id="rId5" w:fontKey="{390933B1-C6A0-47BA-AA52-0E68818C0ED1}"/>
  </w:font>
  <w:font w:name="华文中宋">
    <w:panose1 w:val="02010600040101010101"/>
    <w:charset w:val="86"/>
    <w:family w:val="auto"/>
    <w:pitch w:val="default"/>
    <w:sig w:usb0="00000287" w:usb1="080F0000" w:usb2="00000000" w:usb3="00000000" w:csb0="0004009F" w:csb1="DFD70000"/>
    <w:embedRegular r:id="rId6" w:fontKey="{DB4C2337-B977-4919-B5F6-AE5CF5C8F8CC}"/>
  </w:font>
  <w:font w:name="楷体">
    <w:panose1 w:val="02010609060101010101"/>
    <w:charset w:val="86"/>
    <w:family w:val="auto"/>
    <w:pitch w:val="default"/>
    <w:sig w:usb0="800002BF" w:usb1="38CF7CFA" w:usb2="00000016" w:usb3="00000000" w:csb0="00040001" w:csb1="00000000"/>
    <w:embedRegular r:id="rId7" w:fontKey="{11EB1428-5597-4D1E-AE3A-D6B4DCB2BEE5}"/>
  </w:font>
  <w:font w:name="楷体_GB2312">
    <w:altName w:val="楷体"/>
    <w:panose1 w:val="00000000000000000000"/>
    <w:charset w:val="86"/>
    <w:family w:val="modern"/>
    <w:pitch w:val="default"/>
    <w:sig w:usb0="00000000" w:usb1="00000000" w:usb2="00000010" w:usb3="00000000" w:csb0="00040000" w:csb1="00000000"/>
    <w:embedRegular r:id="rId8" w:fontKey="{97127B6B-0164-401B-B9FF-2C608881648A}"/>
  </w:font>
  <w:font w:name="方正粗黑宋简体">
    <w:panose1 w:val="02000000000000000000"/>
    <w:charset w:val="86"/>
    <w:family w:val="auto"/>
    <w:pitch w:val="default"/>
    <w:sig w:usb0="A00002BF" w:usb1="184F6CFA" w:usb2="00000012" w:usb3="00000000" w:csb0="00040001" w:csb1="00000000"/>
    <w:embedRegular r:id="rId9" w:fontKey="{E3D98E20-2381-4514-BBD2-F3CBE422F622}"/>
  </w:font>
  <w:font w:name="Segoe UI">
    <w:panose1 w:val="020B0502040204020203"/>
    <w:charset w:val="00"/>
    <w:family w:val="swiss"/>
    <w:pitch w:val="default"/>
    <w:sig w:usb0="E4002EFF" w:usb1="C000E47F" w:usb2="00000009" w:usb3="00000000" w:csb0="200001FF" w:csb1="00000000"/>
    <w:embedRegular r:id="rId10" w:fontKey="{39D0EB0F-2287-43A8-84CE-5BD2A4EB593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199A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1E43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11E43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0FEF4"/>
    <w:multiLevelType w:val="singleLevel"/>
    <w:tmpl w:val="8080FEF4"/>
    <w:lvl w:ilvl="0" w:tentative="0">
      <w:start w:val="7"/>
      <w:numFmt w:val="chineseCounting"/>
      <w:suff w:val="nothing"/>
      <w:lvlText w:val="%1、"/>
      <w:lvlJc w:val="left"/>
      <w:rPr>
        <w:rFonts w:hint="eastAsia"/>
      </w:rPr>
    </w:lvl>
  </w:abstractNum>
  <w:abstractNum w:abstractNumId="1">
    <w:nsid w:val="1A7F2331"/>
    <w:multiLevelType w:val="multilevel"/>
    <w:tmpl w:val="1A7F2331"/>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1DF2766"/>
    <w:multiLevelType w:val="multilevel"/>
    <w:tmpl w:val="21DF276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D1B16BE"/>
    <w:multiLevelType w:val="singleLevel"/>
    <w:tmpl w:val="2D1B16BE"/>
    <w:lvl w:ilvl="0" w:tentative="0">
      <w:start w:val="1"/>
      <w:numFmt w:val="decimal"/>
      <w:suff w:val="nothing"/>
      <w:lvlText w:val="%1、"/>
      <w:lvlJc w:val="left"/>
    </w:lvl>
  </w:abstractNum>
  <w:abstractNum w:abstractNumId="4">
    <w:nsid w:val="79F27B05"/>
    <w:multiLevelType w:val="singleLevel"/>
    <w:tmpl w:val="79F27B05"/>
    <w:lvl w:ilvl="0" w:tentative="0">
      <w:start w:val="2"/>
      <w:numFmt w:val="decimal"/>
      <w:suff w:val="nothing"/>
      <w:lvlText w:val="%1、"/>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NWU5YjdiMzI5NjUyZmE4YzVkYmVjZjViMTk4NGYifQ=="/>
    <w:docVar w:name="KSO_WPS_MARK_KEY" w:val="5b4dc7f5-712e-416a-9268-91fd12817562"/>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5C5E"/>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03388A"/>
    <w:rsid w:val="03F37758"/>
    <w:rsid w:val="0422398F"/>
    <w:rsid w:val="04496747"/>
    <w:rsid w:val="06911F20"/>
    <w:rsid w:val="0A0A57FB"/>
    <w:rsid w:val="0A686E95"/>
    <w:rsid w:val="0B892750"/>
    <w:rsid w:val="0F32677D"/>
    <w:rsid w:val="112D0F84"/>
    <w:rsid w:val="14CB3DD9"/>
    <w:rsid w:val="15367CD8"/>
    <w:rsid w:val="159D5AB0"/>
    <w:rsid w:val="17165281"/>
    <w:rsid w:val="1A5B175B"/>
    <w:rsid w:val="1AC5585B"/>
    <w:rsid w:val="1BB11F7A"/>
    <w:rsid w:val="1FC102B2"/>
    <w:rsid w:val="20541126"/>
    <w:rsid w:val="20B15E76"/>
    <w:rsid w:val="20F326ED"/>
    <w:rsid w:val="24092C9E"/>
    <w:rsid w:val="27CC5A46"/>
    <w:rsid w:val="294F457D"/>
    <w:rsid w:val="2A3261E0"/>
    <w:rsid w:val="2B233007"/>
    <w:rsid w:val="2DF85105"/>
    <w:rsid w:val="2DFE5985"/>
    <w:rsid w:val="2E5C5D76"/>
    <w:rsid w:val="3019611E"/>
    <w:rsid w:val="310265BD"/>
    <w:rsid w:val="346F60D7"/>
    <w:rsid w:val="351B1FDE"/>
    <w:rsid w:val="38CC1D4A"/>
    <w:rsid w:val="394E6256"/>
    <w:rsid w:val="3AC52EF5"/>
    <w:rsid w:val="3DB57251"/>
    <w:rsid w:val="43147230"/>
    <w:rsid w:val="43DE0B83"/>
    <w:rsid w:val="4447497A"/>
    <w:rsid w:val="45B46040"/>
    <w:rsid w:val="482367F7"/>
    <w:rsid w:val="489F6B33"/>
    <w:rsid w:val="4C8F5111"/>
    <w:rsid w:val="4EA20FEE"/>
    <w:rsid w:val="50A90407"/>
    <w:rsid w:val="50B82E88"/>
    <w:rsid w:val="50D94BAC"/>
    <w:rsid w:val="512F2A1E"/>
    <w:rsid w:val="53404314"/>
    <w:rsid w:val="547277F2"/>
    <w:rsid w:val="55C13E36"/>
    <w:rsid w:val="572C012C"/>
    <w:rsid w:val="57596A47"/>
    <w:rsid w:val="5777D4F5"/>
    <w:rsid w:val="57AD28EF"/>
    <w:rsid w:val="5AD34575"/>
    <w:rsid w:val="5D4635C9"/>
    <w:rsid w:val="5E075446"/>
    <w:rsid w:val="5FC6BB1E"/>
    <w:rsid w:val="5FF720F1"/>
    <w:rsid w:val="60A03C18"/>
    <w:rsid w:val="627C6193"/>
    <w:rsid w:val="66BB0B84"/>
    <w:rsid w:val="67094E4B"/>
    <w:rsid w:val="681E3FB6"/>
    <w:rsid w:val="6C103720"/>
    <w:rsid w:val="6DBC4B02"/>
    <w:rsid w:val="70251764"/>
    <w:rsid w:val="7105445C"/>
    <w:rsid w:val="71467BE4"/>
    <w:rsid w:val="7173364B"/>
    <w:rsid w:val="73682094"/>
    <w:rsid w:val="737D59BA"/>
    <w:rsid w:val="74E17E2E"/>
    <w:rsid w:val="77AF507C"/>
    <w:rsid w:val="77C37683"/>
    <w:rsid w:val="79CA12DF"/>
    <w:rsid w:val="79FF515B"/>
    <w:rsid w:val="7A3C7DD6"/>
    <w:rsid w:val="7A460C55"/>
    <w:rsid w:val="7A88301C"/>
    <w:rsid w:val="7CC1713D"/>
    <w:rsid w:val="7E725B9B"/>
    <w:rsid w:val="7E9F11B4"/>
    <w:rsid w:val="7FC69637"/>
    <w:rsid w:val="7FE5165D"/>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spacing w:before="100" w:beforeAutospacing="1" w:after="100" w:afterAutospacing="1"/>
      <w:jc w:val="left"/>
      <w:outlineLvl w:val="0"/>
    </w:pPr>
    <w:rPr>
      <w:rFonts w:ascii="宋体" w:hAnsi="宋体" w:cs="Times New Roman"/>
      <w:b/>
      <w:bCs/>
      <w:kern w:val="44"/>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unhideWhenUsed/>
    <w:qFormat/>
    <w:uiPriority w:val="99"/>
    <w:pPr>
      <w:ind w:left="168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lock Text"/>
    <w:basedOn w:val="1"/>
    <w:unhideWhenUsed/>
    <w:qFormat/>
    <w:uiPriority w:val="99"/>
    <w:pPr>
      <w:spacing w:after="120"/>
      <w:ind w:left="1440" w:leftChars="700" w:right="1440" w:rightChars="700"/>
    </w:pPr>
    <w:rPr>
      <w:szCs w:val="24"/>
    </w:rPr>
  </w:style>
  <w:style w:type="paragraph" w:styleId="7">
    <w:name w:val="Balloon Text"/>
    <w:basedOn w:val="1"/>
    <w:link w:val="18"/>
    <w:semiHidden/>
    <w:unhideWhenUsed/>
    <w:qFormat/>
    <w:uiPriority w:val="99"/>
    <w:rPr>
      <w:sz w:val="18"/>
      <w:szCs w:val="18"/>
    </w:rPr>
  </w:style>
  <w:style w:type="paragraph" w:styleId="8">
    <w:name w:val="footer"/>
    <w:basedOn w:val="1"/>
    <w:next w:val="3"/>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semiHidden/>
    <w:qFormat/>
    <w:uiPriority w:val="0"/>
    <w:pPr>
      <w:snapToGrid w:val="0"/>
      <w:jc w:val="left"/>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3061</Words>
  <Characters>3734</Characters>
  <Lines>63</Lines>
  <Paragraphs>18</Paragraphs>
  <TotalTime>0</TotalTime>
  <ScaleCrop>false</ScaleCrop>
  <LinksUpToDate>false</LinksUpToDate>
  <CharactersWithSpaces>3909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左忆</cp:lastModifiedBy>
  <cp:lastPrinted>2025-11-03T05:26:00Z</cp:lastPrinted>
  <dcterms:modified xsi:type="dcterms:W3CDTF">2025-11-12T08:35:47Z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82D3C265523B4A66B00335F2147C685E_13</vt:lpwstr>
  </property>
  <property fmtid="{D5CDD505-2E9C-101B-9397-08002B2CF9AE}" pid="4" name="KSOTemplateDocerSaveRecord">
    <vt:lpwstr>eyJoZGlkIjoiOWZjYjMyMDZlOGJiYmI3OWVmNmJhM2I2NDRjYTczZGEiLCJ1c2VySWQiOiIyNzIxMzkxODUifQ==</vt:lpwstr>
  </property>
</Properties>
</file>