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586D2">
      <w:pPr>
        <w:pStyle w:val="14"/>
        <w:jc w:val="both"/>
        <w:rPr>
          <w:rFonts w:hAnsi="黑体"/>
          <w:sz w:val="36"/>
          <w:szCs w:val="36"/>
        </w:rPr>
      </w:pPr>
      <w:r>
        <w:rPr>
          <w:rFonts w:hint="eastAsia" w:hAnsi="黑体"/>
          <w:sz w:val="36"/>
          <w:szCs w:val="36"/>
        </w:rPr>
        <w:t>附件1</w:t>
      </w:r>
    </w:p>
    <w:p w14:paraId="520641A8">
      <w:pPr>
        <w:pStyle w:val="14"/>
        <w:jc w:val="center"/>
        <w:rPr>
          <w:rFonts w:ascii="Times New Roman" w:hAnsi="Times New Roman" w:cs="Times New Roman"/>
          <w:sz w:val="56"/>
          <w:szCs w:val="56"/>
        </w:rPr>
      </w:pPr>
    </w:p>
    <w:p w14:paraId="5052FB8E">
      <w:pPr>
        <w:pStyle w:val="14"/>
        <w:jc w:val="center"/>
        <w:rPr>
          <w:rFonts w:ascii="Times New Roman" w:hAnsi="Times New Roman" w:cs="Times New Roman"/>
          <w:sz w:val="84"/>
          <w:szCs w:val="84"/>
        </w:rPr>
      </w:pPr>
    </w:p>
    <w:p w14:paraId="444A7807">
      <w:pPr>
        <w:pStyle w:val="14"/>
        <w:jc w:val="center"/>
        <w:rPr>
          <w:rFonts w:ascii="Times New Roman" w:hAnsi="Times New Roman" w:cs="Times New Roman"/>
          <w:sz w:val="84"/>
          <w:szCs w:val="84"/>
        </w:rPr>
      </w:pPr>
    </w:p>
    <w:p w14:paraId="3476053C">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29A16EE">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b w:val="0"/>
          <w:bCs w:val="0"/>
          <w:sz w:val="72"/>
          <w:szCs w:val="72"/>
          <w:lang w:eastAsia="zh-CN"/>
        </w:rPr>
        <w:t>三江镇人民政府</w:t>
      </w:r>
      <w:r>
        <w:rPr>
          <w:rFonts w:ascii="Times New Roman" w:hAnsi="Times New Roman" w:eastAsia="方正小标宋简体" w:cs="Times New Roman"/>
          <w:b w:val="0"/>
          <w:bCs w:val="0"/>
          <w:sz w:val="72"/>
          <w:szCs w:val="72"/>
        </w:rPr>
        <w:t>部门决算</w:t>
      </w:r>
    </w:p>
    <w:p w14:paraId="1CE4B0CB">
      <w:pPr>
        <w:pStyle w:val="14"/>
        <w:jc w:val="center"/>
        <w:rPr>
          <w:rFonts w:ascii="Times New Roman" w:hAnsi="Times New Roman" w:eastAsia="方正小标宋_GBK" w:cs="Times New Roman"/>
          <w:sz w:val="56"/>
          <w:szCs w:val="56"/>
        </w:rPr>
      </w:pPr>
    </w:p>
    <w:p w14:paraId="091DC254">
      <w:pPr>
        <w:pStyle w:val="14"/>
        <w:jc w:val="center"/>
        <w:rPr>
          <w:rFonts w:ascii="Times New Roman" w:hAnsi="Times New Roman" w:cs="Times New Roman"/>
          <w:sz w:val="56"/>
          <w:szCs w:val="56"/>
        </w:rPr>
      </w:pPr>
    </w:p>
    <w:p w14:paraId="233C4AC9">
      <w:pPr>
        <w:pStyle w:val="14"/>
        <w:rPr>
          <w:rFonts w:ascii="Times New Roman" w:hAnsi="Times New Roman" w:cs="Times New Roman"/>
          <w:sz w:val="56"/>
          <w:szCs w:val="56"/>
        </w:rPr>
      </w:pPr>
    </w:p>
    <w:p w14:paraId="03E741A7">
      <w:pPr>
        <w:pStyle w:val="14"/>
        <w:jc w:val="center"/>
        <w:rPr>
          <w:rFonts w:ascii="Times New Roman" w:hAnsi="Times New Roman" w:cs="Times New Roman"/>
          <w:sz w:val="32"/>
          <w:szCs w:val="32"/>
        </w:rPr>
      </w:pPr>
    </w:p>
    <w:p w14:paraId="2A0BD851">
      <w:pPr>
        <w:pStyle w:val="14"/>
        <w:jc w:val="center"/>
        <w:rPr>
          <w:rFonts w:ascii="Times New Roman" w:hAnsi="Times New Roman" w:cs="Times New Roman"/>
          <w:sz w:val="32"/>
          <w:szCs w:val="32"/>
        </w:rPr>
      </w:pPr>
    </w:p>
    <w:p w14:paraId="56B71973">
      <w:pPr>
        <w:pStyle w:val="14"/>
        <w:jc w:val="center"/>
        <w:rPr>
          <w:rFonts w:ascii="Times New Roman" w:hAnsi="Times New Roman" w:cs="Times New Roman"/>
          <w:sz w:val="32"/>
          <w:szCs w:val="32"/>
        </w:rPr>
      </w:pPr>
    </w:p>
    <w:p w14:paraId="4CF54D91">
      <w:pPr>
        <w:pStyle w:val="14"/>
        <w:jc w:val="center"/>
        <w:rPr>
          <w:rFonts w:ascii="Times New Roman" w:hAnsi="Times New Roman" w:cs="Times New Roman"/>
          <w:sz w:val="32"/>
          <w:szCs w:val="32"/>
        </w:rPr>
      </w:pPr>
    </w:p>
    <w:p w14:paraId="40A18F32">
      <w:pPr>
        <w:pStyle w:val="14"/>
        <w:jc w:val="center"/>
        <w:rPr>
          <w:rFonts w:ascii="Times New Roman" w:hAnsi="Times New Roman" w:cs="Times New Roman"/>
          <w:sz w:val="32"/>
          <w:szCs w:val="32"/>
        </w:rPr>
      </w:pPr>
    </w:p>
    <w:p w14:paraId="1530D0F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9B80F36">
      <w:pPr>
        <w:pStyle w:val="14"/>
        <w:spacing w:line="600" w:lineRule="exact"/>
        <w:jc w:val="both"/>
        <w:rPr>
          <w:rFonts w:ascii="Times New Roman" w:hAnsi="Times New Roman" w:cs="Times New Roman"/>
          <w:b/>
          <w:sz w:val="36"/>
          <w:szCs w:val="28"/>
        </w:rPr>
      </w:pPr>
    </w:p>
    <w:p w14:paraId="364A2FA0">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25B13216">
      <w:pPr>
        <w:pStyle w:val="14"/>
        <w:spacing w:line="600" w:lineRule="exact"/>
        <w:jc w:val="center"/>
        <w:rPr>
          <w:rFonts w:ascii="Times New Roman" w:hAnsi="Times New Roman" w:cs="Times New Roman"/>
          <w:b/>
          <w:sz w:val="36"/>
          <w:szCs w:val="28"/>
        </w:rPr>
      </w:pPr>
    </w:p>
    <w:p w14:paraId="68B9BFA5">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三江镇人民政府</w:t>
      </w:r>
      <w:r>
        <w:rPr>
          <w:rFonts w:ascii="Times New Roman" w:hAnsi="Times New Roman" w:cs="Times New Roman"/>
          <w:bCs/>
          <w:sz w:val="32"/>
          <w:szCs w:val="32"/>
        </w:rPr>
        <w:t>概况</w:t>
      </w:r>
    </w:p>
    <w:p w14:paraId="7B457F9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730BB9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B96B777">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A172F3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8443F0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AC153E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1C7C33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0B01AF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7D1009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6F4813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F66BD4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3FAF95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8DF5961">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37767D0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6BDC79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5B2E9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80895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7E8FA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5976CE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E61CF6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AC124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97312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B08CA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41B0E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0B4A9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929701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1F78D6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9EDE51C">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614526B4">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4AD00912">
      <w:pPr>
        <w:pStyle w:val="14"/>
        <w:spacing w:line="600" w:lineRule="exact"/>
        <w:rPr>
          <w:rFonts w:ascii="Times New Roman" w:hAnsi="Times New Roman" w:cs="Times New Roman"/>
          <w:bCs/>
          <w:sz w:val="28"/>
          <w:szCs w:val="28"/>
        </w:rPr>
      </w:pPr>
    </w:p>
    <w:p w14:paraId="2A21CA72">
      <w:pPr>
        <w:jc w:val="center"/>
        <w:rPr>
          <w:rFonts w:ascii="Times New Roman" w:hAnsi="Times New Roman" w:cs="Times New Roman"/>
          <w:sz w:val="72"/>
          <w:szCs w:val="72"/>
        </w:rPr>
      </w:pPr>
    </w:p>
    <w:p w14:paraId="26D4CF87">
      <w:pPr>
        <w:jc w:val="center"/>
        <w:rPr>
          <w:rFonts w:ascii="Times New Roman" w:hAnsi="Times New Roman" w:cs="Times New Roman"/>
          <w:sz w:val="72"/>
          <w:szCs w:val="72"/>
        </w:rPr>
      </w:pPr>
    </w:p>
    <w:p w14:paraId="72984C59">
      <w:pPr>
        <w:jc w:val="center"/>
        <w:rPr>
          <w:rFonts w:ascii="Times New Roman" w:hAnsi="Times New Roman" w:cs="Times New Roman"/>
          <w:sz w:val="72"/>
          <w:szCs w:val="72"/>
        </w:rPr>
      </w:pPr>
    </w:p>
    <w:p w14:paraId="23098879">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7F98017C">
      <w:pPr>
        <w:rPr>
          <w:rFonts w:ascii="Times New Roman" w:hAnsi="Times New Roman" w:eastAsia="方正小标宋_GBK" w:cs="Times New Roman"/>
          <w:sz w:val="72"/>
          <w:szCs w:val="72"/>
        </w:rPr>
      </w:pPr>
    </w:p>
    <w:p w14:paraId="10F70D1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0026649">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三江镇人民政府</w:t>
      </w:r>
      <w:r>
        <w:rPr>
          <w:rFonts w:ascii="Times New Roman" w:hAnsi="Times New Roman" w:eastAsia="方正小标宋_GBK" w:cs="Times New Roman"/>
          <w:sz w:val="52"/>
          <w:szCs w:val="52"/>
        </w:rPr>
        <w:t>概况</w:t>
      </w:r>
    </w:p>
    <w:p w14:paraId="5ECB61EF">
      <w:pPr>
        <w:pStyle w:val="3"/>
        <w:ind w:left="0" w:leftChars="0" w:firstLine="0" w:firstLineChars="0"/>
        <w:rPr>
          <w:rFonts w:ascii="Times New Roman" w:hAnsi="Times New Roman" w:cs="Times New Roman"/>
        </w:rPr>
      </w:pPr>
    </w:p>
    <w:p w14:paraId="3276B12F">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sz w:val="32"/>
          <w:szCs w:val="32"/>
          <w:highlight w:val="none"/>
          <w:lang w:val="en-US" w:eastAsia="zh-CN"/>
        </w:rPr>
        <w:t>一、部门职责</w:t>
      </w:r>
    </w:p>
    <w:p w14:paraId="01B9F62D">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1）制定和组织实施经济、科技和社会发展计划，制定资源开发技术改造和产业结构调整方案，组织指导好各业生产，搞好商品流通，协调好本乡镇与外地区的经济交流与合作，抓好招商引资，人才引进项目开发，不断培育市场体系，组织经济运行，促进经济发展。</w:t>
      </w:r>
    </w:p>
    <w:p w14:paraId="135DC4C8">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（2）制定并组织实施村镇建设规划，部署重点工程建设，地方道路建设及公共设施，水利设施的管理，负责土地、林木、水等自然资源和生态环境的保护，做好护林防火工作。</w:t>
      </w:r>
    </w:p>
    <w:p w14:paraId="218991E6">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3）负责本行政区域内的民政、计划生育、文化教育、卫生、体育等社会公益事业的综合性工作，维护一切经济单位和个人的正当经济权益，取缔非法经济活动，调解和处理民事纠纷，打击刑事犯罪维护社会稳定。</w:t>
      </w:r>
    </w:p>
    <w:p w14:paraId="01F7C535">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（4）按计划组织本级财政收入和地方税的征收，完成国家财政计划，不断培植税源，管好财政资金，增强财政实力。</w:t>
      </w:r>
    </w:p>
    <w:p w14:paraId="5DC23AB6">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（5）抓好精神文明建设，丰富群众文化生活，提倡移风易俗，反对封建迷信，破除陈规陋习，树立社会主义新风尚。</w:t>
      </w:r>
    </w:p>
    <w:p w14:paraId="05941018">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（6）完成上级政府交办的其它事项。</w:t>
      </w:r>
    </w:p>
    <w:p w14:paraId="69CCEC9D">
      <w:pPr>
        <w:widowControl/>
        <w:spacing w:line="600" w:lineRule="exact"/>
        <w:rPr>
          <w:rFonts w:hint="eastAsia" w:asciiTheme="minorEastAsia" w:hAnsiTheme="minorEastAsia"/>
          <w:sz w:val="32"/>
          <w:szCs w:val="32"/>
          <w:highlight w:val="none"/>
        </w:rPr>
      </w:pPr>
      <w:r>
        <w:rPr>
          <w:rFonts w:hint="eastAsia" w:ascii="黑体" w:hAnsi="黑体" w:eastAsia="黑体" w:cs="黑体"/>
          <w:b w:val="0"/>
          <w:bCs/>
          <w:kern w:val="0"/>
          <w:sz w:val="32"/>
          <w:szCs w:val="32"/>
          <w:highlight w:val="none"/>
        </w:rPr>
        <w:t>二、机构设置及决算单位构成</w:t>
      </w:r>
    </w:p>
    <w:p w14:paraId="14DF919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rPr>
        <w:t>（一）内设机构设置。溆浦县三江镇人民政府内设机构包括：三江镇人民政府内设业务机构14个；分别是：党政办、党建办、</w:t>
      </w:r>
      <w:r>
        <w:rPr>
          <w:rFonts w:hint="eastAsia" w:asciiTheme="minorEastAsia" w:hAnsiTheme="minorEastAsia"/>
          <w:bCs/>
          <w:kern w:val="0"/>
          <w:sz w:val="32"/>
          <w:szCs w:val="32"/>
          <w:highlight w:val="none"/>
          <w:lang w:eastAsia="zh-CN"/>
        </w:rPr>
        <w:t>乡村振兴</w:t>
      </w:r>
      <w:r>
        <w:rPr>
          <w:rFonts w:hint="eastAsia" w:asciiTheme="minorEastAsia" w:hAnsiTheme="minorEastAsia"/>
          <w:bCs/>
          <w:kern w:val="0"/>
          <w:sz w:val="32"/>
          <w:szCs w:val="32"/>
          <w:highlight w:val="none"/>
        </w:rPr>
        <w:t>办、社会事务办、社会治安和应急管理办、自然资源和生态环境办、农业服务中心、社会事务综合服务中心、政务服务中心</w:t>
      </w:r>
      <w:r>
        <w:rPr>
          <w:rFonts w:hint="eastAsia" w:asciiTheme="minorEastAsia" w:hAnsiTheme="minorEastAsia"/>
          <w:bCs/>
          <w:kern w:val="0"/>
          <w:sz w:val="32"/>
          <w:szCs w:val="32"/>
          <w:highlight w:val="none"/>
          <w:lang w:eastAsia="zh-CN"/>
        </w:rPr>
        <w:t>、综合行政执法大队、卫计办、财政所、派出所、司法所。</w:t>
      </w:r>
      <w:r>
        <w:rPr>
          <w:rFonts w:hint="eastAsia" w:asciiTheme="minorEastAsia" w:hAnsiTheme="minorEastAsia"/>
          <w:bCs/>
          <w:kern w:val="0"/>
          <w:sz w:val="32"/>
          <w:szCs w:val="32"/>
          <w:highlight w:val="none"/>
          <w:lang w:val="en-US" w:eastAsia="zh-CN"/>
        </w:rPr>
        <w:t>截至24年12月31日，</w:t>
      </w:r>
      <w:r>
        <w:rPr>
          <w:rFonts w:hint="eastAsia" w:asciiTheme="minorEastAsia" w:hAnsiTheme="minorEastAsia"/>
          <w:bCs/>
          <w:kern w:val="0"/>
          <w:sz w:val="32"/>
          <w:szCs w:val="32"/>
          <w:highlight w:val="none"/>
          <w:lang w:eastAsia="zh-CN"/>
        </w:rPr>
        <w:t>三江镇人民政府现有编制</w:t>
      </w:r>
      <w:r>
        <w:rPr>
          <w:rFonts w:hint="eastAsia" w:asciiTheme="minorEastAsia" w:hAnsiTheme="minorEastAsia"/>
          <w:bCs/>
          <w:kern w:val="0"/>
          <w:sz w:val="32"/>
          <w:szCs w:val="32"/>
          <w:highlight w:val="none"/>
          <w:lang w:val="en-US" w:eastAsia="zh-CN"/>
        </w:rPr>
        <w:t>99</w:t>
      </w:r>
      <w:r>
        <w:rPr>
          <w:rFonts w:hint="eastAsia" w:asciiTheme="minorEastAsia" w:hAnsiTheme="minorEastAsia"/>
          <w:bCs/>
          <w:kern w:val="0"/>
          <w:sz w:val="32"/>
          <w:szCs w:val="32"/>
          <w:highlight w:val="none"/>
          <w:lang w:eastAsia="zh-CN"/>
        </w:rPr>
        <w:t>人。其中：行政编制40人，事业编</w:t>
      </w:r>
      <w:r>
        <w:rPr>
          <w:rFonts w:hint="eastAsia" w:asciiTheme="minorEastAsia" w:hAnsiTheme="minorEastAsia"/>
          <w:bCs/>
          <w:kern w:val="0"/>
          <w:sz w:val="32"/>
          <w:szCs w:val="32"/>
          <w:highlight w:val="none"/>
          <w:lang w:val="en-US" w:eastAsia="zh-CN"/>
        </w:rPr>
        <w:t>59</w:t>
      </w:r>
      <w:r>
        <w:rPr>
          <w:rFonts w:hint="eastAsia" w:asciiTheme="minorEastAsia" w:hAnsiTheme="minorEastAsia"/>
          <w:bCs/>
          <w:kern w:val="0"/>
          <w:sz w:val="32"/>
          <w:szCs w:val="32"/>
          <w:highlight w:val="none"/>
          <w:lang w:eastAsia="zh-CN"/>
        </w:rPr>
        <w:t>人。2024年末在职干部职工</w:t>
      </w:r>
      <w:r>
        <w:rPr>
          <w:rFonts w:hint="eastAsia" w:asciiTheme="minorEastAsia" w:hAnsiTheme="minorEastAsia"/>
          <w:bCs/>
          <w:kern w:val="0"/>
          <w:sz w:val="32"/>
          <w:szCs w:val="32"/>
          <w:highlight w:val="none"/>
          <w:lang w:val="en-US" w:eastAsia="zh-CN"/>
        </w:rPr>
        <w:t>88</w:t>
      </w:r>
      <w:r>
        <w:rPr>
          <w:rFonts w:hint="eastAsia" w:asciiTheme="minorEastAsia" w:hAnsiTheme="minorEastAsia"/>
          <w:bCs/>
          <w:kern w:val="0"/>
          <w:sz w:val="32"/>
          <w:szCs w:val="32"/>
          <w:highlight w:val="none"/>
          <w:lang w:eastAsia="zh-CN"/>
        </w:rPr>
        <w:t>人，其中：政府行政人员</w:t>
      </w:r>
      <w:r>
        <w:rPr>
          <w:rFonts w:hint="eastAsia" w:asciiTheme="minorEastAsia" w:hAnsiTheme="minorEastAsia"/>
          <w:bCs/>
          <w:kern w:val="0"/>
          <w:sz w:val="32"/>
          <w:szCs w:val="32"/>
          <w:highlight w:val="none"/>
          <w:lang w:val="en-US" w:eastAsia="zh-CN"/>
        </w:rPr>
        <w:t>35</w:t>
      </w:r>
      <w:r>
        <w:rPr>
          <w:rFonts w:hint="eastAsia" w:asciiTheme="minorEastAsia" w:hAnsiTheme="minorEastAsia"/>
          <w:bCs/>
          <w:kern w:val="0"/>
          <w:sz w:val="32"/>
          <w:szCs w:val="32"/>
          <w:highlight w:val="none"/>
          <w:lang w:eastAsia="zh-CN"/>
        </w:rPr>
        <w:t>人，事业人员</w:t>
      </w:r>
      <w:r>
        <w:rPr>
          <w:rFonts w:hint="eastAsia" w:asciiTheme="minorEastAsia" w:hAnsiTheme="minorEastAsia"/>
          <w:bCs/>
          <w:kern w:val="0"/>
          <w:sz w:val="32"/>
          <w:szCs w:val="32"/>
          <w:highlight w:val="none"/>
          <w:lang w:val="en-US" w:eastAsia="zh-CN"/>
        </w:rPr>
        <w:t>53</w:t>
      </w:r>
      <w:r>
        <w:rPr>
          <w:rFonts w:hint="eastAsia" w:asciiTheme="minorEastAsia" w:hAnsiTheme="minorEastAsia"/>
          <w:bCs/>
          <w:kern w:val="0"/>
          <w:sz w:val="32"/>
          <w:szCs w:val="32"/>
          <w:highlight w:val="none"/>
          <w:lang w:eastAsia="zh-CN"/>
        </w:rPr>
        <w:t>人。</w:t>
      </w:r>
    </w:p>
    <w:p w14:paraId="36B4F23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bCs/>
          <w:kern w:val="0"/>
          <w:sz w:val="32"/>
          <w:szCs w:val="32"/>
          <w:highlight w:val="none"/>
          <w:lang w:eastAsia="zh-CN"/>
        </w:rPr>
      </w:pPr>
      <w:r>
        <w:rPr>
          <w:rFonts w:hint="eastAsia" w:asciiTheme="minorEastAsia" w:hAnsiTheme="minorEastAsia"/>
          <w:bCs/>
          <w:kern w:val="0"/>
          <w:sz w:val="32"/>
          <w:szCs w:val="32"/>
          <w:highlight w:val="none"/>
        </w:rPr>
        <w:t>（二）决算单位构成。溆浦县三江镇人民政府</w:t>
      </w:r>
      <w:r>
        <w:rPr>
          <w:rFonts w:hint="eastAsia" w:asciiTheme="minorEastAsia" w:hAnsiTheme="minorEastAsia"/>
          <w:bCs/>
          <w:kern w:val="0"/>
          <w:sz w:val="32"/>
          <w:szCs w:val="32"/>
          <w:highlight w:val="none"/>
          <w:lang w:val="en-US" w:eastAsia="zh-CN"/>
        </w:rPr>
        <w:t>2024</w:t>
      </w:r>
      <w:r>
        <w:rPr>
          <w:rFonts w:hint="eastAsia" w:asciiTheme="minorEastAsia" w:hAnsiTheme="minorEastAsia"/>
          <w:bCs/>
          <w:kern w:val="0"/>
          <w:sz w:val="32"/>
          <w:szCs w:val="32"/>
          <w:highlight w:val="none"/>
          <w:lang w:eastAsia="zh-CN"/>
        </w:rPr>
        <w:t>年</w:t>
      </w:r>
      <w:r>
        <w:rPr>
          <w:rFonts w:hint="eastAsia" w:asciiTheme="minorEastAsia" w:hAnsiTheme="minorEastAsia"/>
          <w:bCs/>
          <w:kern w:val="0"/>
          <w:sz w:val="32"/>
          <w:szCs w:val="32"/>
          <w:highlight w:val="none"/>
        </w:rPr>
        <w:t>部门决算汇总公开单位构成包括：溆浦县三江镇人民政府本级</w:t>
      </w:r>
      <w:r>
        <w:rPr>
          <w:rFonts w:hint="eastAsia" w:asciiTheme="minorEastAsia" w:hAnsiTheme="minorEastAsia"/>
          <w:bCs/>
          <w:kern w:val="0"/>
          <w:sz w:val="32"/>
          <w:szCs w:val="32"/>
          <w:highlight w:val="none"/>
          <w:lang w:eastAsia="zh-CN"/>
        </w:rPr>
        <w:t>。</w:t>
      </w:r>
    </w:p>
    <w:p w14:paraId="7056378E">
      <w:pPr>
        <w:jc w:val="left"/>
        <w:rPr>
          <w:rFonts w:ascii="Times New Roman" w:hAnsi="Times New Roman" w:eastAsia="仿宋_GB2312" w:cs="Times New Roman"/>
          <w:sz w:val="28"/>
          <w:szCs w:val="32"/>
        </w:rPr>
      </w:pPr>
    </w:p>
    <w:p w14:paraId="4E351A89">
      <w:pPr>
        <w:jc w:val="center"/>
        <w:rPr>
          <w:rFonts w:ascii="Times New Roman" w:hAnsi="Times New Roman" w:eastAsia="黑体" w:cs="Times New Roman"/>
          <w:sz w:val="28"/>
          <w:szCs w:val="28"/>
        </w:rPr>
      </w:pPr>
    </w:p>
    <w:p w14:paraId="09A98787">
      <w:pPr>
        <w:jc w:val="center"/>
        <w:rPr>
          <w:rFonts w:ascii="Times New Roman" w:hAnsi="Times New Roman" w:eastAsia="黑体" w:cs="Times New Roman"/>
          <w:sz w:val="28"/>
          <w:szCs w:val="28"/>
        </w:rPr>
      </w:pPr>
    </w:p>
    <w:p w14:paraId="65F2649F">
      <w:pPr>
        <w:jc w:val="center"/>
        <w:rPr>
          <w:rFonts w:ascii="Times New Roman" w:hAnsi="Times New Roman" w:eastAsia="黑体" w:cs="Times New Roman"/>
          <w:sz w:val="28"/>
          <w:szCs w:val="28"/>
        </w:rPr>
      </w:pPr>
    </w:p>
    <w:p w14:paraId="0AAE09C4">
      <w:pPr>
        <w:jc w:val="center"/>
        <w:rPr>
          <w:rFonts w:ascii="Times New Roman" w:hAnsi="Times New Roman" w:eastAsia="黑体" w:cs="Times New Roman"/>
          <w:sz w:val="28"/>
          <w:szCs w:val="28"/>
        </w:rPr>
      </w:pPr>
    </w:p>
    <w:p w14:paraId="3C081D84">
      <w:pPr>
        <w:jc w:val="center"/>
        <w:rPr>
          <w:rFonts w:ascii="Times New Roman" w:hAnsi="Times New Roman" w:eastAsia="黑体" w:cs="Times New Roman"/>
          <w:sz w:val="28"/>
          <w:szCs w:val="28"/>
        </w:rPr>
      </w:pPr>
    </w:p>
    <w:p w14:paraId="73990FB4">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CCA1EF9">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62"/>
        <w:gridCol w:w="819"/>
        <w:gridCol w:w="1368"/>
        <w:gridCol w:w="4387"/>
        <w:gridCol w:w="819"/>
        <w:gridCol w:w="2015"/>
      </w:tblGrid>
      <w:tr w14:paraId="6316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1FC99A9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754F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04407A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CE3C0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26295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60DF8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92A5EA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09DB854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14:paraId="5D97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17EFBEA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部门：溆浦县三江镇人民政府</w:t>
            </w:r>
          </w:p>
        </w:tc>
        <w:tc>
          <w:tcPr>
            <w:tcW w:w="0" w:type="auto"/>
            <w:tcBorders>
              <w:top w:val="nil"/>
              <w:left w:val="nil"/>
              <w:bottom w:val="nil"/>
              <w:right w:val="nil"/>
            </w:tcBorders>
            <w:shd w:val="clear"/>
            <w:noWrap/>
            <w:vAlign w:val="center"/>
          </w:tcPr>
          <w:p w14:paraId="796F92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C53AE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14B1A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50AB0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F84CE8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81C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746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9C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5C3F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7A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AE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B1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C9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25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C6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683C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21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2C1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3D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09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3B4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8B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32C8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E8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8A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177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2,693.86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09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D7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21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1,131.80</w:t>
            </w:r>
          </w:p>
        </w:tc>
      </w:tr>
      <w:tr w14:paraId="4D2E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F0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81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32F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07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08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337DE">
            <w:pPr>
              <w:jc w:val="right"/>
              <w:rPr>
                <w:rFonts w:hint="eastAsia" w:ascii="宋体" w:hAnsi="宋体" w:eastAsia="宋体" w:cs="宋体"/>
                <w:i w:val="0"/>
                <w:iCs w:val="0"/>
                <w:color w:val="000000"/>
                <w:sz w:val="22"/>
                <w:szCs w:val="22"/>
                <w:u w:val="none"/>
              </w:rPr>
            </w:pPr>
          </w:p>
        </w:tc>
      </w:tr>
      <w:tr w14:paraId="2ECD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C3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C8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522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D8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C5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5E38B">
            <w:pPr>
              <w:jc w:val="right"/>
              <w:rPr>
                <w:rFonts w:hint="eastAsia" w:ascii="宋体" w:hAnsi="宋体" w:eastAsia="宋体" w:cs="宋体"/>
                <w:i w:val="0"/>
                <w:iCs w:val="0"/>
                <w:color w:val="000000"/>
                <w:sz w:val="22"/>
                <w:szCs w:val="22"/>
                <w:u w:val="none"/>
              </w:rPr>
            </w:pPr>
          </w:p>
        </w:tc>
      </w:tr>
      <w:tr w14:paraId="6E06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CB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C4E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E41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8BA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5D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1D4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r>
      <w:tr w14:paraId="1A67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83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71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29B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F1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9D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A6AC4">
            <w:pPr>
              <w:jc w:val="right"/>
              <w:rPr>
                <w:rFonts w:hint="eastAsia" w:ascii="宋体" w:hAnsi="宋体" w:eastAsia="宋体" w:cs="宋体"/>
                <w:i w:val="0"/>
                <w:iCs w:val="0"/>
                <w:color w:val="000000"/>
                <w:sz w:val="22"/>
                <w:szCs w:val="22"/>
                <w:u w:val="none"/>
              </w:rPr>
            </w:pPr>
          </w:p>
        </w:tc>
      </w:tr>
      <w:tr w14:paraId="079A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38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BC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399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B4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C3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5114DE">
            <w:pPr>
              <w:jc w:val="right"/>
              <w:rPr>
                <w:rFonts w:hint="eastAsia" w:ascii="宋体" w:hAnsi="宋体" w:eastAsia="宋体" w:cs="宋体"/>
                <w:i w:val="0"/>
                <w:iCs w:val="0"/>
                <w:color w:val="000000"/>
                <w:sz w:val="22"/>
                <w:szCs w:val="22"/>
                <w:u w:val="none"/>
              </w:rPr>
            </w:pPr>
          </w:p>
        </w:tc>
      </w:tr>
      <w:tr w14:paraId="18CC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D5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15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B52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42C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20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E6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r>
      <w:tr w14:paraId="04F1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DD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45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7C4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23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5E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48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134.95</w:t>
            </w:r>
          </w:p>
        </w:tc>
      </w:tr>
      <w:tr w14:paraId="54AF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8DDEC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B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9C5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A2D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6D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61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62.98</w:t>
            </w:r>
          </w:p>
        </w:tc>
      </w:tr>
      <w:tr w14:paraId="65E9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02EC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BC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CE6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47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E9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E2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9.68</w:t>
            </w:r>
          </w:p>
        </w:tc>
      </w:tr>
      <w:tr w14:paraId="78AD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9478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35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CF0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46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54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59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17.98</w:t>
            </w:r>
          </w:p>
        </w:tc>
      </w:tr>
      <w:tr w14:paraId="5FC7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2F08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A0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E6B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8E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80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E4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1,313.59</w:t>
            </w:r>
          </w:p>
        </w:tc>
      </w:tr>
      <w:tr w14:paraId="6062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6196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2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D6B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EC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CE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C6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5A49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81BD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36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B2B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D6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12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59AFF">
            <w:pPr>
              <w:jc w:val="right"/>
              <w:rPr>
                <w:rFonts w:hint="eastAsia" w:ascii="宋体" w:hAnsi="宋体" w:eastAsia="宋体" w:cs="宋体"/>
                <w:i w:val="0"/>
                <w:iCs w:val="0"/>
                <w:color w:val="000000"/>
                <w:sz w:val="22"/>
                <w:szCs w:val="22"/>
                <w:u w:val="none"/>
              </w:rPr>
            </w:pPr>
          </w:p>
        </w:tc>
      </w:tr>
      <w:tr w14:paraId="07BB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A47B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DD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CB4C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78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80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63AAD">
            <w:pPr>
              <w:jc w:val="right"/>
              <w:rPr>
                <w:rFonts w:hint="eastAsia" w:ascii="宋体" w:hAnsi="宋体" w:eastAsia="宋体" w:cs="宋体"/>
                <w:i w:val="0"/>
                <w:iCs w:val="0"/>
                <w:color w:val="000000"/>
                <w:sz w:val="22"/>
                <w:szCs w:val="22"/>
                <w:u w:val="none"/>
              </w:rPr>
            </w:pPr>
          </w:p>
        </w:tc>
      </w:tr>
      <w:tr w14:paraId="13C5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07D5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48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02D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0F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11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54484">
            <w:pPr>
              <w:jc w:val="right"/>
              <w:rPr>
                <w:rFonts w:hint="eastAsia" w:ascii="宋体" w:hAnsi="宋体" w:eastAsia="宋体" w:cs="宋体"/>
                <w:i w:val="0"/>
                <w:iCs w:val="0"/>
                <w:color w:val="000000"/>
                <w:sz w:val="22"/>
                <w:szCs w:val="22"/>
                <w:u w:val="none"/>
              </w:rPr>
            </w:pPr>
          </w:p>
        </w:tc>
      </w:tr>
      <w:tr w14:paraId="6C0B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BEBE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E3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27D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16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0D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27315">
            <w:pPr>
              <w:jc w:val="right"/>
              <w:rPr>
                <w:rFonts w:hint="eastAsia" w:ascii="宋体" w:hAnsi="宋体" w:eastAsia="宋体" w:cs="宋体"/>
                <w:i w:val="0"/>
                <w:iCs w:val="0"/>
                <w:color w:val="000000"/>
                <w:sz w:val="22"/>
                <w:szCs w:val="22"/>
                <w:u w:val="none"/>
              </w:rPr>
            </w:pPr>
          </w:p>
        </w:tc>
      </w:tr>
      <w:tr w14:paraId="0BAE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B566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9F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FCC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03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DC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04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r>
      <w:tr w14:paraId="3D6A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AFB5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CD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C2C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22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2D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4C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r>
      <w:tr w14:paraId="3F36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83AE1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89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AA8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88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07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E2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r>
      <w:tr w14:paraId="658B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E190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2F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1FC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B8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30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2D621">
            <w:pPr>
              <w:jc w:val="right"/>
              <w:rPr>
                <w:rFonts w:hint="eastAsia" w:ascii="宋体" w:hAnsi="宋体" w:eastAsia="宋体" w:cs="宋体"/>
                <w:i w:val="0"/>
                <w:iCs w:val="0"/>
                <w:color w:val="000000"/>
                <w:sz w:val="22"/>
                <w:szCs w:val="22"/>
                <w:u w:val="none"/>
              </w:rPr>
            </w:pPr>
          </w:p>
        </w:tc>
      </w:tr>
      <w:tr w14:paraId="65CC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0F2CD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D4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DBD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22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19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48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34.39</w:t>
            </w:r>
          </w:p>
        </w:tc>
      </w:tr>
      <w:tr w14:paraId="613E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3F9B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B3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9DAC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56B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00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1C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55.30</w:t>
            </w:r>
          </w:p>
        </w:tc>
      </w:tr>
      <w:tr w14:paraId="3370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6DD89">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A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FD2A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AB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1A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398F1">
            <w:pPr>
              <w:jc w:val="right"/>
              <w:rPr>
                <w:rFonts w:hint="eastAsia" w:ascii="宋体" w:hAnsi="宋体" w:eastAsia="宋体" w:cs="宋体"/>
                <w:i w:val="0"/>
                <w:iCs w:val="0"/>
                <w:color w:val="000000"/>
                <w:sz w:val="22"/>
                <w:szCs w:val="22"/>
                <w:u w:val="none"/>
              </w:rPr>
            </w:pPr>
          </w:p>
        </w:tc>
      </w:tr>
      <w:tr w14:paraId="212E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AFAF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C3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B0EC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70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73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F1CEE">
            <w:pPr>
              <w:jc w:val="right"/>
              <w:rPr>
                <w:rFonts w:hint="eastAsia" w:ascii="宋体" w:hAnsi="宋体" w:eastAsia="宋体" w:cs="宋体"/>
                <w:i w:val="0"/>
                <w:iCs w:val="0"/>
                <w:color w:val="000000"/>
                <w:sz w:val="22"/>
                <w:szCs w:val="22"/>
                <w:u w:val="none"/>
              </w:rPr>
            </w:pPr>
          </w:p>
        </w:tc>
      </w:tr>
      <w:tr w14:paraId="7468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1A76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45B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E5E99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0F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5C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35146">
            <w:pPr>
              <w:jc w:val="right"/>
              <w:rPr>
                <w:rFonts w:hint="eastAsia" w:ascii="宋体" w:hAnsi="宋体" w:eastAsia="宋体" w:cs="宋体"/>
                <w:i w:val="0"/>
                <w:iCs w:val="0"/>
                <w:color w:val="000000"/>
                <w:sz w:val="22"/>
                <w:szCs w:val="22"/>
                <w:u w:val="none"/>
              </w:rPr>
            </w:pPr>
          </w:p>
        </w:tc>
      </w:tr>
      <w:tr w14:paraId="31D6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08E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99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09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B3B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227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F5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2,953.24</w:t>
            </w:r>
          </w:p>
        </w:tc>
      </w:tr>
      <w:tr w14:paraId="35BF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56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B9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567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8C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5A4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86400">
            <w:pPr>
              <w:jc w:val="right"/>
              <w:rPr>
                <w:rFonts w:hint="eastAsia" w:ascii="宋体" w:hAnsi="宋体" w:eastAsia="宋体" w:cs="宋体"/>
                <w:i w:val="0"/>
                <w:iCs w:val="0"/>
                <w:color w:val="000000"/>
                <w:sz w:val="22"/>
                <w:szCs w:val="22"/>
                <w:u w:val="none"/>
              </w:rPr>
            </w:pPr>
          </w:p>
        </w:tc>
      </w:tr>
      <w:tr w14:paraId="217F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9F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B1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D7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79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5E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D07A8">
            <w:pPr>
              <w:jc w:val="right"/>
              <w:rPr>
                <w:rFonts w:hint="eastAsia" w:ascii="宋体" w:hAnsi="宋体" w:eastAsia="宋体" w:cs="宋体"/>
                <w:i w:val="0"/>
                <w:iCs w:val="0"/>
                <w:color w:val="000000"/>
                <w:sz w:val="22"/>
                <w:szCs w:val="22"/>
                <w:u w:val="none"/>
              </w:rPr>
            </w:pPr>
          </w:p>
        </w:tc>
      </w:tr>
      <w:tr w14:paraId="1EB5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BAC98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0CCF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76DA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2,953.24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B5DBE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F8D1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2E1C0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2,953.24</w:t>
            </w:r>
          </w:p>
        </w:tc>
      </w:tr>
      <w:tr w14:paraId="6621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0DF7B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216B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3749C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6D8F8091">
      <w:pPr>
        <w:widowControl/>
        <w:spacing w:afterLines="50"/>
        <w:jc w:val="center"/>
        <w:textAlignment w:val="center"/>
        <w:rPr>
          <w:rFonts w:ascii="Times New Roman" w:hAnsi="Times New Roman" w:eastAsia="黑体" w:cs="Times New Roman"/>
          <w:color w:val="000000"/>
          <w:kern w:val="0"/>
          <w:sz w:val="36"/>
          <w:szCs w:val="36"/>
        </w:rPr>
      </w:pPr>
    </w:p>
    <w:p w14:paraId="4A3D9747">
      <w:pPr>
        <w:widowControl/>
        <w:spacing w:afterLines="50"/>
        <w:jc w:val="center"/>
        <w:textAlignment w:val="center"/>
        <w:rPr>
          <w:rFonts w:ascii="Times New Roman" w:hAnsi="Times New Roman" w:eastAsia="黑体" w:cs="Times New Roman"/>
          <w:color w:val="000000"/>
          <w:kern w:val="0"/>
          <w:sz w:val="36"/>
          <w:szCs w:val="36"/>
        </w:rPr>
      </w:pPr>
    </w:p>
    <w:p w14:paraId="5AD173D3">
      <w:pPr>
        <w:widowControl/>
        <w:spacing w:afterLines="50"/>
        <w:jc w:val="center"/>
        <w:textAlignment w:val="center"/>
        <w:rPr>
          <w:rFonts w:ascii="Times New Roman" w:hAnsi="Times New Roman" w:eastAsia="黑体" w:cs="Times New Roman"/>
          <w:color w:val="000000"/>
          <w:kern w:val="0"/>
          <w:sz w:val="36"/>
          <w:szCs w:val="36"/>
        </w:rPr>
      </w:pPr>
    </w:p>
    <w:p w14:paraId="7E16E5D2">
      <w:pPr>
        <w:widowControl/>
        <w:spacing w:afterLines="50"/>
        <w:jc w:val="center"/>
        <w:textAlignment w:val="center"/>
        <w:rPr>
          <w:rFonts w:ascii="Times New Roman" w:hAnsi="Times New Roman" w:eastAsia="黑体" w:cs="Times New Roman"/>
          <w:color w:val="000000"/>
          <w:kern w:val="0"/>
          <w:sz w:val="36"/>
          <w:szCs w:val="36"/>
        </w:rPr>
      </w:pPr>
    </w:p>
    <w:p w14:paraId="136169FC">
      <w:pPr>
        <w:widowControl/>
        <w:spacing w:afterLines="50"/>
        <w:jc w:val="center"/>
        <w:textAlignment w:val="center"/>
        <w:rPr>
          <w:rFonts w:ascii="Times New Roman" w:hAnsi="Times New Roman" w:eastAsia="黑体" w:cs="Times New Roman"/>
          <w:color w:val="000000"/>
          <w:kern w:val="0"/>
          <w:sz w:val="36"/>
          <w:szCs w:val="36"/>
        </w:rPr>
      </w:pPr>
    </w:p>
    <w:p w14:paraId="0A3C0E12">
      <w:pPr>
        <w:widowControl/>
        <w:spacing w:afterLines="50"/>
        <w:jc w:val="center"/>
        <w:textAlignment w:val="center"/>
        <w:rPr>
          <w:rFonts w:ascii="Times New Roman" w:hAnsi="Times New Roman" w:eastAsia="黑体" w:cs="Times New Roman"/>
          <w:color w:val="000000"/>
          <w:kern w:val="0"/>
          <w:sz w:val="36"/>
          <w:szCs w:val="36"/>
        </w:rPr>
      </w:pPr>
    </w:p>
    <w:p w14:paraId="35195E06">
      <w:pPr>
        <w:widowControl/>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16"/>
        <w:gridCol w:w="222"/>
        <w:gridCol w:w="222"/>
        <w:gridCol w:w="4396"/>
        <w:gridCol w:w="1192"/>
        <w:gridCol w:w="1192"/>
        <w:gridCol w:w="641"/>
        <w:gridCol w:w="641"/>
        <w:gridCol w:w="641"/>
        <w:gridCol w:w="641"/>
        <w:gridCol w:w="1616"/>
      </w:tblGrid>
      <w:tr w14:paraId="0B20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noWrap/>
            <w:vAlign w:val="center"/>
          </w:tcPr>
          <w:p w14:paraId="1C67084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0233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8" w:type="pct"/>
            <w:tcBorders>
              <w:top w:val="nil"/>
              <w:left w:val="nil"/>
              <w:bottom w:val="nil"/>
              <w:right w:val="nil"/>
            </w:tcBorders>
            <w:shd w:val="clear"/>
            <w:noWrap/>
            <w:vAlign w:val="center"/>
          </w:tcPr>
          <w:p w14:paraId="325E2E3B">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2CC5851B">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6F5DF0D6">
            <w:pPr>
              <w:rPr>
                <w:rFonts w:hint="eastAsia" w:ascii="宋体" w:hAnsi="宋体" w:eastAsia="宋体" w:cs="宋体"/>
                <w:i w:val="0"/>
                <w:iCs w:val="0"/>
                <w:color w:val="000000"/>
                <w:sz w:val="22"/>
                <w:szCs w:val="22"/>
                <w:u w:val="none"/>
              </w:rPr>
            </w:pPr>
          </w:p>
        </w:tc>
        <w:tc>
          <w:tcPr>
            <w:tcW w:w="1245" w:type="pct"/>
            <w:tcBorders>
              <w:top w:val="nil"/>
              <w:left w:val="nil"/>
              <w:bottom w:val="nil"/>
              <w:right w:val="nil"/>
            </w:tcBorders>
            <w:shd w:val="clear"/>
            <w:noWrap/>
            <w:vAlign w:val="center"/>
          </w:tcPr>
          <w:p w14:paraId="387BBBD5">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70BF6DFF">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44085F10">
            <w:pP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noWrap/>
            <w:vAlign w:val="center"/>
          </w:tcPr>
          <w:p w14:paraId="2530483C">
            <w:pP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noWrap/>
            <w:vAlign w:val="center"/>
          </w:tcPr>
          <w:p w14:paraId="13794181">
            <w:pP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noWrap/>
            <w:vAlign w:val="center"/>
          </w:tcPr>
          <w:p w14:paraId="536BB60A">
            <w:pP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noWrap/>
            <w:vAlign w:val="center"/>
          </w:tcPr>
          <w:p w14:paraId="53EDFA69">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bottom"/>
          </w:tcPr>
          <w:p w14:paraId="0C82463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5A3F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8" w:type="pct"/>
            <w:tcBorders>
              <w:top w:val="nil"/>
              <w:left w:val="nil"/>
              <w:bottom w:val="nil"/>
              <w:right w:val="nil"/>
            </w:tcBorders>
            <w:shd w:val="clear"/>
            <w:noWrap/>
            <w:vAlign w:val="bottom"/>
          </w:tcPr>
          <w:p w14:paraId="03AAE77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部门：溆浦县三江镇人民政府</w:t>
            </w:r>
          </w:p>
        </w:tc>
        <w:tc>
          <w:tcPr>
            <w:tcW w:w="78" w:type="pct"/>
            <w:tcBorders>
              <w:top w:val="nil"/>
              <w:left w:val="nil"/>
              <w:bottom w:val="nil"/>
              <w:right w:val="nil"/>
            </w:tcBorders>
            <w:shd w:val="clear"/>
            <w:noWrap/>
            <w:vAlign w:val="center"/>
          </w:tcPr>
          <w:p w14:paraId="2E4096C3">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771E4558">
            <w:pPr>
              <w:rPr>
                <w:rFonts w:hint="eastAsia" w:ascii="宋体" w:hAnsi="宋体" w:eastAsia="宋体" w:cs="宋体"/>
                <w:i w:val="0"/>
                <w:iCs w:val="0"/>
                <w:color w:val="000000"/>
                <w:sz w:val="22"/>
                <w:szCs w:val="22"/>
                <w:u w:val="none"/>
              </w:rPr>
            </w:pPr>
          </w:p>
        </w:tc>
        <w:tc>
          <w:tcPr>
            <w:tcW w:w="1245" w:type="pct"/>
            <w:tcBorders>
              <w:top w:val="nil"/>
              <w:left w:val="nil"/>
              <w:bottom w:val="nil"/>
              <w:right w:val="nil"/>
            </w:tcBorders>
            <w:shd w:val="clear"/>
            <w:noWrap/>
            <w:vAlign w:val="center"/>
          </w:tcPr>
          <w:p w14:paraId="13C79C84">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57BD42E6">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03DD9950">
            <w:pP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noWrap/>
            <w:vAlign w:val="center"/>
          </w:tcPr>
          <w:p w14:paraId="45853C4C">
            <w:pP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noWrap/>
            <w:vAlign w:val="center"/>
          </w:tcPr>
          <w:p w14:paraId="0DCC9DEF">
            <w:pP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noWrap/>
            <w:vAlign w:val="center"/>
          </w:tcPr>
          <w:p w14:paraId="4541495C">
            <w:pP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noWrap/>
            <w:vAlign w:val="center"/>
          </w:tcPr>
          <w:p w14:paraId="45613101">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bottom"/>
          </w:tcPr>
          <w:p w14:paraId="45C1D85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3038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0"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FDE2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82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51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2E38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3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20F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3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544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3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9B1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3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497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5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07D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56C9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1121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24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8CCE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78C9FC">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A7544D">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5CCCB5">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59F568">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331A7D">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BC0868">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E85E1C">
            <w:pPr>
              <w:jc w:val="center"/>
              <w:rPr>
                <w:rFonts w:hint="eastAsia" w:ascii="宋体" w:hAnsi="宋体" w:eastAsia="宋体" w:cs="宋体"/>
                <w:i w:val="0"/>
                <w:iCs w:val="0"/>
                <w:color w:val="000000"/>
                <w:sz w:val="22"/>
                <w:szCs w:val="22"/>
                <w:u w:val="none"/>
              </w:rPr>
            </w:pPr>
          </w:p>
        </w:tc>
      </w:tr>
      <w:tr w14:paraId="1B8C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3113D66">
            <w:pPr>
              <w:jc w:val="center"/>
              <w:rPr>
                <w:rFonts w:hint="eastAsia" w:ascii="宋体" w:hAnsi="宋体" w:eastAsia="宋体" w:cs="宋体"/>
                <w:i w:val="0"/>
                <w:iCs w:val="0"/>
                <w:color w:val="000000"/>
                <w:sz w:val="22"/>
                <w:szCs w:val="22"/>
                <w:u w:val="none"/>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7B77E4">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07C705">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FC89AF">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4C90E8">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DFD09A">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F06519">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2723C4">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ADE13E">
            <w:pPr>
              <w:jc w:val="center"/>
              <w:rPr>
                <w:rFonts w:hint="eastAsia" w:ascii="宋体" w:hAnsi="宋体" w:eastAsia="宋体" w:cs="宋体"/>
                <w:i w:val="0"/>
                <w:iCs w:val="0"/>
                <w:color w:val="000000"/>
                <w:sz w:val="22"/>
                <w:szCs w:val="22"/>
                <w:u w:val="none"/>
              </w:rPr>
            </w:pPr>
          </w:p>
        </w:tc>
      </w:tr>
      <w:tr w14:paraId="5FDF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D952826">
            <w:pPr>
              <w:jc w:val="center"/>
              <w:rPr>
                <w:rFonts w:hint="eastAsia" w:ascii="宋体" w:hAnsi="宋体" w:eastAsia="宋体" w:cs="宋体"/>
                <w:i w:val="0"/>
                <w:iCs w:val="0"/>
                <w:color w:val="000000"/>
                <w:sz w:val="22"/>
                <w:szCs w:val="22"/>
                <w:u w:val="none"/>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7FFA78">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0A1DCB">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18D2ED">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2BC6D8">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FDE80A">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1F42BE">
            <w:pP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CAB992">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3F0DFB">
            <w:pPr>
              <w:jc w:val="center"/>
              <w:rPr>
                <w:rFonts w:hint="eastAsia" w:ascii="宋体" w:hAnsi="宋体" w:eastAsia="宋体" w:cs="宋体"/>
                <w:i w:val="0"/>
                <w:iCs w:val="0"/>
                <w:color w:val="000000"/>
                <w:sz w:val="22"/>
                <w:szCs w:val="22"/>
                <w:u w:val="none"/>
              </w:rPr>
            </w:pPr>
          </w:p>
        </w:tc>
      </w:tr>
      <w:tr w14:paraId="169D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0"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D991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510" w:type="pct"/>
            <w:tcBorders>
              <w:top w:val="single" w:color="000000" w:sz="4" w:space="0"/>
              <w:left w:val="single" w:color="000000" w:sz="4" w:space="0"/>
              <w:bottom w:val="single" w:color="000000" w:sz="4" w:space="0"/>
              <w:right w:val="single" w:color="000000" w:sz="4" w:space="0"/>
            </w:tcBorders>
            <w:shd w:val="clear"/>
            <w:vAlign w:val="center"/>
          </w:tcPr>
          <w:p w14:paraId="464D2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vAlign w:val="center"/>
          </w:tcPr>
          <w:p w14:paraId="2FC7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208A1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17133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0870D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33E57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vAlign w:val="center"/>
          </w:tcPr>
          <w:p w14:paraId="28C5F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6135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0"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052E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A6EA7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2,953.24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0D6BF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2,953.24</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B5ABEAA">
            <w:pPr>
              <w:jc w:val="right"/>
              <w:rPr>
                <w:rFonts w:hint="eastAsia" w:ascii="宋体" w:hAnsi="宋体" w:eastAsia="宋体" w:cs="宋体"/>
                <w:b/>
                <w:bCs/>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22BDB53">
            <w:pPr>
              <w:jc w:val="right"/>
              <w:rPr>
                <w:rFonts w:hint="eastAsia" w:ascii="宋体" w:hAnsi="宋体" w:eastAsia="宋体" w:cs="宋体"/>
                <w:b/>
                <w:bCs/>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8E8A168">
            <w:pPr>
              <w:jc w:val="right"/>
              <w:rPr>
                <w:rFonts w:hint="eastAsia" w:ascii="宋体" w:hAnsi="宋体" w:eastAsia="宋体" w:cs="宋体"/>
                <w:b/>
                <w:bCs/>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F0615F6">
            <w:pPr>
              <w:jc w:val="right"/>
              <w:rPr>
                <w:rFonts w:hint="eastAsia" w:ascii="宋体" w:hAnsi="宋体" w:eastAsia="宋体" w:cs="宋体"/>
                <w:b/>
                <w:bCs/>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F1692EA">
            <w:pPr>
              <w:jc w:val="right"/>
              <w:rPr>
                <w:rFonts w:hint="eastAsia" w:ascii="宋体" w:hAnsi="宋体" w:eastAsia="宋体" w:cs="宋体"/>
                <w:b/>
                <w:bCs/>
                <w:i w:val="0"/>
                <w:iCs w:val="0"/>
                <w:color w:val="000000"/>
                <w:sz w:val="22"/>
                <w:szCs w:val="22"/>
                <w:u w:val="none"/>
              </w:rPr>
            </w:pPr>
          </w:p>
        </w:tc>
      </w:tr>
      <w:tr w14:paraId="6239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6F06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3CD3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4AD0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1,131.80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928E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1,131.80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742CD9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EEA1FC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5D2490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1C610C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2B34683">
            <w:pPr>
              <w:jc w:val="right"/>
              <w:rPr>
                <w:rFonts w:hint="eastAsia" w:ascii="宋体" w:hAnsi="宋体" w:eastAsia="宋体" w:cs="宋体"/>
                <w:i w:val="0"/>
                <w:iCs w:val="0"/>
                <w:color w:val="000000"/>
                <w:sz w:val="22"/>
                <w:szCs w:val="22"/>
                <w:u w:val="none"/>
              </w:rPr>
            </w:pPr>
          </w:p>
        </w:tc>
      </w:tr>
      <w:tr w14:paraId="719A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22BC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9F9C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6FC8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1,027.59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1CE6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1,027.59</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EDA491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5C2762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CA57C9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9D0394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53CAED9">
            <w:pPr>
              <w:jc w:val="right"/>
              <w:rPr>
                <w:rFonts w:hint="eastAsia" w:ascii="宋体" w:hAnsi="宋体" w:eastAsia="宋体" w:cs="宋体"/>
                <w:i w:val="0"/>
                <w:iCs w:val="0"/>
                <w:color w:val="000000"/>
                <w:sz w:val="22"/>
                <w:szCs w:val="22"/>
                <w:u w:val="none"/>
              </w:rPr>
            </w:pPr>
          </w:p>
        </w:tc>
      </w:tr>
      <w:tr w14:paraId="4BFA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2E4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AF92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4D00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1,023.18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967C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1,023.18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341331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BCD1AD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14146F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4EE444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F57ADCA">
            <w:pPr>
              <w:jc w:val="right"/>
              <w:rPr>
                <w:rFonts w:hint="eastAsia" w:ascii="宋体" w:hAnsi="宋体" w:eastAsia="宋体" w:cs="宋体"/>
                <w:i w:val="0"/>
                <w:iCs w:val="0"/>
                <w:color w:val="000000"/>
                <w:sz w:val="22"/>
                <w:szCs w:val="22"/>
                <w:u w:val="none"/>
              </w:rPr>
            </w:pPr>
          </w:p>
        </w:tc>
      </w:tr>
      <w:tr w14:paraId="4B6D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881E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471B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3D7C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B509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08236B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A4313C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42AFB5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D5A496F">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7DF1844">
            <w:pPr>
              <w:jc w:val="right"/>
              <w:rPr>
                <w:rFonts w:hint="eastAsia" w:ascii="宋体" w:hAnsi="宋体" w:eastAsia="宋体" w:cs="宋体"/>
                <w:i w:val="0"/>
                <w:iCs w:val="0"/>
                <w:color w:val="000000"/>
                <w:sz w:val="22"/>
                <w:szCs w:val="22"/>
                <w:u w:val="none"/>
              </w:rPr>
            </w:pPr>
          </w:p>
        </w:tc>
      </w:tr>
      <w:tr w14:paraId="39A0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F16E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E547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EEF2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00F4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E549AE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96BC7D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8C46CA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C9D7EB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7E93D91">
            <w:pPr>
              <w:jc w:val="right"/>
              <w:rPr>
                <w:rFonts w:hint="eastAsia" w:ascii="宋体" w:hAnsi="宋体" w:eastAsia="宋体" w:cs="宋体"/>
                <w:i w:val="0"/>
                <w:iCs w:val="0"/>
                <w:color w:val="000000"/>
                <w:sz w:val="22"/>
                <w:szCs w:val="22"/>
                <w:u w:val="none"/>
              </w:rPr>
            </w:pPr>
          </w:p>
        </w:tc>
      </w:tr>
      <w:tr w14:paraId="453E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26B5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0BD2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4DAC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28.21</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D6D4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28.21</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5D1964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AF4C13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591C93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0F05A2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3A2DEA1">
            <w:pPr>
              <w:jc w:val="right"/>
              <w:rPr>
                <w:rFonts w:hint="eastAsia" w:ascii="宋体" w:hAnsi="宋体" w:eastAsia="宋体" w:cs="宋体"/>
                <w:i w:val="0"/>
                <w:iCs w:val="0"/>
                <w:color w:val="000000"/>
                <w:sz w:val="22"/>
                <w:szCs w:val="22"/>
                <w:u w:val="none"/>
              </w:rPr>
            </w:pPr>
          </w:p>
        </w:tc>
      </w:tr>
      <w:tr w14:paraId="6C35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3B81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7330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A8D0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15.76</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5E00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15.76</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66E780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27F68D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33EC85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99F0C9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5A2CA2C">
            <w:pPr>
              <w:jc w:val="right"/>
              <w:rPr>
                <w:rFonts w:hint="eastAsia" w:ascii="宋体" w:hAnsi="宋体" w:eastAsia="宋体" w:cs="宋体"/>
                <w:i w:val="0"/>
                <w:iCs w:val="0"/>
                <w:color w:val="000000"/>
                <w:sz w:val="22"/>
                <w:szCs w:val="22"/>
                <w:u w:val="none"/>
              </w:rPr>
            </w:pPr>
          </w:p>
        </w:tc>
      </w:tr>
      <w:tr w14:paraId="0561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9058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1E1D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7EBA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8252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12.45</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337AA6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17C2DA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78DB05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5B4805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3DEEBA5">
            <w:pPr>
              <w:jc w:val="right"/>
              <w:rPr>
                <w:rFonts w:hint="eastAsia" w:ascii="宋体" w:hAnsi="宋体" w:eastAsia="宋体" w:cs="宋体"/>
                <w:i w:val="0"/>
                <w:iCs w:val="0"/>
                <w:color w:val="000000"/>
                <w:sz w:val="22"/>
                <w:szCs w:val="22"/>
                <w:u w:val="none"/>
              </w:rPr>
            </w:pPr>
          </w:p>
        </w:tc>
      </w:tr>
      <w:tr w14:paraId="2D13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87AF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7232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5017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A95E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D250E1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A3CE14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26322D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960ED5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5C6DD1E">
            <w:pPr>
              <w:jc w:val="right"/>
              <w:rPr>
                <w:rFonts w:hint="eastAsia" w:ascii="宋体" w:hAnsi="宋体" w:eastAsia="宋体" w:cs="宋体"/>
                <w:i w:val="0"/>
                <w:iCs w:val="0"/>
                <w:color w:val="000000"/>
                <w:sz w:val="22"/>
                <w:szCs w:val="22"/>
                <w:u w:val="none"/>
              </w:rPr>
            </w:pPr>
          </w:p>
        </w:tc>
      </w:tr>
      <w:tr w14:paraId="1B2A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4EC3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6993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871F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6943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20C92A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EC1132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E0C1EA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78FA16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24AA3A7">
            <w:pPr>
              <w:jc w:val="right"/>
              <w:rPr>
                <w:rFonts w:hint="eastAsia" w:ascii="宋体" w:hAnsi="宋体" w:eastAsia="宋体" w:cs="宋体"/>
                <w:i w:val="0"/>
                <w:iCs w:val="0"/>
                <w:color w:val="000000"/>
                <w:sz w:val="22"/>
                <w:szCs w:val="22"/>
                <w:u w:val="none"/>
              </w:rPr>
            </w:pPr>
          </w:p>
        </w:tc>
      </w:tr>
      <w:tr w14:paraId="6F22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C2F6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9CBC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6324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850E8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B1E0CC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6DB355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EC4D05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CA79DD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21B3F5A">
            <w:pPr>
              <w:jc w:val="right"/>
              <w:rPr>
                <w:rFonts w:hint="eastAsia" w:ascii="宋体" w:hAnsi="宋体" w:eastAsia="宋体" w:cs="宋体"/>
                <w:i w:val="0"/>
                <w:iCs w:val="0"/>
                <w:color w:val="000000"/>
                <w:sz w:val="22"/>
                <w:szCs w:val="22"/>
                <w:u w:val="none"/>
              </w:rPr>
            </w:pPr>
          </w:p>
        </w:tc>
      </w:tr>
      <w:tr w14:paraId="36DF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64A1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E4AD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95B87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5B57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4637FE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22074F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E66775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22C5EB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BCD6B72">
            <w:pPr>
              <w:jc w:val="right"/>
              <w:rPr>
                <w:rFonts w:hint="eastAsia" w:ascii="宋体" w:hAnsi="宋体" w:eastAsia="宋体" w:cs="宋体"/>
                <w:i w:val="0"/>
                <w:iCs w:val="0"/>
                <w:color w:val="000000"/>
                <w:sz w:val="22"/>
                <w:szCs w:val="22"/>
                <w:u w:val="none"/>
              </w:rPr>
            </w:pPr>
          </w:p>
        </w:tc>
      </w:tr>
      <w:tr w14:paraId="4D82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2FA7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4D1B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2748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E4A69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4621C6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52A586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1399C0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38E549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AF63645">
            <w:pPr>
              <w:jc w:val="right"/>
              <w:rPr>
                <w:rFonts w:hint="eastAsia" w:ascii="宋体" w:hAnsi="宋体" w:eastAsia="宋体" w:cs="宋体"/>
                <w:i w:val="0"/>
                <w:iCs w:val="0"/>
                <w:color w:val="000000"/>
                <w:sz w:val="22"/>
                <w:szCs w:val="22"/>
                <w:u w:val="none"/>
              </w:rPr>
            </w:pPr>
          </w:p>
        </w:tc>
      </w:tr>
      <w:tr w14:paraId="07C0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4D98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3921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05F5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33CB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9F5CD9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CAEFB7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7D98BC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0161D8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C59C173">
            <w:pPr>
              <w:jc w:val="right"/>
              <w:rPr>
                <w:rFonts w:hint="eastAsia" w:ascii="宋体" w:hAnsi="宋体" w:eastAsia="宋体" w:cs="宋体"/>
                <w:i w:val="0"/>
                <w:iCs w:val="0"/>
                <w:color w:val="000000"/>
                <w:sz w:val="22"/>
                <w:szCs w:val="22"/>
                <w:u w:val="none"/>
              </w:rPr>
            </w:pPr>
          </w:p>
        </w:tc>
      </w:tr>
      <w:tr w14:paraId="0C19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617B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8E64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3A54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EADF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D49946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66DF57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1AC615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AA0A45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13C411F">
            <w:pPr>
              <w:jc w:val="right"/>
              <w:rPr>
                <w:rFonts w:hint="eastAsia" w:ascii="宋体" w:hAnsi="宋体" w:eastAsia="宋体" w:cs="宋体"/>
                <w:i w:val="0"/>
                <w:iCs w:val="0"/>
                <w:color w:val="000000"/>
                <w:sz w:val="22"/>
                <w:szCs w:val="22"/>
                <w:u w:val="none"/>
              </w:rPr>
            </w:pPr>
          </w:p>
        </w:tc>
      </w:tr>
      <w:tr w14:paraId="751B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940D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2E4F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信访业务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6193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41B9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2C44D1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855F86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E3716D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E48103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B6DF400">
            <w:pPr>
              <w:jc w:val="right"/>
              <w:rPr>
                <w:rFonts w:hint="eastAsia" w:ascii="宋体" w:hAnsi="宋体" w:eastAsia="宋体" w:cs="宋体"/>
                <w:i w:val="0"/>
                <w:iCs w:val="0"/>
                <w:color w:val="000000"/>
                <w:sz w:val="22"/>
                <w:szCs w:val="22"/>
                <w:u w:val="none"/>
              </w:rPr>
            </w:pPr>
          </w:p>
        </w:tc>
      </w:tr>
      <w:tr w14:paraId="7A7D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7325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46A5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FEA8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B67C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C5D297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783DC1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9074F3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995AD6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79A1070">
            <w:pPr>
              <w:jc w:val="right"/>
              <w:rPr>
                <w:rFonts w:hint="eastAsia" w:ascii="宋体" w:hAnsi="宋体" w:eastAsia="宋体" w:cs="宋体"/>
                <w:i w:val="0"/>
                <w:iCs w:val="0"/>
                <w:color w:val="000000"/>
                <w:sz w:val="22"/>
                <w:szCs w:val="22"/>
                <w:u w:val="none"/>
              </w:rPr>
            </w:pPr>
          </w:p>
        </w:tc>
      </w:tr>
      <w:tr w14:paraId="5F21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AB2C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07E3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45CC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FEB3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43DD9C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E1955C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327260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C60126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C6707CD">
            <w:pPr>
              <w:jc w:val="right"/>
              <w:rPr>
                <w:rFonts w:hint="eastAsia" w:ascii="宋体" w:hAnsi="宋体" w:eastAsia="宋体" w:cs="宋体"/>
                <w:i w:val="0"/>
                <w:iCs w:val="0"/>
                <w:color w:val="000000"/>
                <w:sz w:val="22"/>
                <w:szCs w:val="22"/>
                <w:u w:val="none"/>
              </w:rPr>
            </w:pPr>
          </w:p>
        </w:tc>
      </w:tr>
      <w:tr w14:paraId="6AD3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0DF1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CAB3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2C89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94E9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AC6A38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E812F6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D97821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E2C603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FAAE71C">
            <w:pPr>
              <w:jc w:val="right"/>
              <w:rPr>
                <w:rFonts w:hint="eastAsia" w:ascii="宋体" w:hAnsi="宋体" w:eastAsia="宋体" w:cs="宋体"/>
                <w:i w:val="0"/>
                <w:iCs w:val="0"/>
                <w:color w:val="000000"/>
                <w:sz w:val="22"/>
                <w:szCs w:val="22"/>
                <w:u w:val="none"/>
              </w:rPr>
            </w:pPr>
          </w:p>
        </w:tc>
      </w:tr>
      <w:tr w14:paraId="6D15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14EE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CE45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EE62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38E3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32FCD1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855E5D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5741B6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DFCD6E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8B92D5B">
            <w:pPr>
              <w:jc w:val="right"/>
              <w:rPr>
                <w:rFonts w:hint="eastAsia" w:ascii="宋体" w:hAnsi="宋体" w:eastAsia="宋体" w:cs="宋体"/>
                <w:i w:val="0"/>
                <w:iCs w:val="0"/>
                <w:color w:val="000000"/>
                <w:sz w:val="22"/>
                <w:szCs w:val="22"/>
                <w:u w:val="none"/>
              </w:rPr>
            </w:pPr>
          </w:p>
        </w:tc>
      </w:tr>
      <w:tr w14:paraId="2184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4DED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A4BB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1456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17E4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364FC8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16A35C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42DB39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D9C7EB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835847D">
            <w:pPr>
              <w:jc w:val="right"/>
              <w:rPr>
                <w:rFonts w:hint="eastAsia" w:ascii="宋体" w:hAnsi="宋体" w:eastAsia="宋体" w:cs="宋体"/>
                <w:i w:val="0"/>
                <w:iCs w:val="0"/>
                <w:color w:val="000000"/>
                <w:sz w:val="22"/>
                <w:szCs w:val="22"/>
                <w:u w:val="none"/>
              </w:rPr>
            </w:pPr>
          </w:p>
        </w:tc>
      </w:tr>
      <w:tr w14:paraId="6D0D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00E4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25AF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480E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8EF6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BD5067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5E3FE5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8F4E7D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DCC9C6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2C695B3">
            <w:pPr>
              <w:jc w:val="right"/>
              <w:rPr>
                <w:rFonts w:hint="eastAsia" w:ascii="宋体" w:hAnsi="宋体" w:eastAsia="宋体" w:cs="宋体"/>
                <w:i w:val="0"/>
                <w:iCs w:val="0"/>
                <w:color w:val="000000"/>
                <w:sz w:val="22"/>
                <w:szCs w:val="22"/>
                <w:u w:val="none"/>
              </w:rPr>
            </w:pPr>
          </w:p>
        </w:tc>
      </w:tr>
      <w:tr w14:paraId="11C4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9142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BDA0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1D49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5782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1A2360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C50FB3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FCEBCB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385A32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E82CDB6">
            <w:pPr>
              <w:jc w:val="right"/>
              <w:rPr>
                <w:rFonts w:hint="eastAsia" w:ascii="宋体" w:hAnsi="宋体" w:eastAsia="宋体" w:cs="宋体"/>
                <w:i w:val="0"/>
                <w:iCs w:val="0"/>
                <w:color w:val="000000"/>
                <w:sz w:val="22"/>
                <w:szCs w:val="22"/>
                <w:u w:val="none"/>
              </w:rPr>
            </w:pPr>
          </w:p>
        </w:tc>
      </w:tr>
      <w:tr w14:paraId="69B1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4C8E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D00F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B276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661B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29CDC4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9CC7F1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7CAB55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B6DD08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099DE3B">
            <w:pPr>
              <w:jc w:val="right"/>
              <w:rPr>
                <w:rFonts w:hint="eastAsia" w:ascii="宋体" w:hAnsi="宋体" w:eastAsia="宋体" w:cs="宋体"/>
                <w:i w:val="0"/>
                <w:iCs w:val="0"/>
                <w:color w:val="000000"/>
                <w:sz w:val="22"/>
                <w:szCs w:val="22"/>
                <w:u w:val="none"/>
              </w:rPr>
            </w:pPr>
          </w:p>
        </w:tc>
      </w:tr>
      <w:tr w14:paraId="6089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70F9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6FBE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103D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04E6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637C7D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D11CF4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581100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D8A193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F58336A">
            <w:pPr>
              <w:jc w:val="right"/>
              <w:rPr>
                <w:rFonts w:hint="eastAsia" w:ascii="宋体" w:hAnsi="宋体" w:eastAsia="宋体" w:cs="宋体"/>
                <w:i w:val="0"/>
                <w:iCs w:val="0"/>
                <w:color w:val="000000"/>
                <w:sz w:val="22"/>
                <w:szCs w:val="22"/>
                <w:u w:val="none"/>
              </w:rPr>
            </w:pPr>
          </w:p>
        </w:tc>
      </w:tr>
      <w:tr w14:paraId="077D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CF9A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9F25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179C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4FB1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258A44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2BB7D9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F39F0C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5C9FD7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F0B677D">
            <w:pPr>
              <w:jc w:val="right"/>
              <w:rPr>
                <w:rFonts w:hint="eastAsia" w:ascii="宋体" w:hAnsi="宋体" w:eastAsia="宋体" w:cs="宋体"/>
                <w:i w:val="0"/>
                <w:iCs w:val="0"/>
                <w:color w:val="000000"/>
                <w:sz w:val="22"/>
                <w:szCs w:val="22"/>
                <w:u w:val="none"/>
              </w:rPr>
            </w:pPr>
          </w:p>
        </w:tc>
      </w:tr>
      <w:tr w14:paraId="64CC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0DB2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C125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C6AA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5575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90890A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CE710B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E7F02F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EC3ED2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041299A">
            <w:pPr>
              <w:jc w:val="right"/>
              <w:rPr>
                <w:rFonts w:hint="eastAsia" w:ascii="宋体" w:hAnsi="宋体" w:eastAsia="宋体" w:cs="宋体"/>
                <w:i w:val="0"/>
                <w:iCs w:val="0"/>
                <w:color w:val="000000"/>
                <w:sz w:val="22"/>
                <w:szCs w:val="22"/>
                <w:u w:val="none"/>
              </w:rPr>
            </w:pPr>
          </w:p>
        </w:tc>
      </w:tr>
      <w:tr w14:paraId="169D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2A66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DBD9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E9BD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6049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134.95</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B718CF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469FE2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3BD995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1A67DC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7BD7863">
            <w:pPr>
              <w:jc w:val="right"/>
              <w:rPr>
                <w:rFonts w:hint="eastAsia" w:ascii="宋体" w:hAnsi="宋体" w:eastAsia="宋体" w:cs="宋体"/>
                <w:i w:val="0"/>
                <w:iCs w:val="0"/>
                <w:color w:val="000000"/>
                <w:sz w:val="22"/>
                <w:szCs w:val="22"/>
                <w:u w:val="none"/>
              </w:rPr>
            </w:pPr>
          </w:p>
        </w:tc>
      </w:tr>
      <w:tr w14:paraId="3D64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9EA3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2694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BCA2B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756C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24C818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022353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888E2E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0D46A2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4579B63">
            <w:pPr>
              <w:jc w:val="right"/>
              <w:rPr>
                <w:rFonts w:hint="eastAsia" w:ascii="宋体" w:hAnsi="宋体" w:eastAsia="宋体" w:cs="宋体"/>
                <w:i w:val="0"/>
                <w:iCs w:val="0"/>
                <w:color w:val="000000"/>
                <w:sz w:val="22"/>
                <w:szCs w:val="22"/>
                <w:u w:val="none"/>
              </w:rPr>
            </w:pPr>
          </w:p>
        </w:tc>
      </w:tr>
      <w:tr w14:paraId="39D3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028F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77B9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E40C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8E9E0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EB789D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AB2CD8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328789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5E57D9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60D4217">
            <w:pPr>
              <w:jc w:val="right"/>
              <w:rPr>
                <w:rFonts w:hint="eastAsia" w:ascii="宋体" w:hAnsi="宋体" w:eastAsia="宋体" w:cs="宋体"/>
                <w:i w:val="0"/>
                <w:iCs w:val="0"/>
                <w:color w:val="000000"/>
                <w:sz w:val="22"/>
                <w:szCs w:val="22"/>
                <w:u w:val="none"/>
              </w:rPr>
            </w:pPr>
          </w:p>
        </w:tc>
      </w:tr>
      <w:tr w14:paraId="5503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F12F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DE5B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7114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E47B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DABD18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5EFD4B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DA1EE2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B565F0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347AC1C">
            <w:pPr>
              <w:jc w:val="right"/>
              <w:rPr>
                <w:rFonts w:hint="eastAsia" w:ascii="宋体" w:hAnsi="宋体" w:eastAsia="宋体" w:cs="宋体"/>
                <w:i w:val="0"/>
                <w:iCs w:val="0"/>
                <w:color w:val="000000"/>
                <w:sz w:val="22"/>
                <w:szCs w:val="22"/>
                <w:u w:val="none"/>
              </w:rPr>
            </w:pPr>
          </w:p>
        </w:tc>
      </w:tr>
      <w:tr w14:paraId="2A60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D242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0BCA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6492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D3F2D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01A208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8E9862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9CD34D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555AFB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4D44719">
            <w:pPr>
              <w:jc w:val="right"/>
              <w:rPr>
                <w:rFonts w:hint="eastAsia" w:ascii="宋体" w:hAnsi="宋体" w:eastAsia="宋体" w:cs="宋体"/>
                <w:i w:val="0"/>
                <w:iCs w:val="0"/>
                <w:color w:val="000000"/>
                <w:sz w:val="22"/>
                <w:szCs w:val="22"/>
                <w:u w:val="none"/>
              </w:rPr>
            </w:pPr>
          </w:p>
        </w:tc>
      </w:tr>
      <w:tr w14:paraId="5135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5A21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0944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C0B2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6840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68D676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0B2099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DCF3E8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E7527C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8908C08">
            <w:pPr>
              <w:jc w:val="right"/>
              <w:rPr>
                <w:rFonts w:hint="eastAsia" w:ascii="宋体" w:hAnsi="宋体" w:eastAsia="宋体" w:cs="宋体"/>
                <w:i w:val="0"/>
                <w:iCs w:val="0"/>
                <w:color w:val="000000"/>
                <w:sz w:val="22"/>
                <w:szCs w:val="22"/>
                <w:u w:val="none"/>
              </w:rPr>
            </w:pPr>
          </w:p>
        </w:tc>
      </w:tr>
      <w:tr w14:paraId="1E90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25FB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E01E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E6A6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CD05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B3B289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4B57AF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2FC07C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F54DEE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9C29771">
            <w:pPr>
              <w:jc w:val="right"/>
              <w:rPr>
                <w:rFonts w:hint="eastAsia" w:ascii="宋体" w:hAnsi="宋体" w:eastAsia="宋体" w:cs="宋体"/>
                <w:i w:val="0"/>
                <w:iCs w:val="0"/>
                <w:color w:val="000000"/>
                <w:sz w:val="22"/>
                <w:szCs w:val="22"/>
                <w:u w:val="none"/>
              </w:rPr>
            </w:pPr>
          </w:p>
        </w:tc>
      </w:tr>
      <w:tr w14:paraId="1898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A09C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96E3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E9F9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4CDE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7B6ACD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58F9A9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E11412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883CA5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6F19B73">
            <w:pPr>
              <w:jc w:val="right"/>
              <w:rPr>
                <w:rFonts w:hint="eastAsia" w:ascii="宋体" w:hAnsi="宋体" w:eastAsia="宋体" w:cs="宋体"/>
                <w:i w:val="0"/>
                <w:iCs w:val="0"/>
                <w:color w:val="000000"/>
                <w:sz w:val="22"/>
                <w:szCs w:val="22"/>
                <w:u w:val="none"/>
              </w:rPr>
            </w:pPr>
          </w:p>
        </w:tc>
      </w:tr>
      <w:tr w14:paraId="2B1A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791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483D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44BE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97F0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457C1D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7415A1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9908CB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003E55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344D530">
            <w:pPr>
              <w:jc w:val="right"/>
              <w:rPr>
                <w:rFonts w:hint="eastAsia" w:ascii="宋体" w:hAnsi="宋体" w:eastAsia="宋体" w:cs="宋体"/>
                <w:i w:val="0"/>
                <w:iCs w:val="0"/>
                <w:color w:val="000000"/>
                <w:sz w:val="22"/>
                <w:szCs w:val="22"/>
                <w:u w:val="none"/>
              </w:rPr>
            </w:pPr>
          </w:p>
        </w:tc>
      </w:tr>
      <w:tr w14:paraId="4CEE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0D2C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C624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突发公共卫生事件应急处置</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2EE32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2976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889FDD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68B4B1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13E6B5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73057F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62423B3">
            <w:pPr>
              <w:jc w:val="right"/>
              <w:rPr>
                <w:rFonts w:hint="eastAsia" w:ascii="宋体" w:hAnsi="宋体" w:eastAsia="宋体" w:cs="宋体"/>
                <w:i w:val="0"/>
                <w:iCs w:val="0"/>
                <w:color w:val="000000"/>
                <w:sz w:val="22"/>
                <w:szCs w:val="22"/>
                <w:u w:val="none"/>
              </w:rPr>
            </w:pPr>
          </w:p>
        </w:tc>
      </w:tr>
      <w:tr w14:paraId="55AE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B1EB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1B4F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180B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C871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9CB772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7C398F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C1BC49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D5C60F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00D097E">
            <w:pPr>
              <w:jc w:val="right"/>
              <w:rPr>
                <w:rFonts w:hint="eastAsia" w:ascii="宋体" w:hAnsi="宋体" w:eastAsia="宋体" w:cs="宋体"/>
                <w:i w:val="0"/>
                <w:iCs w:val="0"/>
                <w:color w:val="000000"/>
                <w:sz w:val="22"/>
                <w:szCs w:val="22"/>
                <w:u w:val="none"/>
              </w:rPr>
            </w:pPr>
          </w:p>
        </w:tc>
      </w:tr>
      <w:tr w14:paraId="77AC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02A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E8D1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4350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77AE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D2896E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F43FB3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063334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807D21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C5FC464">
            <w:pPr>
              <w:jc w:val="right"/>
              <w:rPr>
                <w:rFonts w:hint="eastAsia" w:ascii="宋体" w:hAnsi="宋体" w:eastAsia="宋体" w:cs="宋体"/>
                <w:i w:val="0"/>
                <w:iCs w:val="0"/>
                <w:color w:val="000000"/>
                <w:sz w:val="22"/>
                <w:szCs w:val="22"/>
                <w:u w:val="none"/>
              </w:rPr>
            </w:pPr>
          </w:p>
        </w:tc>
      </w:tr>
      <w:tr w14:paraId="3A3E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E3C2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E1EE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B92E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8518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B5A624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C01EA8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CFE7D9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B93CF0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9AAC32C">
            <w:pPr>
              <w:jc w:val="right"/>
              <w:rPr>
                <w:rFonts w:hint="eastAsia" w:ascii="宋体" w:hAnsi="宋体" w:eastAsia="宋体" w:cs="宋体"/>
                <w:i w:val="0"/>
                <w:iCs w:val="0"/>
                <w:color w:val="000000"/>
                <w:sz w:val="22"/>
                <w:szCs w:val="22"/>
                <w:u w:val="none"/>
              </w:rPr>
            </w:pPr>
          </w:p>
        </w:tc>
      </w:tr>
      <w:tr w14:paraId="6C7B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95E4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A6DF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D34B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E552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8CC47D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B55FC5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5FDA88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B68BAF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6D16AE9">
            <w:pPr>
              <w:jc w:val="right"/>
              <w:rPr>
                <w:rFonts w:hint="eastAsia" w:ascii="宋体" w:hAnsi="宋体" w:eastAsia="宋体" w:cs="宋体"/>
                <w:i w:val="0"/>
                <w:iCs w:val="0"/>
                <w:color w:val="000000"/>
                <w:sz w:val="22"/>
                <w:szCs w:val="22"/>
                <w:u w:val="none"/>
              </w:rPr>
            </w:pPr>
          </w:p>
        </w:tc>
      </w:tr>
      <w:tr w14:paraId="077A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56CF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6CBF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BBA1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3FD2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0B07F5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B7DA1E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3976CA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1826F0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3EF19D6">
            <w:pPr>
              <w:jc w:val="right"/>
              <w:rPr>
                <w:rFonts w:hint="eastAsia" w:ascii="宋体" w:hAnsi="宋体" w:eastAsia="宋体" w:cs="宋体"/>
                <w:i w:val="0"/>
                <w:iCs w:val="0"/>
                <w:color w:val="000000"/>
                <w:sz w:val="22"/>
                <w:szCs w:val="22"/>
                <w:u w:val="none"/>
              </w:rPr>
            </w:pPr>
          </w:p>
        </w:tc>
      </w:tr>
      <w:tr w14:paraId="2B86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A4CD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CBDA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其他自然生态保护支出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414A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5063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93A733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22B630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6DB668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2102F6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D826D21">
            <w:pPr>
              <w:jc w:val="right"/>
              <w:rPr>
                <w:rFonts w:hint="eastAsia" w:ascii="宋体" w:hAnsi="宋体" w:eastAsia="宋体" w:cs="宋体"/>
                <w:i w:val="0"/>
                <w:iCs w:val="0"/>
                <w:color w:val="000000"/>
                <w:sz w:val="22"/>
                <w:szCs w:val="22"/>
                <w:u w:val="none"/>
              </w:rPr>
            </w:pPr>
          </w:p>
        </w:tc>
      </w:tr>
      <w:tr w14:paraId="17C2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6930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F84A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8B11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A353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165E08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10F8F2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A23090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EFE3DB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CF339D4">
            <w:pPr>
              <w:jc w:val="right"/>
              <w:rPr>
                <w:rFonts w:hint="eastAsia" w:ascii="宋体" w:hAnsi="宋体" w:eastAsia="宋体" w:cs="宋体"/>
                <w:i w:val="0"/>
                <w:iCs w:val="0"/>
                <w:color w:val="000000"/>
                <w:sz w:val="22"/>
                <w:szCs w:val="22"/>
                <w:u w:val="none"/>
              </w:rPr>
            </w:pPr>
          </w:p>
        </w:tc>
      </w:tr>
      <w:tr w14:paraId="4DA1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31AB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874C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森林管护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7BE5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02AF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571FDE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340C35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0F033A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6DE05A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E9698B9">
            <w:pPr>
              <w:jc w:val="right"/>
              <w:rPr>
                <w:rFonts w:hint="eastAsia" w:ascii="宋体" w:hAnsi="宋体" w:eastAsia="宋体" w:cs="宋体"/>
                <w:i w:val="0"/>
                <w:iCs w:val="0"/>
                <w:color w:val="000000"/>
                <w:sz w:val="22"/>
                <w:szCs w:val="22"/>
                <w:u w:val="none"/>
              </w:rPr>
            </w:pPr>
          </w:p>
        </w:tc>
      </w:tr>
      <w:tr w14:paraId="16E5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3DFB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4AFC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F08D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CAC3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0AECCB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99BB6D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33D4DF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DB6ED1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60CBFEF">
            <w:pPr>
              <w:jc w:val="right"/>
              <w:rPr>
                <w:rFonts w:hint="eastAsia" w:ascii="宋体" w:hAnsi="宋体" w:eastAsia="宋体" w:cs="宋体"/>
                <w:i w:val="0"/>
                <w:iCs w:val="0"/>
                <w:color w:val="000000"/>
                <w:sz w:val="22"/>
                <w:szCs w:val="22"/>
                <w:u w:val="none"/>
              </w:rPr>
            </w:pPr>
          </w:p>
        </w:tc>
      </w:tr>
      <w:tr w14:paraId="158D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919A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328C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BEE8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BC83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C993B6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07AC06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1BB6DE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7E78E4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9C08653">
            <w:pPr>
              <w:jc w:val="right"/>
              <w:rPr>
                <w:rFonts w:hint="eastAsia" w:ascii="宋体" w:hAnsi="宋体" w:eastAsia="宋体" w:cs="宋体"/>
                <w:i w:val="0"/>
                <w:iCs w:val="0"/>
                <w:color w:val="000000"/>
                <w:sz w:val="22"/>
                <w:szCs w:val="22"/>
                <w:u w:val="none"/>
              </w:rPr>
            </w:pPr>
          </w:p>
        </w:tc>
      </w:tr>
      <w:tr w14:paraId="296D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9ABB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1422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48AC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B0EF9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F28B99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DE4C0A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00DEA2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234237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D1A5D93">
            <w:pPr>
              <w:jc w:val="right"/>
              <w:rPr>
                <w:rFonts w:hint="eastAsia" w:ascii="宋体" w:hAnsi="宋体" w:eastAsia="宋体" w:cs="宋体"/>
                <w:i w:val="0"/>
                <w:iCs w:val="0"/>
                <w:color w:val="000000"/>
                <w:sz w:val="22"/>
                <w:szCs w:val="22"/>
                <w:u w:val="none"/>
              </w:rPr>
            </w:pPr>
          </w:p>
        </w:tc>
      </w:tr>
      <w:tr w14:paraId="3739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DE63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3750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A603D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808F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9AB789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411C94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DF462B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BA75BD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C76081F">
            <w:pPr>
              <w:jc w:val="right"/>
              <w:rPr>
                <w:rFonts w:hint="eastAsia" w:ascii="宋体" w:hAnsi="宋体" w:eastAsia="宋体" w:cs="宋体"/>
                <w:i w:val="0"/>
                <w:iCs w:val="0"/>
                <w:color w:val="000000"/>
                <w:sz w:val="22"/>
                <w:szCs w:val="22"/>
                <w:u w:val="none"/>
              </w:rPr>
            </w:pPr>
          </w:p>
        </w:tc>
      </w:tr>
      <w:tr w14:paraId="7B61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ADA0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E951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E0321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0D58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9245CD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F8C1A8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1E4552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838CF0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CBF6A4A">
            <w:pPr>
              <w:jc w:val="right"/>
              <w:rPr>
                <w:rFonts w:hint="eastAsia" w:ascii="宋体" w:hAnsi="宋体" w:eastAsia="宋体" w:cs="宋体"/>
                <w:i w:val="0"/>
                <w:iCs w:val="0"/>
                <w:color w:val="000000"/>
                <w:sz w:val="22"/>
                <w:szCs w:val="22"/>
                <w:u w:val="none"/>
              </w:rPr>
            </w:pPr>
          </w:p>
        </w:tc>
      </w:tr>
      <w:tr w14:paraId="2C0B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ACC4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3659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1006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1,313.59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5820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1,313.59</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13D459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92CC68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E9FB42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87CD24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EAE5C82">
            <w:pPr>
              <w:jc w:val="right"/>
              <w:rPr>
                <w:rFonts w:hint="eastAsia" w:ascii="宋体" w:hAnsi="宋体" w:eastAsia="宋体" w:cs="宋体"/>
                <w:i w:val="0"/>
                <w:iCs w:val="0"/>
                <w:color w:val="000000"/>
                <w:sz w:val="22"/>
                <w:szCs w:val="22"/>
                <w:u w:val="none"/>
              </w:rPr>
            </w:pPr>
          </w:p>
        </w:tc>
      </w:tr>
      <w:tr w14:paraId="120D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1BAA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79CC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47BB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0B69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ADC1FC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2DF62A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70016C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809BC0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1873C61">
            <w:pPr>
              <w:jc w:val="right"/>
              <w:rPr>
                <w:rFonts w:hint="eastAsia" w:ascii="宋体" w:hAnsi="宋体" w:eastAsia="宋体" w:cs="宋体"/>
                <w:i w:val="0"/>
                <w:iCs w:val="0"/>
                <w:color w:val="000000"/>
                <w:sz w:val="22"/>
                <w:szCs w:val="22"/>
                <w:u w:val="none"/>
              </w:rPr>
            </w:pPr>
          </w:p>
        </w:tc>
      </w:tr>
      <w:tr w14:paraId="5882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01C0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09F6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6A0E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2703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A90A97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53F4CD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153BB0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DA7B86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473AAA3">
            <w:pPr>
              <w:jc w:val="right"/>
              <w:rPr>
                <w:rFonts w:hint="eastAsia" w:ascii="宋体" w:hAnsi="宋体" w:eastAsia="宋体" w:cs="宋体"/>
                <w:i w:val="0"/>
                <w:iCs w:val="0"/>
                <w:color w:val="000000"/>
                <w:sz w:val="22"/>
                <w:szCs w:val="22"/>
                <w:u w:val="none"/>
              </w:rPr>
            </w:pPr>
          </w:p>
        </w:tc>
      </w:tr>
      <w:tr w14:paraId="020B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74FB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30D1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8284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7457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950DD3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B89CCB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6D3A41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E30B95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7A459C5">
            <w:pPr>
              <w:jc w:val="right"/>
              <w:rPr>
                <w:rFonts w:hint="eastAsia" w:ascii="宋体" w:hAnsi="宋体" w:eastAsia="宋体" w:cs="宋体"/>
                <w:i w:val="0"/>
                <w:iCs w:val="0"/>
                <w:color w:val="000000"/>
                <w:sz w:val="22"/>
                <w:szCs w:val="22"/>
                <w:u w:val="none"/>
              </w:rPr>
            </w:pPr>
          </w:p>
        </w:tc>
      </w:tr>
      <w:tr w14:paraId="6321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9504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EA45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1BDE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58.82</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3207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58.82</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E52895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F57988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16A3A3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99FD2E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4D1C78B">
            <w:pPr>
              <w:jc w:val="right"/>
              <w:rPr>
                <w:rFonts w:hint="eastAsia" w:ascii="宋体" w:hAnsi="宋体" w:eastAsia="宋体" w:cs="宋体"/>
                <w:i w:val="0"/>
                <w:iCs w:val="0"/>
                <w:color w:val="000000"/>
                <w:sz w:val="22"/>
                <w:szCs w:val="22"/>
                <w:u w:val="none"/>
              </w:rPr>
            </w:pPr>
          </w:p>
        </w:tc>
      </w:tr>
      <w:tr w14:paraId="6F1E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63D7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0951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9075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75AD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3B6037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4E471C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EB77DD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D518A4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9F0E574">
            <w:pPr>
              <w:jc w:val="right"/>
              <w:rPr>
                <w:rFonts w:hint="eastAsia" w:ascii="宋体" w:hAnsi="宋体" w:eastAsia="宋体" w:cs="宋体"/>
                <w:i w:val="0"/>
                <w:iCs w:val="0"/>
                <w:color w:val="000000"/>
                <w:sz w:val="22"/>
                <w:szCs w:val="22"/>
                <w:u w:val="none"/>
              </w:rPr>
            </w:pPr>
          </w:p>
        </w:tc>
      </w:tr>
      <w:tr w14:paraId="6623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C1E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2130321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D869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大中型水库移民后期扶持专项支出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8203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55.82</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CB2C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55.82</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4BEC40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5B4BDB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4EE58D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10BB36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B67650A">
            <w:pPr>
              <w:jc w:val="right"/>
              <w:rPr>
                <w:rFonts w:hint="eastAsia" w:ascii="宋体" w:hAnsi="宋体" w:eastAsia="宋体" w:cs="宋体"/>
                <w:i w:val="0"/>
                <w:iCs w:val="0"/>
                <w:color w:val="000000"/>
                <w:sz w:val="22"/>
                <w:szCs w:val="22"/>
                <w:u w:val="none"/>
              </w:rPr>
            </w:pPr>
          </w:p>
        </w:tc>
      </w:tr>
      <w:tr w14:paraId="61C8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F49D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AEC5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E589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586.70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6860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586.70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A7E784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1B3AD6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51A84E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1DBEE9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7408304">
            <w:pPr>
              <w:jc w:val="right"/>
              <w:rPr>
                <w:rFonts w:hint="eastAsia" w:ascii="宋体" w:hAnsi="宋体" w:eastAsia="宋体" w:cs="宋体"/>
                <w:i w:val="0"/>
                <w:iCs w:val="0"/>
                <w:color w:val="000000"/>
                <w:sz w:val="22"/>
                <w:szCs w:val="22"/>
                <w:u w:val="none"/>
              </w:rPr>
            </w:pPr>
          </w:p>
        </w:tc>
      </w:tr>
      <w:tr w14:paraId="3659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FCC5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F63E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72DE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9089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3E8B22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14EB24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1A61A6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064681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7ACAC60">
            <w:pPr>
              <w:jc w:val="right"/>
              <w:rPr>
                <w:rFonts w:hint="eastAsia" w:ascii="宋体" w:hAnsi="宋体" w:eastAsia="宋体" w:cs="宋体"/>
                <w:i w:val="0"/>
                <w:iCs w:val="0"/>
                <w:color w:val="000000"/>
                <w:sz w:val="22"/>
                <w:szCs w:val="22"/>
                <w:u w:val="none"/>
              </w:rPr>
            </w:pPr>
          </w:p>
        </w:tc>
      </w:tr>
      <w:tr w14:paraId="79CE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FDA6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795B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A8ED8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189.80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7AC0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189.80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598EB7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3BC857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A0025B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103582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BF68074">
            <w:pPr>
              <w:jc w:val="right"/>
              <w:rPr>
                <w:rFonts w:hint="eastAsia" w:ascii="宋体" w:hAnsi="宋体" w:eastAsia="宋体" w:cs="宋体"/>
                <w:i w:val="0"/>
                <w:iCs w:val="0"/>
                <w:color w:val="000000"/>
                <w:sz w:val="22"/>
                <w:szCs w:val="22"/>
                <w:u w:val="none"/>
              </w:rPr>
            </w:pPr>
          </w:p>
        </w:tc>
      </w:tr>
      <w:tr w14:paraId="6DE0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50BA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8245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F0A6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223.60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46B4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223.60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FB7B99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5707CC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901216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59492C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9A94EC5">
            <w:pPr>
              <w:jc w:val="right"/>
              <w:rPr>
                <w:rFonts w:hint="eastAsia" w:ascii="宋体" w:hAnsi="宋体" w:eastAsia="宋体" w:cs="宋体"/>
                <w:i w:val="0"/>
                <w:iCs w:val="0"/>
                <w:color w:val="000000"/>
                <w:sz w:val="22"/>
                <w:szCs w:val="22"/>
                <w:u w:val="none"/>
              </w:rPr>
            </w:pPr>
          </w:p>
        </w:tc>
      </w:tr>
      <w:tr w14:paraId="0E0B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EC70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788F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B2B8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388.99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CE0A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388.99</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B4352D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DE5893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9D9C5E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D4EB4C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B7F02D0">
            <w:pPr>
              <w:jc w:val="right"/>
              <w:rPr>
                <w:rFonts w:hint="eastAsia" w:ascii="宋体" w:hAnsi="宋体" w:eastAsia="宋体" w:cs="宋体"/>
                <w:i w:val="0"/>
                <w:iCs w:val="0"/>
                <w:color w:val="000000"/>
                <w:sz w:val="22"/>
                <w:szCs w:val="22"/>
                <w:u w:val="none"/>
              </w:rPr>
            </w:pPr>
          </w:p>
        </w:tc>
      </w:tr>
      <w:tr w14:paraId="73BE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6663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8213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83A6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87A4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B3F0DA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AEEF0A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7BF8EE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046812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931E83F">
            <w:pPr>
              <w:jc w:val="right"/>
              <w:rPr>
                <w:rFonts w:hint="eastAsia" w:ascii="宋体" w:hAnsi="宋体" w:eastAsia="宋体" w:cs="宋体"/>
                <w:i w:val="0"/>
                <w:iCs w:val="0"/>
                <w:color w:val="000000"/>
                <w:sz w:val="22"/>
                <w:szCs w:val="22"/>
                <w:u w:val="none"/>
              </w:rPr>
            </w:pPr>
          </w:p>
        </w:tc>
      </w:tr>
      <w:tr w14:paraId="35E2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EB6E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76AE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03CE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270.19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E1AF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270.19</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247A5D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239F0B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A077D4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86265D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1C82D74">
            <w:pPr>
              <w:jc w:val="right"/>
              <w:rPr>
                <w:rFonts w:hint="eastAsia" w:ascii="宋体" w:hAnsi="宋体" w:eastAsia="宋体" w:cs="宋体"/>
                <w:i w:val="0"/>
                <w:iCs w:val="0"/>
                <w:color w:val="000000"/>
                <w:sz w:val="22"/>
                <w:szCs w:val="22"/>
                <w:u w:val="none"/>
              </w:rPr>
            </w:pPr>
          </w:p>
        </w:tc>
      </w:tr>
      <w:tr w14:paraId="55C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91CE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2130707</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9749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农村综合改革示范试点补助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D6B6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8B894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5E3F1A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5ED8B1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D2BFF8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DE0DB6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BB94F0A">
            <w:pPr>
              <w:jc w:val="right"/>
              <w:rPr>
                <w:rFonts w:hint="eastAsia" w:ascii="宋体" w:hAnsi="宋体" w:eastAsia="宋体" w:cs="宋体"/>
                <w:i w:val="0"/>
                <w:iCs w:val="0"/>
                <w:color w:val="000000"/>
                <w:sz w:val="22"/>
                <w:szCs w:val="22"/>
                <w:u w:val="none"/>
              </w:rPr>
            </w:pPr>
          </w:p>
        </w:tc>
      </w:tr>
      <w:tr w14:paraId="6133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7557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206B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大中型水库移民后期扶持基金支出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7093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13C6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ACDE14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20CD52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DB8067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E0868E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73452FF">
            <w:pPr>
              <w:jc w:val="right"/>
              <w:rPr>
                <w:rFonts w:hint="eastAsia" w:ascii="宋体" w:hAnsi="宋体" w:eastAsia="宋体" w:cs="宋体"/>
                <w:i w:val="0"/>
                <w:iCs w:val="0"/>
                <w:color w:val="000000"/>
                <w:sz w:val="22"/>
                <w:szCs w:val="22"/>
                <w:u w:val="none"/>
              </w:rPr>
            </w:pPr>
          </w:p>
        </w:tc>
      </w:tr>
      <w:tr w14:paraId="2DB2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6EFC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EF22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移民补助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6EF3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D6A4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88.08</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DE8FFB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0C396C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A4757B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346B7C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2EE612F">
            <w:pPr>
              <w:jc w:val="right"/>
              <w:rPr>
                <w:rFonts w:hint="eastAsia" w:ascii="宋体" w:hAnsi="宋体" w:eastAsia="宋体" w:cs="宋体"/>
                <w:i w:val="0"/>
                <w:iCs w:val="0"/>
                <w:color w:val="000000"/>
                <w:sz w:val="22"/>
                <w:szCs w:val="22"/>
                <w:u w:val="none"/>
              </w:rPr>
            </w:pPr>
          </w:p>
        </w:tc>
      </w:tr>
      <w:tr w14:paraId="1B6A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6300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7320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基础设施建设和经济发展</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880F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7F79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AD6D4D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B5ADA4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C9F331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48B442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2BBE381">
            <w:pPr>
              <w:jc w:val="right"/>
              <w:rPr>
                <w:rFonts w:hint="eastAsia" w:ascii="宋体" w:hAnsi="宋体" w:eastAsia="宋体" w:cs="宋体"/>
                <w:i w:val="0"/>
                <w:iCs w:val="0"/>
                <w:color w:val="000000"/>
                <w:sz w:val="22"/>
                <w:szCs w:val="22"/>
                <w:u w:val="none"/>
              </w:rPr>
            </w:pPr>
          </w:p>
        </w:tc>
      </w:tr>
      <w:tr w14:paraId="74DA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B6AA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79E5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F63C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9E7F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C45E0C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D2CD33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39275A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F1A05B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BF1607F">
            <w:pPr>
              <w:jc w:val="right"/>
              <w:rPr>
                <w:rFonts w:hint="eastAsia" w:ascii="宋体" w:hAnsi="宋体" w:eastAsia="宋体" w:cs="宋体"/>
                <w:i w:val="0"/>
                <w:iCs w:val="0"/>
                <w:color w:val="000000"/>
                <w:sz w:val="22"/>
                <w:szCs w:val="22"/>
                <w:u w:val="none"/>
              </w:rPr>
            </w:pPr>
          </w:p>
        </w:tc>
      </w:tr>
      <w:tr w14:paraId="7828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5372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F7FB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136C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7026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BF0098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EC375B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F7F77C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23DDDA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49E7634">
            <w:pPr>
              <w:jc w:val="right"/>
              <w:rPr>
                <w:rFonts w:hint="eastAsia" w:ascii="宋体" w:hAnsi="宋体" w:eastAsia="宋体" w:cs="宋体"/>
                <w:i w:val="0"/>
                <w:iCs w:val="0"/>
                <w:color w:val="000000"/>
                <w:sz w:val="22"/>
                <w:szCs w:val="22"/>
                <w:u w:val="none"/>
              </w:rPr>
            </w:pPr>
          </w:p>
        </w:tc>
      </w:tr>
      <w:tr w14:paraId="3CA3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EF6E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5087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3F03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E258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47BD60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2E2122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442481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1442D7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9FC5B4A">
            <w:pPr>
              <w:jc w:val="right"/>
              <w:rPr>
                <w:rFonts w:hint="eastAsia" w:ascii="宋体" w:hAnsi="宋体" w:eastAsia="宋体" w:cs="宋体"/>
                <w:i w:val="0"/>
                <w:iCs w:val="0"/>
                <w:color w:val="000000"/>
                <w:sz w:val="22"/>
                <w:szCs w:val="22"/>
                <w:u w:val="none"/>
              </w:rPr>
            </w:pPr>
          </w:p>
        </w:tc>
      </w:tr>
      <w:tr w14:paraId="533E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8170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DC0E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DC68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3375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8DFC9E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CB0959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EDFAA5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B2B18A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152EE50">
            <w:pPr>
              <w:jc w:val="right"/>
              <w:rPr>
                <w:rFonts w:hint="eastAsia" w:ascii="宋体" w:hAnsi="宋体" w:eastAsia="宋体" w:cs="宋体"/>
                <w:i w:val="0"/>
                <w:iCs w:val="0"/>
                <w:color w:val="000000"/>
                <w:sz w:val="22"/>
                <w:szCs w:val="22"/>
                <w:u w:val="none"/>
              </w:rPr>
            </w:pPr>
          </w:p>
        </w:tc>
      </w:tr>
      <w:tr w14:paraId="2064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EFBB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5045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其他公路水路运输支出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E35C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1D2A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34F03C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BA0D2C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A28BE7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D52FF2F">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249CBA4">
            <w:pPr>
              <w:jc w:val="right"/>
              <w:rPr>
                <w:rFonts w:hint="eastAsia" w:ascii="宋体" w:hAnsi="宋体" w:eastAsia="宋体" w:cs="宋体"/>
                <w:i w:val="0"/>
                <w:iCs w:val="0"/>
                <w:color w:val="000000"/>
                <w:sz w:val="22"/>
                <w:szCs w:val="22"/>
                <w:u w:val="none"/>
              </w:rPr>
            </w:pPr>
          </w:p>
        </w:tc>
      </w:tr>
      <w:tr w14:paraId="3AAC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1A4D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0ABD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23B2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F557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E58CAE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D2FE01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A490F8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098459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EE06CF6">
            <w:pPr>
              <w:jc w:val="right"/>
              <w:rPr>
                <w:rFonts w:hint="eastAsia" w:ascii="宋体" w:hAnsi="宋体" w:eastAsia="宋体" w:cs="宋体"/>
                <w:i w:val="0"/>
                <w:iCs w:val="0"/>
                <w:color w:val="000000"/>
                <w:sz w:val="22"/>
                <w:szCs w:val="22"/>
                <w:u w:val="none"/>
              </w:rPr>
            </w:pPr>
          </w:p>
        </w:tc>
      </w:tr>
      <w:tr w14:paraId="42F4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5D98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416E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0C31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B563B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285316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C50FE0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F13198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77FAC3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AA7FF01">
            <w:pPr>
              <w:jc w:val="right"/>
              <w:rPr>
                <w:rFonts w:hint="eastAsia" w:ascii="宋体" w:hAnsi="宋体" w:eastAsia="宋体" w:cs="宋体"/>
                <w:i w:val="0"/>
                <w:iCs w:val="0"/>
                <w:color w:val="000000"/>
                <w:sz w:val="22"/>
                <w:szCs w:val="22"/>
                <w:u w:val="none"/>
              </w:rPr>
            </w:pPr>
          </w:p>
        </w:tc>
      </w:tr>
      <w:tr w14:paraId="1698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9D02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BEB8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E2FD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1EF3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79A658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ACFB67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E691A2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82D99A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EE0E33F">
            <w:pPr>
              <w:jc w:val="right"/>
              <w:rPr>
                <w:rFonts w:hint="eastAsia" w:ascii="宋体" w:hAnsi="宋体" w:eastAsia="宋体" w:cs="宋体"/>
                <w:i w:val="0"/>
                <w:iCs w:val="0"/>
                <w:color w:val="000000"/>
                <w:sz w:val="22"/>
                <w:szCs w:val="22"/>
                <w:u w:val="none"/>
              </w:rPr>
            </w:pPr>
          </w:p>
        </w:tc>
      </w:tr>
      <w:tr w14:paraId="48CB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8225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B4B0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CC23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8A15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DF900F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CDEE77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B69584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2884F5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051BC6B">
            <w:pPr>
              <w:jc w:val="right"/>
              <w:rPr>
                <w:rFonts w:hint="eastAsia" w:ascii="宋体" w:hAnsi="宋体" w:eastAsia="宋体" w:cs="宋体"/>
                <w:i w:val="0"/>
                <w:iCs w:val="0"/>
                <w:color w:val="000000"/>
                <w:sz w:val="22"/>
                <w:szCs w:val="22"/>
                <w:u w:val="none"/>
              </w:rPr>
            </w:pPr>
          </w:p>
        </w:tc>
      </w:tr>
      <w:tr w14:paraId="27F3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FCFB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7BBF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5D98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1B14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69CEE1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5F7A38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A5CC08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0607F8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16E6642">
            <w:pPr>
              <w:jc w:val="right"/>
              <w:rPr>
                <w:rFonts w:hint="eastAsia" w:ascii="宋体" w:hAnsi="宋体" w:eastAsia="宋体" w:cs="宋体"/>
                <w:i w:val="0"/>
                <w:iCs w:val="0"/>
                <w:color w:val="000000"/>
                <w:sz w:val="22"/>
                <w:szCs w:val="22"/>
                <w:u w:val="none"/>
              </w:rPr>
            </w:pPr>
          </w:p>
        </w:tc>
      </w:tr>
      <w:tr w14:paraId="46B5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B1A2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675D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E247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8175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6716A0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09E24B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DEC72A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0A9EB4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C98F30C">
            <w:pPr>
              <w:jc w:val="right"/>
              <w:rPr>
                <w:rFonts w:hint="eastAsia" w:ascii="宋体" w:hAnsi="宋体" w:eastAsia="宋体" w:cs="宋体"/>
                <w:i w:val="0"/>
                <w:iCs w:val="0"/>
                <w:color w:val="000000"/>
                <w:sz w:val="22"/>
                <w:szCs w:val="22"/>
                <w:u w:val="none"/>
              </w:rPr>
            </w:pPr>
          </w:p>
        </w:tc>
      </w:tr>
      <w:tr w14:paraId="5956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8FB3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6B19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A190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4AAB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74CAB9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17FB57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668627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E69638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B8C7E98">
            <w:pPr>
              <w:jc w:val="right"/>
              <w:rPr>
                <w:rFonts w:hint="eastAsia" w:ascii="宋体" w:hAnsi="宋体" w:eastAsia="宋体" w:cs="宋体"/>
                <w:i w:val="0"/>
                <w:iCs w:val="0"/>
                <w:color w:val="000000"/>
                <w:sz w:val="22"/>
                <w:szCs w:val="22"/>
                <w:u w:val="none"/>
              </w:rPr>
            </w:pPr>
          </w:p>
        </w:tc>
      </w:tr>
      <w:tr w14:paraId="122E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2D3A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C108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364D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393D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1593BB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E3E580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FC86E0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5FDDDF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C87D96A">
            <w:pPr>
              <w:jc w:val="right"/>
              <w:rPr>
                <w:rFonts w:hint="eastAsia" w:ascii="宋体" w:hAnsi="宋体" w:eastAsia="宋体" w:cs="宋体"/>
                <w:i w:val="0"/>
                <w:iCs w:val="0"/>
                <w:color w:val="000000"/>
                <w:sz w:val="22"/>
                <w:szCs w:val="22"/>
                <w:u w:val="none"/>
              </w:rPr>
            </w:pPr>
          </w:p>
        </w:tc>
      </w:tr>
      <w:tr w14:paraId="6C38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B6EE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8F3C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其他粮油物资事务支出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6DC8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3377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9C015E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D7A84B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C52D367">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A7694B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FA3F667">
            <w:pPr>
              <w:jc w:val="right"/>
              <w:rPr>
                <w:rFonts w:hint="eastAsia" w:ascii="宋体" w:hAnsi="宋体" w:eastAsia="宋体" w:cs="宋体"/>
                <w:i w:val="0"/>
                <w:iCs w:val="0"/>
                <w:color w:val="000000"/>
                <w:sz w:val="22"/>
                <w:szCs w:val="22"/>
                <w:u w:val="none"/>
              </w:rPr>
            </w:pPr>
          </w:p>
        </w:tc>
      </w:tr>
      <w:tr w14:paraId="03C3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8FB9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59E2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C60B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6236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34.39</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2F025F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576405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1B9DE4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91F04B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65848B1">
            <w:pPr>
              <w:jc w:val="right"/>
              <w:rPr>
                <w:rFonts w:hint="eastAsia" w:ascii="宋体" w:hAnsi="宋体" w:eastAsia="宋体" w:cs="宋体"/>
                <w:i w:val="0"/>
                <w:iCs w:val="0"/>
                <w:color w:val="000000"/>
                <w:sz w:val="22"/>
                <w:szCs w:val="22"/>
                <w:u w:val="none"/>
              </w:rPr>
            </w:pPr>
          </w:p>
        </w:tc>
      </w:tr>
      <w:tr w14:paraId="2B6A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6E2B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E2C9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F844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44CD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C2201B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C167B9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59C674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A6F462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AC19AE9">
            <w:pPr>
              <w:jc w:val="right"/>
              <w:rPr>
                <w:rFonts w:hint="eastAsia" w:ascii="宋体" w:hAnsi="宋体" w:eastAsia="宋体" w:cs="宋体"/>
                <w:i w:val="0"/>
                <w:iCs w:val="0"/>
                <w:color w:val="000000"/>
                <w:sz w:val="22"/>
                <w:szCs w:val="22"/>
                <w:u w:val="none"/>
              </w:rPr>
            </w:pPr>
          </w:p>
        </w:tc>
      </w:tr>
      <w:tr w14:paraId="1B6C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0887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C510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7FE8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1351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92D3AC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781F07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92E631C">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C9BD1C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ED9EE26">
            <w:pPr>
              <w:jc w:val="right"/>
              <w:rPr>
                <w:rFonts w:hint="eastAsia" w:ascii="宋体" w:hAnsi="宋体" w:eastAsia="宋体" w:cs="宋体"/>
                <w:i w:val="0"/>
                <w:iCs w:val="0"/>
                <w:color w:val="000000"/>
                <w:sz w:val="22"/>
                <w:szCs w:val="22"/>
                <w:u w:val="none"/>
              </w:rPr>
            </w:pPr>
          </w:p>
        </w:tc>
      </w:tr>
      <w:tr w14:paraId="2EAD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1561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C528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FD7B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0272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94F356D">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89C609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135755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2E0310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5E6ED58">
            <w:pPr>
              <w:jc w:val="right"/>
              <w:rPr>
                <w:rFonts w:hint="eastAsia" w:ascii="宋体" w:hAnsi="宋体" w:eastAsia="宋体" w:cs="宋体"/>
                <w:i w:val="0"/>
                <w:iCs w:val="0"/>
                <w:color w:val="000000"/>
                <w:sz w:val="22"/>
                <w:szCs w:val="22"/>
                <w:u w:val="none"/>
              </w:rPr>
            </w:pPr>
          </w:p>
        </w:tc>
      </w:tr>
      <w:tr w14:paraId="63A7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557F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168A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2BB9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AA66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8D3089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46B3B9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F3B7E4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4F4B27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9768BD3">
            <w:pPr>
              <w:jc w:val="right"/>
              <w:rPr>
                <w:rFonts w:hint="eastAsia" w:ascii="宋体" w:hAnsi="宋体" w:eastAsia="宋体" w:cs="宋体"/>
                <w:i w:val="0"/>
                <w:iCs w:val="0"/>
                <w:color w:val="000000"/>
                <w:sz w:val="22"/>
                <w:szCs w:val="22"/>
                <w:u w:val="none"/>
              </w:rPr>
            </w:pPr>
          </w:p>
        </w:tc>
      </w:tr>
      <w:tr w14:paraId="67C9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9038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22407</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DAB2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AAD8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EC8A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C988C5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D2E3A5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A93809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5E5E1B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E0DD07A">
            <w:pPr>
              <w:jc w:val="right"/>
              <w:rPr>
                <w:rFonts w:hint="eastAsia" w:ascii="宋体" w:hAnsi="宋体" w:eastAsia="宋体" w:cs="宋体"/>
                <w:i w:val="0"/>
                <w:iCs w:val="0"/>
                <w:color w:val="000000"/>
                <w:sz w:val="22"/>
                <w:szCs w:val="22"/>
                <w:u w:val="none"/>
              </w:rPr>
            </w:pPr>
          </w:p>
        </w:tc>
      </w:tr>
      <w:tr w14:paraId="4D87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5512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2240703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2D7F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64C5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4EBC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4C69F9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4E7A728">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93D77D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E1ACBA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422606E">
            <w:pPr>
              <w:jc w:val="right"/>
              <w:rPr>
                <w:rFonts w:hint="eastAsia" w:ascii="宋体" w:hAnsi="宋体" w:eastAsia="宋体" w:cs="宋体"/>
                <w:i w:val="0"/>
                <w:iCs w:val="0"/>
                <w:color w:val="000000"/>
                <w:sz w:val="22"/>
                <w:szCs w:val="22"/>
                <w:u w:val="none"/>
              </w:rPr>
            </w:pPr>
          </w:p>
        </w:tc>
      </w:tr>
      <w:tr w14:paraId="11E7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3CBC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2A89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9136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59E7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87F970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0D1E4D5">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5888B0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B0797C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135EF6B">
            <w:pPr>
              <w:jc w:val="right"/>
              <w:rPr>
                <w:rFonts w:hint="eastAsia" w:ascii="宋体" w:hAnsi="宋体" w:eastAsia="宋体" w:cs="宋体"/>
                <w:i w:val="0"/>
                <w:iCs w:val="0"/>
                <w:color w:val="000000"/>
                <w:sz w:val="22"/>
                <w:szCs w:val="22"/>
                <w:u w:val="none"/>
              </w:rPr>
            </w:pPr>
          </w:p>
        </w:tc>
      </w:tr>
      <w:tr w14:paraId="03EB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815C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BF6A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1D82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0888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E429316">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3A32EF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C8D630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9F4562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2D610A3">
            <w:pPr>
              <w:jc w:val="right"/>
              <w:rPr>
                <w:rFonts w:hint="eastAsia" w:ascii="宋体" w:hAnsi="宋体" w:eastAsia="宋体" w:cs="宋体"/>
                <w:i w:val="0"/>
                <w:iCs w:val="0"/>
                <w:color w:val="000000"/>
                <w:sz w:val="22"/>
                <w:szCs w:val="22"/>
                <w:u w:val="none"/>
              </w:rPr>
            </w:pPr>
          </w:p>
        </w:tc>
      </w:tr>
      <w:tr w14:paraId="4CBB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D467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86C3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2386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173F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CB6488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8C44BC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72E9A6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A56DDA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EA77275">
            <w:pPr>
              <w:jc w:val="right"/>
              <w:rPr>
                <w:rFonts w:hint="eastAsia" w:ascii="宋体" w:hAnsi="宋体" w:eastAsia="宋体" w:cs="宋体"/>
                <w:i w:val="0"/>
                <w:iCs w:val="0"/>
                <w:color w:val="000000"/>
                <w:sz w:val="22"/>
                <w:szCs w:val="22"/>
                <w:u w:val="none"/>
              </w:rPr>
            </w:pPr>
          </w:p>
        </w:tc>
      </w:tr>
      <w:tr w14:paraId="6FC5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22AA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5A47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C9AB3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9673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B8147F0">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244C1B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88CDEC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808D6D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A9EDDF9">
            <w:pPr>
              <w:jc w:val="right"/>
              <w:rPr>
                <w:rFonts w:hint="eastAsia" w:ascii="宋体" w:hAnsi="宋体" w:eastAsia="宋体" w:cs="宋体"/>
                <w:i w:val="0"/>
                <w:iCs w:val="0"/>
                <w:color w:val="000000"/>
                <w:sz w:val="22"/>
                <w:szCs w:val="22"/>
                <w:u w:val="none"/>
              </w:rPr>
            </w:pPr>
          </w:p>
        </w:tc>
      </w:tr>
      <w:tr w14:paraId="1539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8503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1E56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923F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BFC4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D6545F1">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DC9B483">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A75A52F">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2F0E0C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12B3703">
            <w:pPr>
              <w:jc w:val="right"/>
              <w:rPr>
                <w:rFonts w:hint="eastAsia" w:ascii="宋体" w:hAnsi="宋体" w:eastAsia="宋体" w:cs="宋体"/>
                <w:i w:val="0"/>
                <w:iCs w:val="0"/>
                <w:color w:val="000000"/>
                <w:sz w:val="22"/>
                <w:szCs w:val="22"/>
                <w:u w:val="none"/>
              </w:rPr>
            </w:pPr>
          </w:p>
        </w:tc>
      </w:tr>
      <w:tr w14:paraId="33DC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5BA9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04E4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FE4A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45.30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CEBD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45.30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83EBCD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E8E87BB">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CC4BD9A">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928AAE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042CE48">
            <w:pPr>
              <w:jc w:val="right"/>
              <w:rPr>
                <w:rFonts w:hint="eastAsia" w:ascii="宋体" w:hAnsi="宋体" w:eastAsia="宋体" w:cs="宋体"/>
                <w:i w:val="0"/>
                <w:iCs w:val="0"/>
                <w:color w:val="000000"/>
                <w:sz w:val="22"/>
                <w:szCs w:val="22"/>
                <w:u w:val="none"/>
              </w:rPr>
            </w:pPr>
          </w:p>
        </w:tc>
      </w:tr>
      <w:tr w14:paraId="551C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AA89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F0FB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18F7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CE6F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6554419">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A93E62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3B32D82">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132DF4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0D681FB">
            <w:pPr>
              <w:jc w:val="right"/>
              <w:rPr>
                <w:rFonts w:hint="eastAsia" w:ascii="宋体" w:hAnsi="宋体" w:eastAsia="宋体" w:cs="宋体"/>
                <w:i w:val="0"/>
                <w:iCs w:val="0"/>
                <w:color w:val="000000"/>
                <w:sz w:val="22"/>
                <w:szCs w:val="22"/>
                <w:u w:val="none"/>
              </w:rPr>
            </w:pPr>
          </w:p>
        </w:tc>
      </w:tr>
      <w:tr w14:paraId="2BB6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244F6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1245" w:type="pct"/>
            <w:tcBorders>
              <w:top w:val="single" w:color="000000" w:sz="4" w:space="0"/>
              <w:left w:val="single" w:color="000000" w:sz="4" w:space="0"/>
              <w:bottom w:val="single" w:color="D4D4D4" w:sz="4" w:space="0"/>
              <w:right w:val="single" w:color="000000" w:sz="4" w:space="0"/>
            </w:tcBorders>
            <w:shd w:val="clear"/>
            <w:noWrap/>
            <w:vAlign w:val="center"/>
          </w:tcPr>
          <w:p w14:paraId="59B57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0" w:type="pct"/>
            <w:tcBorders>
              <w:top w:val="single" w:color="000000" w:sz="4" w:space="0"/>
              <w:left w:val="single" w:color="000000" w:sz="4" w:space="0"/>
              <w:bottom w:val="single" w:color="D4D4D4" w:sz="4" w:space="0"/>
              <w:right w:val="single" w:color="000000" w:sz="4" w:space="0"/>
            </w:tcBorders>
            <w:shd w:val="clear"/>
            <w:noWrap/>
            <w:vAlign w:val="center"/>
          </w:tcPr>
          <w:p w14:paraId="0DE9A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D4D4D4" w:sz="4" w:space="0"/>
              <w:right w:val="single" w:color="000000" w:sz="4" w:space="0"/>
            </w:tcBorders>
            <w:shd w:val="clear"/>
            <w:noWrap/>
            <w:vAlign w:val="center"/>
          </w:tcPr>
          <w:p w14:paraId="1497A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6" w:type="pct"/>
            <w:tcBorders>
              <w:top w:val="single" w:color="000000" w:sz="4" w:space="0"/>
              <w:left w:val="single" w:color="000000" w:sz="4" w:space="0"/>
              <w:bottom w:val="single" w:color="D4D4D4" w:sz="4" w:space="0"/>
              <w:right w:val="single" w:color="000000" w:sz="4" w:space="0"/>
            </w:tcBorders>
            <w:shd w:val="clear"/>
            <w:noWrap/>
            <w:vAlign w:val="center"/>
          </w:tcPr>
          <w:p w14:paraId="25C3CFA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D4D4D4" w:sz="4" w:space="0"/>
              <w:right w:val="single" w:color="000000" w:sz="4" w:space="0"/>
            </w:tcBorders>
            <w:shd w:val="clear"/>
            <w:noWrap/>
            <w:vAlign w:val="center"/>
          </w:tcPr>
          <w:p w14:paraId="115AE384">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D4D4D4" w:sz="4" w:space="0"/>
              <w:right w:val="single" w:color="000000" w:sz="4" w:space="0"/>
            </w:tcBorders>
            <w:shd w:val="clear"/>
            <w:noWrap/>
            <w:vAlign w:val="center"/>
          </w:tcPr>
          <w:p w14:paraId="5136DE5E">
            <w:pP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D4D4D4" w:sz="4" w:space="0"/>
              <w:right w:val="single" w:color="000000" w:sz="4" w:space="0"/>
            </w:tcBorders>
            <w:shd w:val="clear"/>
            <w:noWrap/>
            <w:vAlign w:val="center"/>
          </w:tcPr>
          <w:p w14:paraId="04EC14DF">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D4D4D4" w:sz="4" w:space="0"/>
              <w:right w:val="single" w:color="000000" w:sz="4" w:space="0"/>
            </w:tcBorders>
            <w:shd w:val="clear"/>
            <w:noWrap/>
            <w:vAlign w:val="center"/>
          </w:tcPr>
          <w:p w14:paraId="36CB5BB5">
            <w:pPr>
              <w:jc w:val="right"/>
              <w:rPr>
                <w:rFonts w:hint="eastAsia" w:ascii="宋体" w:hAnsi="宋体" w:eastAsia="宋体" w:cs="宋体"/>
                <w:i w:val="0"/>
                <w:iCs w:val="0"/>
                <w:color w:val="000000"/>
                <w:sz w:val="22"/>
                <w:szCs w:val="22"/>
                <w:u w:val="none"/>
              </w:rPr>
            </w:pPr>
          </w:p>
        </w:tc>
      </w:tr>
      <w:tr w14:paraId="6CD7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noWrap/>
            <w:vAlign w:val="center"/>
          </w:tcPr>
          <w:p w14:paraId="1DFFF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1016E6A4">
      <w:pPr>
        <w:widowControl/>
        <w:spacing w:afterLines="50"/>
        <w:jc w:val="center"/>
        <w:textAlignment w:val="center"/>
        <w:rPr>
          <w:rFonts w:ascii="Times New Roman" w:hAnsi="Times New Roman" w:eastAsia="黑体" w:cs="Times New Roman"/>
          <w:color w:val="000000"/>
          <w:kern w:val="0"/>
          <w:sz w:val="36"/>
          <w:szCs w:val="36"/>
        </w:rPr>
      </w:pPr>
    </w:p>
    <w:p w14:paraId="7B61D645">
      <w:pPr>
        <w:widowControl/>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16"/>
        <w:gridCol w:w="222"/>
        <w:gridCol w:w="222"/>
        <w:gridCol w:w="4396"/>
        <w:gridCol w:w="1320"/>
        <w:gridCol w:w="1320"/>
        <w:gridCol w:w="1084"/>
        <w:gridCol w:w="612"/>
        <w:gridCol w:w="612"/>
        <w:gridCol w:w="1616"/>
      </w:tblGrid>
      <w:tr w14:paraId="2ECD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noWrap/>
            <w:vAlign w:val="center"/>
          </w:tcPr>
          <w:p w14:paraId="3DED5E3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2D13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2" w:type="pct"/>
            <w:tcBorders>
              <w:top w:val="nil"/>
              <w:left w:val="nil"/>
              <w:bottom w:val="nil"/>
              <w:right w:val="nil"/>
            </w:tcBorders>
            <w:shd w:val="clear"/>
            <w:noWrap/>
            <w:vAlign w:val="center"/>
          </w:tcPr>
          <w:p w14:paraId="7E391A0E">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12CDD396">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69BFC164">
            <w:pPr>
              <w:rPr>
                <w:rFonts w:hint="eastAsia" w:ascii="宋体" w:hAnsi="宋体" w:eastAsia="宋体" w:cs="宋体"/>
                <w:i w:val="0"/>
                <w:iCs w:val="0"/>
                <w:color w:val="000000"/>
                <w:sz w:val="22"/>
                <w:szCs w:val="22"/>
                <w:u w:val="none"/>
              </w:rPr>
            </w:pPr>
          </w:p>
        </w:tc>
        <w:tc>
          <w:tcPr>
            <w:tcW w:w="1393" w:type="pct"/>
            <w:tcBorders>
              <w:top w:val="nil"/>
              <w:left w:val="nil"/>
              <w:bottom w:val="nil"/>
              <w:right w:val="nil"/>
            </w:tcBorders>
            <w:shd w:val="clear"/>
            <w:noWrap/>
            <w:vAlign w:val="center"/>
          </w:tcPr>
          <w:p w14:paraId="6BD684A0">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center"/>
          </w:tcPr>
          <w:p w14:paraId="128E8261">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center"/>
          </w:tcPr>
          <w:p w14:paraId="3554032D">
            <w:pPr>
              <w:rPr>
                <w:rFonts w:hint="eastAsia" w:ascii="宋体" w:hAnsi="宋体" w:eastAsia="宋体" w:cs="宋体"/>
                <w:i w:val="0"/>
                <w:iCs w:val="0"/>
                <w:color w:val="000000"/>
                <w:sz w:val="22"/>
                <w:szCs w:val="22"/>
                <w:u w:val="none"/>
              </w:rPr>
            </w:pPr>
          </w:p>
        </w:tc>
        <w:tc>
          <w:tcPr>
            <w:tcW w:w="430" w:type="pct"/>
            <w:tcBorders>
              <w:top w:val="nil"/>
              <w:left w:val="nil"/>
              <w:bottom w:val="nil"/>
              <w:right w:val="nil"/>
            </w:tcBorders>
            <w:shd w:val="clear"/>
            <w:noWrap/>
            <w:vAlign w:val="center"/>
          </w:tcPr>
          <w:p w14:paraId="7E3313C2">
            <w:pPr>
              <w:rPr>
                <w:rFonts w:hint="eastAsia" w:ascii="宋体" w:hAnsi="宋体" w:eastAsia="宋体" w:cs="宋体"/>
                <w:i w:val="0"/>
                <w:iCs w:val="0"/>
                <w:color w:val="000000"/>
                <w:sz w:val="22"/>
                <w:szCs w:val="22"/>
                <w:u w:val="none"/>
              </w:rPr>
            </w:pPr>
          </w:p>
        </w:tc>
        <w:tc>
          <w:tcPr>
            <w:tcW w:w="264" w:type="pct"/>
            <w:tcBorders>
              <w:top w:val="nil"/>
              <w:left w:val="nil"/>
              <w:bottom w:val="nil"/>
              <w:right w:val="nil"/>
            </w:tcBorders>
            <w:shd w:val="clear"/>
            <w:noWrap/>
            <w:vAlign w:val="center"/>
          </w:tcPr>
          <w:p w14:paraId="2C126607">
            <w:pPr>
              <w:rPr>
                <w:rFonts w:hint="eastAsia" w:ascii="宋体" w:hAnsi="宋体" w:eastAsia="宋体" w:cs="宋体"/>
                <w:i w:val="0"/>
                <w:iCs w:val="0"/>
                <w:color w:val="000000"/>
                <w:sz w:val="22"/>
                <w:szCs w:val="22"/>
                <w:u w:val="none"/>
              </w:rPr>
            </w:pPr>
          </w:p>
        </w:tc>
        <w:tc>
          <w:tcPr>
            <w:tcW w:w="264" w:type="pct"/>
            <w:tcBorders>
              <w:top w:val="nil"/>
              <w:left w:val="nil"/>
              <w:bottom w:val="nil"/>
              <w:right w:val="nil"/>
            </w:tcBorders>
            <w:shd w:val="clear"/>
            <w:noWrap/>
            <w:vAlign w:val="center"/>
          </w:tcPr>
          <w:p w14:paraId="602EB851">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noWrap/>
            <w:vAlign w:val="bottom"/>
          </w:tcPr>
          <w:p w14:paraId="77F35C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14:paraId="0002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2" w:type="pct"/>
            <w:tcBorders>
              <w:top w:val="nil"/>
              <w:left w:val="nil"/>
              <w:bottom w:val="nil"/>
              <w:right w:val="nil"/>
            </w:tcBorders>
            <w:shd w:val="clear"/>
            <w:noWrap/>
            <w:vAlign w:val="bottom"/>
          </w:tcPr>
          <w:p w14:paraId="353F86E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部门：溆浦县三江镇人民政府</w:t>
            </w:r>
          </w:p>
        </w:tc>
        <w:tc>
          <w:tcPr>
            <w:tcW w:w="78" w:type="pct"/>
            <w:tcBorders>
              <w:top w:val="nil"/>
              <w:left w:val="nil"/>
              <w:bottom w:val="nil"/>
              <w:right w:val="nil"/>
            </w:tcBorders>
            <w:shd w:val="clear"/>
            <w:noWrap/>
            <w:vAlign w:val="center"/>
          </w:tcPr>
          <w:p w14:paraId="1176F84D">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10DF8C6C">
            <w:pPr>
              <w:rPr>
                <w:rFonts w:hint="eastAsia" w:ascii="宋体" w:hAnsi="宋体" w:eastAsia="宋体" w:cs="宋体"/>
                <w:i w:val="0"/>
                <w:iCs w:val="0"/>
                <w:color w:val="000000"/>
                <w:sz w:val="22"/>
                <w:szCs w:val="22"/>
                <w:u w:val="none"/>
              </w:rPr>
            </w:pPr>
          </w:p>
        </w:tc>
        <w:tc>
          <w:tcPr>
            <w:tcW w:w="1393" w:type="pct"/>
            <w:tcBorders>
              <w:top w:val="nil"/>
              <w:left w:val="nil"/>
              <w:bottom w:val="nil"/>
              <w:right w:val="nil"/>
            </w:tcBorders>
            <w:shd w:val="clear"/>
            <w:noWrap/>
            <w:vAlign w:val="center"/>
          </w:tcPr>
          <w:p w14:paraId="0ED9F89B">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center"/>
          </w:tcPr>
          <w:p w14:paraId="036CF35E">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center"/>
          </w:tcPr>
          <w:p w14:paraId="25BB04F0">
            <w:pPr>
              <w:rPr>
                <w:rFonts w:hint="eastAsia" w:ascii="宋体" w:hAnsi="宋体" w:eastAsia="宋体" w:cs="宋体"/>
                <w:i w:val="0"/>
                <w:iCs w:val="0"/>
                <w:color w:val="000000"/>
                <w:sz w:val="22"/>
                <w:szCs w:val="22"/>
                <w:u w:val="none"/>
              </w:rPr>
            </w:pPr>
          </w:p>
        </w:tc>
        <w:tc>
          <w:tcPr>
            <w:tcW w:w="430" w:type="pct"/>
            <w:tcBorders>
              <w:top w:val="nil"/>
              <w:left w:val="nil"/>
              <w:bottom w:val="nil"/>
              <w:right w:val="nil"/>
            </w:tcBorders>
            <w:shd w:val="clear"/>
            <w:noWrap/>
            <w:vAlign w:val="center"/>
          </w:tcPr>
          <w:p w14:paraId="1527ADB5">
            <w:pPr>
              <w:rPr>
                <w:rFonts w:hint="eastAsia" w:ascii="宋体" w:hAnsi="宋体" w:eastAsia="宋体" w:cs="宋体"/>
                <w:i w:val="0"/>
                <w:iCs w:val="0"/>
                <w:color w:val="000000"/>
                <w:sz w:val="22"/>
                <w:szCs w:val="22"/>
                <w:u w:val="none"/>
              </w:rPr>
            </w:pPr>
          </w:p>
        </w:tc>
        <w:tc>
          <w:tcPr>
            <w:tcW w:w="264" w:type="pct"/>
            <w:tcBorders>
              <w:top w:val="nil"/>
              <w:left w:val="nil"/>
              <w:bottom w:val="nil"/>
              <w:right w:val="nil"/>
            </w:tcBorders>
            <w:shd w:val="clear"/>
            <w:noWrap/>
            <w:vAlign w:val="center"/>
          </w:tcPr>
          <w:p w14:paraId="10932995">
            <w:pPr>
              <w:rPr>
                <w:rFonts w:hint="eastAsia" w:ascii="宋体" w:hAnsi="宋体" w:eastAsia="宋体" w:cs="宋体"/>
                <w:i w:val="0"/>
                <w:iCs w:val="0"/>
                <w:color w:val="000000"/>
                <w:sz w:val="22"/>
                <w:szCs w:val="22"/>
                <w:u w:val="none"/>
              </w:rPr>
            </w:pPr>
          </w:p>
        </w:tc>
        <w:tc>
          <w:tcPr>
            <w:tcW w:w="264" w:type="pct"/>
            <w:tcBorders>
              <w:top w:val="nil"/>
              <w:left w:val="nil"/>
              <w:bottom w:val="nil"/>
              <w:right w:val="nil"/>
            </w:tcBorders>
            <w:shd w:val="clear"/>
            <w:noWrap/>
            <w:vAlign w:val="center"/>
          </w:tcPr>
          <w:p w14:paraId="522B0CC3">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noWrap/>
            <w:vAlign w:val="bottom"/>
          </w:tcPr>
          <w:p w14:paraId="39EFE6C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401C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41"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ACA7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BBC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5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35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4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950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26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B99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26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0EF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F6A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63C4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15BE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39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8359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81BD3A">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4C7400">
            <w:pPr>
              <w:jc w:val="center"/>
              <w:rPr>
                <w:rFonts w:hint="eastAsia" w:ascii="宋体" w:hAnsi="宋体" w:eastAsia="宋体" w:cs="宋体"/>
                <w:i w:val="0"/>
                <w:iCs w:val="0"/>
                <w:color w:val="000000"/>
                <w:sz w:val="22"/>
                <w:szCs w:val="22"/>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66E661">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250B77">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06C3F7">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18661E">
            <w:pPr>
              <w:jc w:val="center"/>
              <w:rPr>
                <w:rFonts w:hint="eastAsia" w:ascii="宋体" w:hAnsi="宋体" w:eastAsia="宋体" w:cs="宋体"/>
                <w:i w:val="0"/>
                <w:iCs w:val="0"/>
                <w:color w:val="000000"/>
                <w:sz w:val="22"/>
                <w:szCs w:val="22"/>
                <w:u w:val="none"/>
              </w:rPr>
            </w:pPr>
          </w:p>
        </w:tc>
      </w:tr>
      <w:tr w14:paraId="19EB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99A1091">
            <w:pPr>
              <w:jc w:val="center"/>
              <w:rPr>
                <w:rFonts w:hint="eastAsia" w:ascii="宋体" w:hAnsi="宋体" w:eastAsia="宋体" w:cs="宋体"/>
                <w:i w:val="0"/>
                <w:iCs w:val="0"/>
                <w:color w:val="000000"/>
                <w:sz w:val="22"/>
                <w:szCs w:val="22"/>
                <w:u w:val="none"/>
              </w:rPr>
            </w:pPr>
          </w:p>
        </w:tc>
        <w:tc>
          <w:tcPr>
            <w:tcW w:w="13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A8CA2A">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93B69A">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50598A">
            <w:pPr>
              <w:jc w:val="center"/>
              <w:rPr>
                <w:rFonts w:hint="eastAsia" w:ascii="宋体" w:hAnsi="宋体" w:eastAsia="宋体" w:cs="宋体"/>
                <w:i w:val="0"/>
                <w:iCs w:val="0"/>
                <w:color w:val="000000"/>
                <w:sz w:val="22"/>
                <w:szCs w:val="22"/>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37C6E9">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21C151">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594D2C">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DB9761">
            <w:pPr>
              <w:jc w:val="center"/>
              <w:rPr>
                <w:rFonts w:hint="eastAsia" w:ascii="宋体" w:hAnsi="宋体" w:eastAsia="宋体" w:cs="宋体"/>
                <w:i w:val="0"/>
                <w:iCs w:val="0"/>
                <w:color w:val="000000"/>
                <w:sz w:val="22"/>
                <w:szCs w:val="22"/>
                <w:u w:val="none"/>
              </w:rPr>
            </w:pPr>
          </w:p>
        </w:tc>
      </w:tr>
      <w:tr w14:paraId="224D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631BF56">
            <w:pPr>
              <w:jc w:val="center"/>
              <w:rPr>
                <w:rFonts w:hint="eastAsia" w:ascii="宋体" w:hAnsi="宋体" w:eastAsia="宋体" w:cs="宋体"/>
                <w:i w:val="0"/>
                <w:iCs w:val="0"/>
                <w:color w:val="000000"/>
                <w:sz w:val="22"/>
                <w:szCs w:val="22"/>
                <w:u w:val="none"/>
              </w:rPr>
            </w:pPr>
          </w:p>
        </w:tc>
        <w:tc>
          <w:tcPr>
            <w:tcW w:w="13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1A81C8">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1948F0">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8C06CB">
            <w:pPr>
              <w:jc w:val="center"/>
              <w:rPr>
                <w:rFonts w:hint="eastAsia" w:ascii="宋体" w:hAnsi="宋体" w:eastAsia="宋体" w:cs="宋体"/>
                <w:i w:val="0"/>
                <w:iCs w:val="0"/>
                <w:color w:val="000000"/>
                <w:sz w:val="22"/>
                <w:szCs w:val="22"/>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85135F">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581F7B">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5FA97D">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51DFDE">
            <w:pPr>
              <w:jc w:val="center"/>
              <w:rPr>
                <w:rFonts w:hint="eastAsia" w:ascii="宋体" w:hAnsi="宋体" w:eastAsia="宋体" w:cs="宋体"/>
                <w:i w:val="0"/>
                <w:iCs w:val="0"/>
                <w:color w:val="000000"/>
                <w:sz w:val="22"/>
                <w:szCs w:val="22"/>
                <w:u w:val="none"/>
              </w:rPr>
            </w:pPr>
          </w:p>
        </w:tc>
      </w:tr>
      <w:tr w14:paraId="661B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41"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49A0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513" w:type="pct"/>
            <w:tcBorders>
              <w:top w:val="single" w:color="000000" w:sz="4" w:space="0"/>
              <w:left w:val="single" w:color="000000" w:sz="4" w:space="0"/>
              <w:bottom w:val="single" w:color="000000" w:sz="4" w:space="0"/>
              <w:right w:val="single" w:color="000000" w:sz="4" w:space="0"/>
            </w:tcBorders>
            <w:shd w:val="clear"/>
            <w:vAlign w:val="center"/>
          </w:tcPr>
          <w:p w14:paraId="7B8B2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vAlign w:val="center"/>
          </w:tcPr>
          <w:p w14:paraId="0C7B2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vAlign w:val="center"/>
          </w:tcPr>
          <w:p w14:paraId="51AA9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B01F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E6FB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vAlign w:val="center"/>
          </w:tcPr>
          <w:p w14:paraId="7DF04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6D4E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41"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3EFA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33398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2,953.24</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9798C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2,134.05</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AF6BC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819.19</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C3C7D84">
            <w:pPr>
              <w:jc w:val="right"/>
              <w:rPr>
                <w:rFonts w:hint="eastAsia" w:ascii="宋体" w:hAnsi="宋体" w:eastAsia="宋体" w:cs="宋体"/>
                <w:b/>
                <w:bCs/>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6599D83">
            <w:pPr>
              <w:jc w:val="right"/>
              <w:rPr>
                <w:rFonts w:hint="eastAsia" w:ascii="宋体" w:hAnsi="宋体" w:eastAsia="宋体" w:cs="宋体"/>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992A0E0">
            <w:pPr>
              <w:jc w:val="right"/>
              <w:rPr>
                <w:rFonts w:hint="eastAsia" w:ascii="宋体" w:hAnsi="宋体" w:eastAsia="宋体" w:cs="宋体"/>
                <w:b/>
                <w:bCs/>
                <w:i w:val="0"/>
                <w:iCs w:val="0"/>
                <w:color w:val="000000"/>
                <w:sz w:val="22"/>
                <w:szCs w:val="22"/>
                <w:u w:val="none"/>
              </w:rPr>
            </w:pPr>
          </w:p>
        </w:tc>
      </w:tr>
      <w:tr w14:paraId="3E2A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7D98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EFE0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0533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1,131.80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7FF8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1,117.35</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40AF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14.45</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52100DA">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847164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A4EC6DF">
            <w:pPr>
              <w:jc w:val="right"/>
              <w:rPr>
                <w:rFonts w:hint="eastAsia" w:ascii="宋体" w:hAnsi="宋体" w:eastAsia="宋体" w:cs="宋体"/>
                <w:i w:val="0"/>
                <w:iCs w:val="0"/>
                <w:color w:val="000000"/>
                <w:sz w:val="22"/>
                <w:szCs w:val="22"/>
                <w:u w:val="none"/>
              </w:rPr>
            </w:pPr>
          </w:p>
        </w:tc>
      </w:tr>
      <w:tr w14:paraId="299E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13A7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F13B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B4DA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1,027.59</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80C6F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1,025.59</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9B42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2504AF0">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C81BF8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D3ABFE6">
            <w:pPr>
              <w:jc w:val="right"/>
              <w:rPr>
                <w:rFonts w:hint="eastAsia" w:ascii="宋体" w:hAnsi="宋体" w:eastAsia="宋体" w:cs="宋体"/>
                <w:i w:val="0"/>
                <w:iCs w:val="0"/>
                <w:color w:val="000000"/>
                <w:sz w:val="22"/>
                <w:szCs w:val="22"/>
                <w:u w:val="none"/>
              </w:rPr>
            </w:pPr>
          </w:p>
        </w:tc>
      </w:tr>
      <w:tr w14:paraId="1798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7976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120B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9F03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1,023.18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13AE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1,023.18</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C74C73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C30B84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0EE750E">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230EAFE">
            <w:pPr>
              <w:jc w:val="right"/>
              <w:rPr>
                <w:rFonts w:hint="eastAsia" w:ascii="宋体" w:hAnsi="宋体" w:eastAsia="宋体" w:cs="宋体"/>
                <w:i w:val="0"/>
                <w:iCs w:val="0"/>
                <w:color w:val="000000"/>
                <w:sz w:val="22"/>
                <w:szCs w:val="22"/>
                <w:u w:val="none"/>
              </w:rPr>
            </w:pPr>
          </w:p>
        </w:tc>
      </w:tr>
      <w:tr w14:paraId="6D6E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510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A785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F2EB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953C947">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60A64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87585E2">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889AF5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54976F4">
            <w:pPr>
              <w:jc w:val="right"/>
              <w:rPr>
                <w:rFonts w:hint="eastAsia" w:ascii="宋体" w:hAnsi="宋体" w:eastAsia="宋体" w:cs="宋体"/>
                <w:i w:val="0"/>
                <w:iCs w:val="0"/>
                <w:color w:val="000000"/>
                <w:sz w:val="22"/>
                <w:szCs w:val="22"/>
                <w:u w:val="none"/>
              </w:rPr>
            </w:pPr>
          </w:p>
        </w:tc>
      </w:tr>
      <w:tr w14:paraId="50D1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8D32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5FB4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B65A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8C52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156CC32">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BAFDA4B">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9A29AC8">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2BAE372">
            <w:pPr>
              <w:jc w:val="right"/>
              <w:rPr>
                <w:rFonts w:hint="eastAsia" w:ascii="宋体" w:hAnsi="宋体" w:eastAsia="宋体" w:cs="宋体"/>
                <w:i w:val="0"/>
                <w:iCs w:val="0"/>
                <w:color w:val="000000"/>
                <w:sz w:val="22"/>
                <w:szCs w:val="22"/>
                <w:u w:val="none"/>
              </w:rPr>
            </w:pPr>
          </w:p>
        </w:tc>
      </w:tr>
      <w:tr w14:paraId="42CC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4E9D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1334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D758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28.21</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5135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15.76</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44F1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12.45</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2596FC1">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2F71CD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5888A80">
            <w:pPr>
              <w:jc w:val="right"/>
              <w:rPr>
                <w:rFonts w:hint="eastAsia" w:ascii="宋体" w:hAnsi="宋体" w:eastAsia="宋体" w:cs="宋体"/>
                <w:i w:val="0"/>
                <w:iCs w:val="0"/>
                <w:color w:val="000000"/>
                <w:sz w:val="22"/>
                <w:szCs w:val="22"/>
                <w:u w:val="none"/>
              </w:rPr>
            </w:pPr>
          </w:p>
        </w:tc>
      </w:tr>
      <w:tr w14:paraId="2D5B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61EA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F1EA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FDC6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15.76</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EC7C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15.76</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188B1A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0ABFAE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C4EDAC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E8A422C">
            <w:pPr>
              <w:jc w:val="right"/>
              <w:rPr>
                <w:rFonts w:hint="eastAsia" w:ascii="宋体" w:hAnsi="宋体" w:eastAsia="宋体" w:cs="宋体"/>
                <w:i w:val="0"/>
                <w:iCs w:val="0"/>
                <w:color w:val="000000"/>
                <w:sz w:val="22"/>
                <w:szCs w:val="22"/>
                <w:u w:val="none"/>
              </w:rPr>
            </w:pPr>
          </w:p>
        </w:tc>
      </w:tr>
      <w:tr w14:paraId="0A7E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5C04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54FB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CD7F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12.45</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F25CAD8">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063D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12.45</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D10C464">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C01D8A0">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DA2A5CB">
            <w:pPr>
              <w:jc w:val="right"/>
              <w:rPr>
                <w:rFonts w:hint="eastAsia" w:ascii="宋体" w:hAnsi="宋体" w:eastAsia="宋体" w:cs="宋体"/>
                <w:i w:val="0"/>
                <w:iCs w:val="0"/>
                <w:color w:val="000000"/>
                <w:sz w:val="22"/>
                <w:szCs w:val="22"/>
                <w:u w:val="none"/>
              </w:rPr>
            </w:pPr>
          </w:p>
        </w:tc>
      </w:tr>
      <w:tr w14:paraId="24F3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14D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984F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党委办公厅（室）及相关机构事务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E221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68A1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256B79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C4D8A0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530F92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3092C6E">
            <w:pPr>
              <w:jc w:val="right"/>
              <w:rPr>
                <w:rFonts w:hint="eastAsia" w:ascii="宋体" w:hAnsi="宋体" w:eastAsia="宋体" w:cs="宋体"/>
                <w:i w:val="0"/>
                <w:iCs w:val="0"/>
                <w:color w:val="000000"/>
                <w:sz w:val="22"/>
                <w:szCs w:val="22"/>
                <w:u w:val="none"/>
              </w:rPr>
            </w:pPr>
          </w:p>
        </w:tc>
      </w:tr>
      <w:tr w14:paraId="4F39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8FD2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6CA9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F51C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BCCC4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89D1DF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CE193C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35081F6">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62ED6B5">
            <w:pPr>
              <w:jc w:val="right"/>
              <w:rPr>
                <w:rFonts w:hint="eastAsia" w:ascii="宋体" w:hAnsi="宋体" w:eastAsia="宋体" w:cs="宋体"/>
                <w:i w:val="0"/>
                <w:iCs w:val="0"/>
                <w:color w:val="000000"/>
                <w:sz w:val="22"/>
                <w:szCs w:val="22"/>
                <w:u w:val="none"/>
              </w:rPr>
            </w:pPr>
          </w:p>
        </w:tc>
      </w:tr>
      <w:tr w14:paraId="09B7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CC52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3C5C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3F3A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87C1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222356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72294B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B5F6243">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DED8043">
            <w:pPr>
              <w:jc w:val="right"/>
              <w:rPr>
                <w:rFonts w:hint="eastAsia" w:ascii="宋体" w:hAnsi="宋体" w:eastAsia="宋体" w:cs="宋体"/>
                <w:i w:val="0"/>
                <w:iCs w:val="0"/>
                <w:color w:val="000000"/>
                <w:sz w:val="22"/>
                <w:szCs w:val="22"/>
                <w:u w:val="none"/>
              </w:rPr>
            </w:pPr>
          </w:p>
        </w:tc>
      </w:tr>
      <w:tr w14:paraId="0DC1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D893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EE9E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6566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FC1C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9954C8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0E092A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49089D8">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CA31DE8">
            <w:pPr>
              <w:jc w:val="right"/>
              <w:rPr>
                <w:rFonts w:hint="eastAsia" w:ascii="宋体" w:hAnsi="宋体" w:eastAsia="宋体" w:cs="宋体"/>
                <w:i w:val="0"/>
                <w:iCs w:val="0"/>
                <w:color w:val="000000"/>
                <w:sz w:val="22"/>
                <w:szCs w:val="22"/>
                <w:u w:val="none"/>
              </w:rPr>
            </w:pPr>
          </w:p>
        </w:tc>
      </w:tr>
      <w:tr w14:paraId="088B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0493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9DA6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EDD9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E58A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EC5FFE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2D8AD2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C52223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13CCB40">
            <w:pPr>
              <w:jc w:val="right"/>
              <w:rPr>
                <w:rFonts w:hint="eastAsia" w:ascii="宋体" w:hAnsi="宋体" w:eastAsia="宋体" w:cs="宋体"/>
                <w:i w:val="0"/>
                <w:iCs w:val="0"/>
                <w:color w:val="000000"/>
                <w:sz w:val="22"/>
                <w:szCs w:val="22"/>
                <w:u w:val="none"/>
              </w:rPr>
            </w:pPr>
          </w:p>
        </w:tc>
      </w:tr>
      <w:tr w14:paraId="6C8B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FD93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B989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5F51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596B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A2A067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690E875">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21E944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DC93162">
            <w:pPr>
              <w:jc w:val="right"/>
              <w:rPr>
                <w:rFonts w:hint="eastAsia" w:ascii="宋体" w:hAnsi="宋体" w:eastAsia="宋体" w:cs="宋体"/>
                <w:i w:val="0"/>
                <w:iCs w:val="0"/>
                <w:color w:val="000000"/>
                <w:sz w:val="22"/>
                <w:szCs w:val="22"/>
                <w:u w:val="none"/>
              </w:rPr>
            </w:pPr>
          </w:p>
        </w:tc>
      </w:tr>
      <w:tr w14:paraId="730F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2BB3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4463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759F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1DEE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25E077C1">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0640521">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DAF3280">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912D8A1">
            <w:pPr>
              <w:jc w:val="right"/>
              <w:rPr>
                <w:rFonts w:hint="eastAsia" w:ascii="宋体" w:hAnsi="宋体" w:eastAsia="宋体" w:cs="宋体"/>
                <w:i w:val="0"/>
                <w:iCs w:val="0"/>
                <w:color w:val="000000"/>
                <w:sz w:val="22"/>
                <w:szCs w:val="22"/>
                <w:u w:val="none"/>
              </w:rPr>
            </w:pPr>
          </w:p>
        </w:tc>
      </w:tr>
      <w:tr w14:paraId="4A2F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7E41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884B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信访业务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25C2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C1B7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31AAF3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E56544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35C59E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FB68DFD">
            <w:pPr>
              <w:jc w:val="right"/>
              <w:rPr>
                <w:rFonts w:hint="eastAsia" w:ascii="宋体" w:hAnsi="宋体" w:eastAsia="宋体" w:cs="宋体"/>
                <w:i w:val="0"/>
                <w:iCs w:val="0"/>
                <w:color w:val="000000"/>
                <w:sz w:val="22"/>
                <w:szCs w:val="22"/>
                <w:u w:val="none"/>
              </w:rPr>
            </w:pPr>
          </w:p>
        </w:tc>
      </w:tr>
      <w:tr w14:paraId="1BF6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465A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E394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6669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3EEB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CAA06A7">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94AB70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39A3A91">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E5B74C8">
            <w:pPr>
              <w:jc w:val="right"/>
              <w:rPr>
                <w:rFonts w:hint="eastAsia" w:ascii="宋体" w:hAnsi="宋体" w:eastAsia="宋体" w:cs="宋体"/>
                <w:i w:val="0"/>
                <w:iCs w:val="0"/>
                <w:color w:val="000000"/>
                <w:sz w:val="22"/>
                <w:szCs w:val="22"/>
                <w:u w:val="none"/>
              </w:rPr>
            </w:pPr>
          </w:p>
        </w:tc>
      </w:tr>
      <w:tr w14:paraId="1C4F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A7E2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C12B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9514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ACA9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CB51264">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7EA8A2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F1B89C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D2AAEC2">
            <w:pPr>
              <w:jc w:val="right"/>
              <w:rPr>
                <w:rFonts w:hint="eastAsia" w:ascii="宋体" w:hAnsi="宋体" w:eastAsia="宋体" w:cs="宋体"/>
                <w:i w:val="0"/>
                <w:iCs w:val="0"/>
                <w:color w:val="000000"/>
                <w:sz w:val="22"/>
                <w:szCs w:val="22"/>
                <w:u w:val="none"/>
              </w:rPr>
            </w:pPr>
          </w:p>
        </w:tc>
      </w:tr>
      <w:tr w14:paraId="0C49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DFE7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A997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371D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23AE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DB306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AE9E97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9578D2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03218E9">
            <w:pPr>
              <w:jc w:val="right"/>
              <w:rPr>
                <w:rFonts w:hint="eastAsia" w:ascii="宋体" w:hAnsi="宋体" w:eastAsia="宋体" w:cs="宋体"/>
                <w:i w:val="0"/>
                <w:iCs w:val="0"/>
                <w:color w:val="000000"/>
                <w:sz w:val="22"/>
                <w:szCs w:val="22"/>
                <w:u w:val="none"/>
              </w:rPr>
            </w:pPr>
          </w:p>
        </w:tc>
      </w:tr>
      <w:tr w14:paraId="0A3A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6C1F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1FE4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1DC8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392A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33F9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6232431">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89CCC4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4826499">
            <w:pPr>
              <w:jc w:val="right"/>
              <w:rPr>
                <w:rFonts w:hint="eastAsia" w:ascii="宋体" w:hAnsi="宋体" w:eastAsia="宋体" w:cs="宋体"/>
                <w:i w:val="0"/>
                <w:iCs w:val="0"/>
                <w:color w:val="000000"/>
                <w:sz w:val="22"/>
                <w:szCs w:val="22"/>
                <w:u w:val="none"/>
              </w:rPr>
            </w:pPr>
          </w:p>
        </w:tc>
      </w:tr>
      <w:tr w14:paraId="3BBE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C815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C840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66C3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01A5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E0E3AA7">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E7ACAC6">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B1C5233">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C41401A">
            <w:pPr>
              <w:jc w:val="right"/>
              <w:rPr>
                <w:rFonts w:hint="eastAsia" w:ascii="宋体" w:hAnsi="宋体" w:eastAsia="宋体" w:cs="宋体"/>
                <w:i w:val="0"/>
                <w:iCs w:val="0"/>
                <w:color w:val="000000"/>
                <w:sz w:val="22"/>
                <w:szCs w:val="22"/>
                <w:u w:val="none"/>
              </w:rPr>
            </w:pPr>
          </w:p>
        </w:tc>
      </w:tr>
      <w:tr w14:paraId="7B0A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9891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8499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1B23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A00632E">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AB47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8D68A2B">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6D1BBF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C3023EA">
            <w:pPr>
              <w:jc w:val="right"/>
              <w:rPr>
                <w:rFonts w:hint="eastAsia" w:ascii="宋体" w:hAnsi="宋体" w:eastAsia="宋体" w:cs="宋体"/>
                <w:i w:val="0"/>
                <w:iCs w:val="0"/>
                <w:color w:val="000000"/>
                <w:sz w:val="22"/>
                <w:szCs w:val="22"/>
                <w:u w:val="none"/>
              </w:rPr>
            </w:pPr>
          </w:p>
        </w:tc>
      </w:tr>
      <w:tr w14:paraId="7900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3482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0534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2E17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6F6E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52B7020">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69E585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871E0F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65D4D5A">
            <w:pPr>
              <w:jc w:val="right"/>
              <w:rPr>
                <w:rFonts w:hint="eastAsia" w:ascii="宋体" w:hAnsi="宋体" w:eastAsia="宋体" w:cs="宋体"/>
                <w:i w:val="0"/>
                <w:iCs w:val="0"/>
                <w:color w:val="000000"/>
                <w:sz w:val="22"/>
                <w:szCs w:val="22"/>
                <w:u w:val="none"/>
              </w:rPr>
            </w:pPr>
          </w:p>
        </w:tc>
      </w:tr>
      <w:tr w14:paraId="29FA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75F8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44F4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3B8B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E66F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31BE321">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790B23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CD2DF66">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E0D0941">
            <w:pPr>
              <w:jc w:val="right"/>
              <w:rPr>
                <w:rFonts w:hint="eastAsia" w:ascii="宋体" w:hAnsi="宋体" w:eastAsia="宋体" w:cs="宋体"/>
                <w:i w:val="0"/>
                <w:iCs w:val="0"/>
                <w:color w:val="000000"/>
                <w:sz w:val="22"/>
                <w:szCs w:val="22"/>
                <w:u w:val="none"/>
              </w:rPr>
            </w:pPr>
          </w:p>
        </w:tc>
      </w:tr>
      <w:tr w14:paraId="6A8F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A783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0BCE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D5D8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937B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EB8B23B">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737A0CA">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317945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BA2C4F9">
            <w:pPr>
              <w:jc w:val="right"/>
              <w:rPr>
                <w:rFonts w:hint="eastAsia" w:ascii="宋体" w:hAnsi="宋体" w:eastAsia="宋体" w:cs="宋体"/>
                <w:i w:val="0"/>
                <w:iCs w:val="0"/>
                <w:color w:val="000000"/>
                <w:sz w:val="22"/>
                <w:szCs w:val="22"/>
                <w:u w:val="none"/>
              </w:rPr>
            </w:pPr>
          </w:p>
        </w:tc>
      </w:tr>
      <w:tr w14:paraId="4A8E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826F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6588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4C8D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CDA3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F0C623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090B0D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FDFAECF">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53E7322">
            <w:pPr>
              <w:jc w:val="right"/>
              <w:rPr>
                <w:rFonts w:hint="eastAsia" w:ascii="宋体" w:hAnsi="宋体" w:eastAsia="宋体" w:cs="宋体"/>
                <w:i w:val="0"/>
                <w:iCs w:val="0"/>
                <w:color w:val="000000"/>
                <w:sz w:val="22"/>
                <w:szCs w:val="22"/>
                <w:u w:val="none"/>
              </w:rPr>
            </w:pPr>
          </w:p>
        </w:tc>
      </w:tr>
      <w:tr w14:paraId="5742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940A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98D3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78B7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3077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E14F12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0F7D7F5">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712EB2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69E6E13">
            <w:pPr>
              <w:jc w:val="right"/>
              <w:rPr>
                <w:rFonts w:hint="eastAsia" w:ascii="宋体" w:hAnsi="宋体" w:eastAsia="宋体" w:cs="宋体"/>
                <w:i w:val="0"/>
                <w:iCs w:val="0"/>
                <w:color w:val="000000"/>
                <w:sz w:val="22"/>
                <w:szCs w:val="22"/>
                <w:u w:val="none"/>
              </w:rPr>
            </w:pPr>
          </w:p>
        </w:tc>
      </w:tr>
      <w:tr w14:paraId="632F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960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9E8B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C155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134.95</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6458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134.95</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AD4265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2615215">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33D003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0907404">
            <w:pPr>
              <w:jc w:val="right"/>
              <w:rPr>
                <w:rFonts w:hint="eastAsia" w:ascii="宋体" w:hAnsi="宋体" w:eastAsia="宋体" w:cs="宋体"/>
                <w:i w:val="0"/>
                <w:iCs w:val="0"/>
                <w:color w:val="000000"/>
                <w:sz w:val="22"/>
                <w:szCs w:val="22"/>
                <w:u w:val="none"/>
              </w:rPr>
            </w:pPr>
          </w:p>
        </w:tc>
      </w:tr>
      <w:tr w14:paraId="5B54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265E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D849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71AA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E09C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06E4FA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AF4ADC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A22DA6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9ECC2E0">
            <w:pPr>
              <w:jc w:val="right"/>
              <w:rPr>
                <w:rFonts w:hint="eastAsia" w:ascii="宋体" w:hAnsi="宋体" w:eastAsia="宋体" w:cs="宋体"/>
                <w:i w:val="0"/>
                <w:iCs w:val="0"/>
                <w:color w:val="000000"/>
                <w:sz w:val="22"/>
                <w:szCs w:val="22"/>
                <w:u w:val="none"/>
              </w:rPr>
            </w:pPr>
          </w:p>
        </w:tc>
      </w:tr>
      <w:tr w14:paraId="36EE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4044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DA54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19A6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374E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9C76CC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2E5CFD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DF3F86F">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2B80968">
            <w:pPr>
              <w:jc w:val="right"/>
              <w:rPr>
                <w:rFonts w:hint="eastAsia" w:ascii="宋体" w:hAnsi="宋体" w:eastAsia="宋体" w:cs="宋体"/>
                <w:i w:val="0"/>
                <w:iCs w:val="0"/>
                <w:color w:val="000000"/>
                <w:sz w:val="22"/>
                <w:szCs w:val="22"/>
                <w:u w:val="none"/>
              </w:rPr>
            </w:pPr>
          </w:p>
        </w:tc>
      </w:tr>
      <w:tr w14:paraId="4BBD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C544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101F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94CE5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3544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08B5074">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5E21F15">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FF23B3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4996D53">
            <w:pPr>
              <w:jc w:val="right"/>
              <w:rPr>
                <w:rFonts w:hint="eastAsia" w:ascii="宋体" w:hAnsi="宋体" w:eastAsia="宋体" w:cs="宋体"/>
                <w:i w:val="0"/>
                <w:iCs w:val="0"/>
                <w:color w:val="000000"/>
                <w:sz w:val="22"/>
                <w:szCs w:val="22"/>
                <w:u w:val="none"/>
              </w:rPr>
            </w:pPr>
          </w:p>
        </w:tc>
      </w:tr>
      <w:tr w14:paraId="0036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6870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B67F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5899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AE80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93B7ED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FF8A0B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E64A63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FB34774">
            <w:pPr>
              <w:jc w:val="right"/>
              <w:rPr>
                <w:rFonts w:hint="eastAsia" w:ascii="宋体" w:hAnsi="宋体" w:eastAsia="宋体" w:cs="宋体"/>
                <w:i w:val="0"/>
                <w:iCs w:val="0"/>
                <w:color w:val="000000"/>
                <w:sz w:val="22"/>
                <w:szCs w:val="22"/>
                <w:u w:val="none"/>
              </w:rPr>
            </w:pPr>
          </w:p>
        </w:tc>
      </w:tr>
      <w:tr w14:paraId="2A28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64E4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8135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CDA41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5C3E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9B3E020">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C11037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B1A161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F9C489E">
            <w:pPr>
              <w:jc w:val="right"/>
              <w:rPr>
                <w:rFonts w:hint="eastAsia" w:ascii="宋体" w:hAnsi="宋体" w:eastAsia="宋体" w:cs="宋体"/>
                <w:i w:val="0"/>
                <w:iCs w:val="0"/>
                <w:color w:val="000000"/>
                <w:sz w:val="22"/>
                <w:szCs w:val="22"/>
                <w:u w:val="none"/>
              </w:rPr>
            </w:pPr>
          </w:p>
        </w:tc>
      </w:tr>
      <w:tr w14:paraId="2AAF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EA1F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3F1D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C812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E1FD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FBF16C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EEB2322">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D9E3FF1">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89D220A">
            <w:pPr>
              <w:jc w:val="right"/>
              <w:rPr>
                <w:rFonts w:hint="eastAsia" w:ascii="宋体" w:hAnsi="宋体" w:eastAsia="宋体" w:cs="宋体"/>
                <w:i w:val="0"/>
                <w:iCs w:val="0"/>
                <w:color w:val="000000"/>
                <w:sz w:val="22"/>
                <w:szCs w:val="22"/>
                <w:u w:val="none"/>
              </w:rPr>
            </w:pPr>
          </w:p>
        </w:tc>
      </w:tr>
      <w:tr w14:paraId="14F4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C0C8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5A55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7FF1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CF11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62.98</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FD9079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760C6D6">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F47745E">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306EED8">
            <w:pPr>
              <w:jc w:val="right"/>
              <w:rPr>
                <w:rFonts w:hint="eastAsia" w:ascii="宋体" w:hAnsi="宋体" w:eastAsia="宋体" w:cs="宋体"/>
                <w:i w:val="0"/>
                <w:iCs w:val="0"/>
                <w:color w:val="000000"/>
                <w:sz w:val="22"/>
                <w:szCs w:val="22"/>
                <w:u w:val="none"/>
              </w:rPr>
            </w:pPr>
          </w:p>
        </w:tc>
      </w:tr>
      <w:tr w14:paraId="7B28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8012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2E55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C069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C0A2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A55A5B5">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797C40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F303927">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2F0FC9F">
            <w:pPr>
              <w:jc w:val="right"/>
              <w:rPr>
                <w:rFonts w:hint="eastAsia" w:ascii="宋体" w:hAnsi="宋体" w:eastAsia="宋体" w:cs="宋体"/>
                <w:i w:val="0"/>
                <w:iCs w:val="0"/>
                <w:color w:val="000000"/>
                <w:sz w:val="22"/>
                <w:szCs w:val="22"/>
                <w:u w:val="none"/>
              </w:rPr>
            </w:pPr>
          </w:p>
        </w:tc>
      </w:tr>
      <w:tr w14:paraId="319E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BF17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90FB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突发公共卫生事件应急处置</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7197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6408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2818AF96">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0697960">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739E0CE">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4156CB2">
            <w:pPr>
              <w:jc w:val="right"/>
              <w:rPr>
                <w:rFonts w:hint="eastAsia" w:ascii="宋体" w:hAnsi="宋体" w:eastAsia="宋体" w:cs="宋体"/>
                <w:i w:val="0"/>
                <w:iCs w:val="0"/>
                <w:color w:val="000000"/>
                <w:sz w:val="22"/>
                <w:szCs w:val="22"/>
                <w:u w:val="none"/>
              </w:rPr>
            </w:pPr>
          </w:p>
        </w:tc>
      </w:tr>
      <w:tr w14:paraId="3E22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592B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1AEC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83F4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3232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FB98D3B">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3ECD19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B78290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5D44C12">
            <w:pPr>
              <w:jc w:val="right"/>
              <w:rPr>
                <w:rFonts w:hint="eastAsia" w:ascii="宋体" w:hAnsi="宋体" w:eastAsia="宋体" w:cs="宋体"/>
                <w:i w:val="0"/>
                <w:iCs w:val="0"/>
                <w:color w:val="000000"/>
                <w:sz w:val="22"/>
                <w:szCs w:val="22"/>
                <w:u w:val="none"/>
              </w:rPr>
            </w:pPr>
          </w:p>
        </w:tc>
      </w:tr>
      <w:tr w14:paraId="77EF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E3A4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4CF9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3B1E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272F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6B50A42">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5257D5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D5BD66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DFC1EE1">
            <w:pPr>
              <w:jc w:val="right"/>
              <w:rPr>
                <w:rFonts w:hint="eastAsia" w:ascii="宋体" w:hAnsi="宋体" w:eastAsia="宋体" w:cs="宋体"/>
                <w:i w:val="0"/>
                <w:iCs w:val="0"/>
                <w:color w:val="000000"/>
                <w:sz w:val="22"/>
                <w:szCs w:val="22"/>
                <w:u w:val="none"/>
              </w:rPr>
            </w:pPr>
          </w:p>
        </w:tc>
      </w:tr>
      <w:tr w14:paraId="491B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0116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D9AA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6B87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2C39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7.68</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C56A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37BBBC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85318C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42B4395">
            <w:pPr>
              <w:jc w:val="right"/>
              <w:rPr>
                <w:rFonts w:hint="eastAsia" w:ascii="宋体" w:hAnsi="宋体" w:eastAsia="宋体" w:cs="宋体"/>
                <w:i w:val="0"/>
                <w:iCs w:val="0"/>
                <w:color w:val="000000"/>
                <w:sz w:val="22"/>
                <w:szCs w:val="22"/>
                <w:u w:val="none"/>
              </w:rPr>
            </w:pPr>
          </w:p>
        </w:tc>
      </w:tr>
      <w:tr w14:paraId="0E37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474D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CA86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8EDF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1AA1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DC7A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496311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8D7B75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4467A5C">
            <w:pPr>
              <w:jc w:val="right"/>
              <w:rPr>
                <w:rFonts w:hint="eastAsia" w:ascii="宋体" w:hAnsi="宋体" w:eastAsia="宋体" w:cs="宋体"/>
                <w:i w:val="0"/>
                <w:iCs w:val="0"/>
                <w:color w:val="000000"/>
                <w:sz w:val="22"/>
                <w:szCs w:val="22"/>
                <w:u w:val="none"/>
              </w:rPr>
            </w:pPr>
          </w:p>
        </w:tc>
      </w:tr>
      <w:tr w14:paraId="3C90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6F36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1522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14DE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2C7F4D5">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38E1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B0A6970">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36DB3E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B48E20E">
            <w:pPr>
              <w:jc w:val="right"/>
              <w:rPr>
                <w:rFonts w:hint="eastAsia" w:ascii="宋体" w:hAnsi="宋体" w:eastAsia="宋体" w:cs="宋体"/>
                <w:i w:val="0"/>
                <w:iCs w:val="0"/>
                <w:color w:val="000000"/>
                <w:sz w:val="22"/>
                <w:szCs w:val="22"/>
                <w:u w:val="none"/>
              </w:rPr>
            </w:pPr>
          </w:p>
        </w:tc>
      </w:tr>
      <w:tr w14:paraId="38EF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4B8B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A845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其他自然生态保护支出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30A3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C8E6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74601C4">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004F53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592A6C7">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0D3C2FF">
            <w:pPr>
              <w:jc w:val="right"/>
              <w:rPr>
                <w:rFonts w:hint="eastAsia" w:ascii="宋体" w:hAnsi="宋体" w:eastAsia="宋体" w:cs="宋体"/>
                <w:i w:val="0"/>
                <w:iCs w:val="0"/>
                <w:color w:val="000000"/>
                <w:sz w:val="22"/>
                <w:szCs w:val="22"/>
                <w:u w:val="none"/>
              </w:rPr>
            </w:pPr>
          </w:p>
        </w:tc>
      </w:tr>
      <w:tr w14:paraId="1193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9C10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C805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森林保护修复</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4BAF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29FB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C38A007">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1E26EC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1C0883E">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622FA78">
            <w:pPr>
              <w:jc w:val="right"/>
              <w:rPr>
                <w:rFonts w:hint="eastAsia" w:ascii="宋体" w:hAnsi="宋体" w:eastAsia="宋体" w:cs="宋体"/>
                <w:i w:val="0"/>
                <w:iCs w:val="0"/>
                <w:color w:val="000000"/>
                <w:sz w:val="22"/>
                <w:szCs w:val="22"/>
                <w:u w:val="none"/>
              </w:rPr>
            </w:pPr>
          </w:p>
        </w:tc>
      </w:tr>
      <w:tr w14:paraId="365E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167A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A757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森林管护</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E7CC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FC3C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B4617C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1F7B1A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9EBB50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4482DF5">
            <w:pPr>
              <w:jc w:val="right"/>
              <w:rPr>
                <w:rFonts w:hint="eastAsia" w:ascii="宋体" w:hAnsi="宋体" w:eastAsia="宋体" w:cs="宋体"/>
                <w:i w:val="0"/>
                <w:iCs w:val="0"/>
                <w:color w:val="000000"/>
                <w:sz w:val="22"/>
                <w:szCs w:val="22"/>
                <w:u w:val="none"/>
              </w:rPr>
            </w:pPr>
          </w:p>
        </w:tc>
      </w:tr>
      <w:tr w14:paraId="6ABB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22D2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5414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BE3E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EC43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4723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7CB304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56E76D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88314D7">
            <w:pPr>
              <w:jc w:val="right"/>
              <w:rPr>
                <w:rFonts w:hint="eastAsia" w:ascii="宋体" w:hAnsi="宋体" w:eastAsia="宋体" w:cs="宋体"/>
                <w:i w:val="0"/>
                <w:iCs w:val="0"/>
                <w:color w:val="000000"/>
                <w:sz w:val="22"/>
                <w:szCs w:val="22"/>
                <w:u w:val="none"/>
              </w:rPr>
            </w:pPr>
          </w:p>
        </w:tc>
      </w:tr>
      <w:tr w14:paraId="1B58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90EE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FAA6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城乡社区管理事务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D645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339D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11282D5">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5692DC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327C18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30BE617">
            <w:pPr>
              <w:jc w:val="right"/>
              <w:rPr>
                <w:rFonts w:hint="eastAsia" w:ascii="宋体" w:hAnsi="宋体" w:eastAsia="宋体" w:cs="宋体"/>
                <w:i w:val="0"/>
                <w:iCs w:val="0"/>
                <w:color w:val="000000"/>
                <w:sz w:val="22"/>
                <w:szCs w:val="22"/>
                <w:u w:val="none"/>
              </w:rPr>
            </w:pPr>
          </w:p>
        </w:tc>
      </w:tr>
      <w:tr w14:paraId="71CE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EC40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3EEE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其他城乡社区管理事务支出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C296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DAD1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3E49B57">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5C6EFD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A5EA02F">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8CE196E">
            <w:pPr>
              <w:jc w:val="right"/>
              <w:rPr>
                <w:rFonts w:hint="eastAsia" w:ascii="宋体" w:hAnsi="宋体" w:eastAsia="宋体" w:cs="宋体"/>
                <w:i w:val="0"/>
                <w:iCs w:val="0"/>
                <w:color w:val="000000"/>
                <w:sz w:val="22"/>
                <w:szCs w:val="22"/>
                <w:u w:val="none"/>
              </w:rPr>
            </w:pPr>
          </w:p>
        </w:tc>
      </w:tr>
      <w:tr w14:paraId="7BE9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28C0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78FF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BBE2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EF1613A">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CCC2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2419FB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6C0147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63901C0">
            <w:pPr>
              <w:jc w:val="right"/>
              <w:rPr>
                <w:rFonts w:hint="eastAsia" w:ascii="宋体" w:hAnsi="宋体" w:eastAsia="宋体" w:cs="宋体"/>
                <w:i w:val="0"/>
                <w:iCs w:val="0"/>
                <w:color w:val="000000"/>
                <w:sz w:val="22"/>
                <w:szCs w:val="22"/>
                <w:u w:val="none"/>
              </w:rPr>
            </w:pPr>
          </w:p>
        </w:tc>
      </w:tr>
      <w:tr w14:paraId="01E4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9F5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CC73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1ECE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B2CE69F">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5CED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12E66B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5825F3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CD38F31">
            <w:pPr>
              <w:jc w:val="right"/>
              <w:rPr>
                <w:rFonts w:hint="eastAsia" w:ascii="宋体" w:hAnsi="宋体" w:eastAsia="宋体" w:cs="宋体"/>
                <w:i w:val="0"/>
                <w:iCs w:val="0"/>
                <w:color w:val="000000"/>
                <w:sz w:val="22"/>
                <w:szCs w:val="22"/>
                <w:u w:val="none"/>
              </w:rPr>
            </w:pPr>
          </w:p>
        </w:tc>
      </w:tr>
      <w:tr w14:paraId="62CC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50AC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B68D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5AD8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1,313.59</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0D40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685.59</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2997C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94327C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5BA491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5257654">
            <w:pPr>
              <w:jc w:val="right"/>
              <w:rPr>
                <w:rFonts w:hint="eastAsia" w:ascii="宋体" w:hAnsi="宋体" w:eastAsia="宋体" w:cs="宋体"/>
                <w:i w:val="0"/>
                <w:iCs w:val="0"/>
                <w:color w:val="000000"/>
                <w:sz w:val="22"/>
                <w:szCs w:val="22"/>
                <w:u w:val="none"/>
              </w:rPr>
            </w:pPr>
          </w:p>
        </w:tc>
      </w:tr>
      <w:tr w14:paraId="2B4D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859D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48EF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9360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EA324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CF8EA6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D6C98AB">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10DA5E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0A71E7E">
            <w:pPr>
              <w:jc w:val="right"/>
              <w:rPr>
                <w:rFonts w:hint="eastAsia" w:ascii="宋体" w:hAnsi="宋体" w:eastAsia="宋体" w:cs="宋体"/>
                <w:i w:val="0"/>
                <w:iCs w:val="0"/>
                <w:color w:val="000000"/>
                <w:sz w:val="22"/>
                <w:szCs w:val="22"/>
                <w:u w:val="none"/>
              </w:rPr>
            </w:pPr>
          </w:p>
        </w:tc>
      </w:tr>
      <w:tr w14:paraId="68E7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C747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49E4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1BAC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72D12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1A6C49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F5461F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7071B6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57625CB">
            <w:pPr>
              <w:jc w:val="right"/>
              <w:rPr>
                <w:rFonts w:hint="eastAsia" w:ascii="宋体" w:hAnsi="宋体" w:eastAsia="宋体" w:cs="宋体"/>
                <w:i w:val="0"/>
                <w:iCs w:val="0"/>
                <w:color w:val="000000"/>
                <w:sz w:val="22"/>
                <w:szCs w:val="22"/>
                <w:u w:val="none"/>
              </w:rPr>
            </w:pPr>
          </w:p>
        </w:tc>
      </w:tr>
      <w:tr w14:paraId="43C0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8E3A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1E0C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D1DA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2303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65971E4">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BD53784">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3A2737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4DBB795">
            <w:pPr>
              <w:jc w:val="right"/>
              <w:rPr>
                <w:rFonts w:hint="eastAsia" w:ascii="宋体" w:hAnsi="宋体" w:eastAsia="宋体" w:cs="宋体"/>
                <w:i w:val="0"/>
                <w:iCs w:val="0"/>
                <w:color w:val="000000"/>
                <w:sz w:val="22"/>
                <w:szCs w:val="22"/>
                <w:u w:val="none"/>
              </w:rPr>
            </w:pPr>
          </w:p>
        </w:tc>
      </w:tr>
      <w:tr w14:paraId="586F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57D1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DC68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E257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58.82</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21173C4">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552C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58.82</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A7F1E2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C5C06C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FBBD149">
            <w:pPr>
              <w:jc w:val="right"/>
              <w:rPr>
                <w:rFonts w:hint="eastAsia" w:ascii="宋体" w:hAnsi="宋体" w:eastAsia="宋体" w:cs="宋体"/>
                <w:i w:val="0"/>
                <w:iCs w:val="0"/>
                <w:color w:val="000000"/>
                <w:sz w:val="22"/>
                <w:szCs w:val="22"/>
                <w:u w:val="none"/>
              </w:rPr>
            </w:pPr>
          </w:p>
        </w:tc>
      </w:tr>
      <w:tr w14:paraId="471C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19C9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738C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38CD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E9DA891">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69DD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46A4D16">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1CDFD9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2CB1228">
            <w:pPr>
              <w:jc w:val="right"/>
              <w:rPr>
                <w:rFonts w:hint="eastAsia" w:ascii="宋体" w:hAnsi="宋体" w:eastAsia="宋体" w:cs="宋体"/>
                <w:i w:val="0"/>
                <w:iCs w:val="0"/>
                <w:color w:val="000000"/>
                <w:sz w:val="22"/>
                <w:szCs w:val="22"/>
                <w:u w:val="none"/>
              </w:rPr>
            </w:pPr>
          </w:p>
        </w:tc>
      </w:tr>
      <w:tr w14:paraId="632B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BCB8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2130321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1733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大中型水库移民后期扶持专项支出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66DF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55.82</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6C815C3">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4D6F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55.82</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892A145">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9B07400">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4A3F64A">
            <w:pPr>
              <w:jc w:val="right"/>
              <w:rPr>
                <w:rFonts w:hint="eastAsia" w:ascii="宋体" w:hAnsi="宋体" w:eastAsia="宋体" w:cs="宋体"/>
                <w:i w:val="0"/>
                <w:iCs w:val="0"/>
                <w:color w:val="000000"/>
                <w:sz w:val="22"/>
                <w:szCs w:val="22"/>
                <w:u w:val="none"/>
              </w:rPr>
            </w:pPr>
          </w:p>
        </w:tc>
      </w:tr>
      <w:tr w14:paraId="3F74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7A27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568D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8054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586.70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144C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223.60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0C90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363.10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35605E4">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0F298F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F542224">
            <w:pPr>
              <w:jc w:val="right"/>
              <w:rPr>
                <w:rFonts w:hint="eastAsia" w:ascii="宋体" w:hAnsi="宋体" w:eastAsia="宋体" w:cs="宋体"/>
                <w:i w:val="0"/>
                <w:iCs w:val="0"/>
                <w:color w:val="000000"/>
                <w:sz w:val="22"/>
                <w:szCs w:val="22"/>
                <w:u w:val="none"/>
              </w:rPr>
            </w:pPr>
          </w:p>
        </w:tc>
      </w:tr>
      <w:tr w14:paraId="33CC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EEC5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8242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D5CD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3C544A8">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4ED9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80A24F4">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7655AFF">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D8C5F2A">
            <w:pPr>
              <w:jc w:val="right"/>
              <w:rPr>
                <w:rFonts w:hint="eastAsia" w:ascii="宋体" w:hAnsi="宋体" w:eastAsia="宋体" w:cs="宋体"/>
                <w:i w:val="0"/>
                <w:iCs w:val="0"/>
                <w:color w:val="000000"/>
                <w:sz w:val="22"/>
                <w:szCs w:val="22"/>
                <w:u w:val="none"/>
              </w:rPr>
            </w:pPr>
          </w:p>
        </w:tc>
      </w:tr>
      <w:tr w14:paraId="4DA1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F1BB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8B03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E267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189.80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B2FA00D">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5CD43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189.80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1150E6B">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50AA68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52EEC0B">
            <w:pPr>
              <w:jc w:val="right"/>
              <w:rPr>
                <w:rFonts w:hint="eastAsia" w:ascii="宋体" w:hAnsi="宋体" w:eastAsia="宋体" w:cs="宋体"/>
                <w:i w:val="0"/>
                <w:iCs w:val="0"/>
                <w:color w:val="000000"/>
                <w:sz w:val="22"/>
                <w:szCs w:val="22"/>
                <w:u w:val="none"/>
              </w:rPr>
            </w:pPr>
          </w:p>
        </w:tc>
      </w:tr>
      <w:tr w14:paraId="1D4A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CC5C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2D00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D5F3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223.60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9A1A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223.60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294787C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8C9233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9D757D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44430ED">
            <w:pPr>
              <w:jc w:val="right"/>
              <w:rPr>
                <w:rFonts w:hint="eastAsia" w:ascii="宋体" w:hAnsi="宋体" w:eastAsia="宋体" w:cs="宋体"/>
                <w:i w:val="0"/>
                <w:iCs w:val="0"/>
                <w:color w:val="000000"/>
                <w:sz w:val="22"/>
                <w:szCs w:val="22"/>
                <w:u w:val="none"/>
              </w:rPr>
            </w:pPr>
          </w:p>
        </w:tc>
      </w:tr>
      <w:tr w14:paraId="58D3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C2D3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0427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FF895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388.99</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0A19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388.99</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EB4B972">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7192182">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5E9CC9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657C9AF">
            <w:pPr>
              <w:jc w:val="right"/>
              <w:rPr>
                <w:rFonts w:hint="eastAsia" w:ascii="宋体" w:hAnsi="宋体" w:eastAsia="宋体" w:cs="宋体"/>
                <w:i w:val="0"/>
                <w:iCs w:val="0"/>
                <w:color w:val="000000"/>
                <w:sz w:val="22"/>
                <w:szCs w:val="22"/>
                <w:u w:val="none"/>
              </w:rPr>
            </w:pPr>
          </w:p>
        </w:tc>
      </w:tr>
      <w:tr w14:paraId="192C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63CB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F720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12F8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A8EF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B452D5B">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28B4991">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A632381">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F5A4BD5">
            <w:pPr>
              <w:jc w:val="right"/>
              <w:rPr>
                <w:rFonts w:hint="eastAsia" w:ascii="宋体" w:hAnsi="宋体" w:eastAsia="宋体" w:cs="宋体"/>
                <w:i w:val="0"/>
                <w:iCs w:val="0"/>
                <w:color w:val="000000"/>
                <w:sz w:val="22"/>
                <w:szCs w:val="22"/>
                <w:u w:val="none"/>
              </w:rPr>
            </w:pPr>
          </w:p>
        </w:tc>
      </w:tr>
      <w:tr w14:paraId="6D77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6D5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1462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E8DC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270.19</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2C3E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270.19</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7B81A2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FCE6F20">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E6603E6">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8FACAFF">
            <w:pPr>
              <w:jc w:val="right"/>
              <w:rPr>
                <w:rFonts w:hint="eastAsia" w:ascii="宋体" w:hAnsi="宋体" w:eastAsia="宋体" w:cs="宋体"/>
                <w:i w:val="0"/>
                <w:iCs w:val="0"/>
                <w:color w:val="000000"/>
                <w:sz w:val="22"/>
                <w:szCs w:val="22"/>
                <w:u w:val="none"/>
              </w:rPr>
            </w:pPr>
          </w:p>
        </w:tc>
      </w:tr>
      <w:tr w14:paraId="4FA9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94A5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2130707</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17F5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农村综合改革示范试点补助</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3BB4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A20B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FDA7B8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FA1AB5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AC33E0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0704C01">
            <w:pPr>
              <w:jc w:val="right"/>
              <w:rPr>
                <w:rFonts w:hint="eastAsia" w:ascii="宋体" w:hAnsi="宋体" w:eastAsia="宋体" w:cs="宋体"/>
                <w:i w:val="0"/>
                <w:iCs w:val="0"/>
                <w:color w:val="000000"/>
                <w:sz w:val="22"/>
                <w:szCs w:val="22"/>
                <w:u w:val="none"/>
              </w:rPr>
            </w:pPr>
          </w:p>
        </w:tc>
      </w:tr>
      <w:tr w14:paraId="1AA9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D21F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B258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大中型水库移民后期扶持基金支出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D1B7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45162AA">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4FBB1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8824E38">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E4F3D3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1DE8D54">
            <w:pPr>
              <w:jc w:val="right"/>
              <w:rPr>
                <w:rFonts w:hint="eastAsia" w:ascii="宋体" w:hAnsi="宋体" w:eastAsia="宋体" w:cs="宋体"/>
                <w:i w:val="0"/>
                <w:iCs w:val="0"/>
                <w:color w:val="000000"/>
                <w:sz w:val="22"/>
                <w:szCs w:val="22"/>
                <w:u w:val="none"/>
              </w:rPr>
            </w:pPr>
          </w:p>
        </w:tc>
      </w:tr>
      <w:tr w14:paraId="0527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3D5E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6903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移民补助</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22E2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88.08</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96062B4">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2EF8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88.08</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31B5F3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71525F7">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49196EA">
            <w:pPr>
              <w:jc w:val="right"/>
              <w:rPr>
                <w:rFonts w:hint="eastAsia" w:ascii="宋体" w:hAnsi="宋体" w:eastAsia="宋体" w:cs="宋体"/>
                <w:i w:val="0"/>
                <w:iCs w:val="0"/>
                <w:color w:val="000000"/>
                <w:sz w:val="22"/>
                <w:szCs w:val="22"/>
                <w:u w:val="none"/>
              </w:rPr>
            </w:pPr>
          </w:p>
        </w:tc>
      </w:tr>
      <w:tr w14:paraId="02A4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FCB0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7151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基础设施建设和经济发展</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9A55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D0DAD06">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62D0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B477CC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CB4028F">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7E1C2CF">
            <w:pPr>
              <w:jc w:val="right"/>
              <w:rPr>
                <w:rFonts w:hint="eastAsia" w:ascii="宋体" w:hAnsi="宋体" w:eastAsia="宋体" w:cs="宋体"/>
                <w:i w:val="0"/>
                <w:iCs w:val="0"/>
                <w:color w:val="000000"/>
                <w:sz w:val="22"/>
                <w:szCs w:val="22"/>
                <w:u w:val="none"/>
              </w:rPr>
            </w:pPr>
          </w:p>
        </w:tc>
      </w:tr>
      <w:tr w14:paraId="4C35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F068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5393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6FBB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DE61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27540657">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D98EDC6">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3D911AF">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29380E5">
            <w:pPr>
              <w:jc w:val="right"/>
              <w:rPr>
                <w:rFonts w:hint="eastAsia" w:ascii="宋体" w:hAnsi="宋体" w:eastAsia="宋体" w:cs="宋体"/>
                <w:i w:val="0"/>
                <w:iCs w:val="0"/>
                <w:color w:val="000000"/>
                <w:sz w:val="22"/>
                <w:szCs w:val="22"/>
                <w:u w:val="none"/>
              </w:rPr>
            </w:pPr>
          </w:p>
        </w:tc>
      </w:tr>
      <w:tr w14:paraId="5DA8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B092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8571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C8B0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131E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600605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776012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E313B5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7CD6C9C">
            <w:pPr>
              <w:jc w:val="right"/>
              <w:rPr>
                <w:rFonts w:hint="eastAsia" w:ascii="宋体" w:hAnsi="宋体" w:eastAsia="宋体" w:cs="宋体"/>
                <w:i w:val="0"/>
                <w:iCs w:val="0"/>
                <w:color w:val="000000"/>
                <w:sz w:val="22"/>
                <w:szCs w:val="22"/>
                <w:u w:val="none"/>
              </w:rPr>
            </w:pPr>
          </w:p>
        </w:tc>
      </w:tr>
      <w:tr w14:paraId="2A40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6C84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F85F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2393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BB6A43E">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9698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BA97F5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379E05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F56658C">
            <w:pPr>
              <w:jc w:val="right"/>
              <w:rPr>
                <w:rFonts w:hint="eastAsia" w:ascii="宋体" w:hAnsi="宋体" w:eastAsia="宋体" w:cs="宋体"/>
                <w:i w:val="0"/>
                <w:iCs w:val="0"/>
                <w:color w:val="000000"/>
                <w:sz w:val="22"/>
                <w:szCs w:val="22"/>
                <w:u w:val="none"/>
              </w:rPr>
            </w:pPr>
          </w:p>
        </w:tc>
      </w:tr>
      <w:tr w14:paraId="75A0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3E0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E8B2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公路水路运输</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BEB8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515D26A">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31DD5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B158826">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4397A40">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64F51C0">
            <w:pPr>
              <w:jc w:val="right"/>
              <w:rPr>
                <w:rFonts w:hint="eastAsia" w:ascii="宋体" w:hAnsi="宋体" w:eastAsia="宋体" w:cs="宋体"/>
                <w:i w:val="0"/>
                <w:iCs w:val="0"/>
                <w:color w:val="000000"/>
                <w:sz w:val="22"/>
                <w:szCs w:val="22"/>
                <w:u w:val="none"/>
              </w:rPr>
            </w:pPr>
          </w:p>
        </w:tc>
      </w:tr>
      <w:tr w14:paraId="684B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BCE2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B6CC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其他公路水路运输支出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2E57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85E196E">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B13D2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29951D6">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BADAAB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557BF02">
            <w:pPr>
              <w:jc w:val="right"/>
              <w:rPr>
                <w:rFonts w:hint="eastAsia" w:ascii="宋体" w:hAnsi="宋体" w:eastAsia="宋体" w:cs="宋体"/>
                <w:i w:val="0"/>
                <w:iCs w:val="0"/>
                <w:color w:val="000000"/>
                <w:sz w:val="22"/>
                <w:szCs w:val="22"/>
                <w:u w:val="none"/>
              </w:rPr>
            </w:pPr>
          </w:p>
        </w:tc>
      </w:tr>
      <w:tr w14:paraId="7F5B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1F3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9E50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ED67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81DA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C4C0C5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FB61D2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F706F30">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970F436">
            <w:pPr>
              <w:jc w:val="right"/>
              <w:rPr>
                <w:rFonts w:hint="eastAsia" w:ascii="宋体" w:hAnsi="宋体" w:eastAsia="宋体" w:cs="宋体"/>
                <w:i w:val="0"/>
                <w:iCs w:val="0"/>
                <w:color w:val="000000"/>
                <w:sz w:val="22"/>
                <w:szCs w:val="22"/>
                <w:u w:val="none"/>
              </w:rPr>
            </w:pPr>
          </w:p>
        </w:tc>
      </w:tr>
      <w:tr w14:paraId="3757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2652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A3E8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76A8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CCB9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08CADC4">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3B3353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8376B80">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4A235FE">
            <w:pPr>
              <w:jc w:val="right"/>
              <w:rPr>
                <w:rFonts w:hint="eastAsia" w:ascii="宋体" w:hAnsi="宋体" w:eastAsia="宋体" w:cs="宋体"/>
                <w:i w:val="0"/>
                <w:iCs w:val="0"/>
                <w:color w:val="000000"/>
                <w:sz w:val="22"/>
                <w:szCs w:val="22"/>
                <w:u w:val="none"/>
              </w:rPr>
            </w:pPr>
          </w:p>
        </w:tc>
      </w:tr>
      <w:tr w14:paraId="6F5A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1B4C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EC22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0E52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41D4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C52B43B">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8C1B4A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E88CFD1">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B9FD463">
            <w:pPr>
              <w:jc w:val="right"/>
              <w:rPr>
                <w:rFonts w:hint="eastAsia" w:ascii="宋体" w:hAnsi="宋体" w:eastAsia="宋体" w:cs="宋体"/>
                <w:i w:val="0"/>
                <w:iCs w:val="0"/>
                <w:color w:val="000000"/>
                <w:sz w:val="22"/>
                <w:szCs w:val="22"/>
                <w:u w:val="none"/>
              </w:rPr>
            </w:pPr>
          </w:p>
        </w:tc>
      </w:tr>
      <w:tr w14:paraId="3112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5558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237C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A412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E679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9C923C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8B898E1">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06872B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22FE48E">
            <w:pPr>
              <w:jc w:val="right"/>
              <w:rPr>
                <w:rFonts w:hint="eastAsia" w:ascii="宋体" w:hAnsi="宋体" w:eastAsia="宋体" w:cs="宋体"/>
                <w:i w:val="0"/>
                <w:iCs w:val="0"/>
                <w:color w:val="000000"/>
                <w:sz w:val="22"/>
                <w:szCs w:val="22"/>
                <w:u w:val="none"/>
              </w:rPr>
            </w:pPr>
          </w:p>
        </w:tc>
      </w:tr>
      <w:tr w14:paraId="2EF3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C7AA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F3AA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0C72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77BE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951773A">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4EF2850">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B4C981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F485EE3">
            <w:pPr>
              <w:jc w:val="right"/>
              <w:rPr>
                <w:rFonts w:hint="eastAsia" w:ascii="宋体" w:hAnsi="宋体" w:eastAsia="宋体" w:cs="宋体"/>
                <w:i w:val="0"/>
                <w:iCs w:val="0"/>
                <w:color w:val="000000"/>
                <w:sz w:val="22"/>
                <w:szCs w:val="22"/>
                <w:u w:val="none"/>
              </w:rPr>
            </w:pPr>
          </w:p>
        </w:tc>
      </w:tr>
      <w:tr w14:paraId="106B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A017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5F40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CE67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3BE1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BF0DC0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42389E1">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CC6FB43">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A4D02E3">
            <w:pPr>
              <w:jc w:val="right"/>
              <w:rPr>
                <w:rFonts w:hint="eastAsia" w:ascii="宋体" w:hAnsi="宋体" w:eastAsia="宋体" w:cs="宋体"/>
                <w:i w:val="0"/>
                <w:iCs w:val="0"/>
                <w:color w:val="000000"/>
                <w:sz w:val="22"/>
                <w:szCs w:val="22"/>
                <w:u w:val="none"/>
              </w:rPr>
            </w:pPr>
          </w:p>
        </w:tc>
      </w:tr>
      <w:tr w14:paraId="0609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556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D7D8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F2D4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3F208B4">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E5B8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B1CAB9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C1E52D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E95A0C4">
            <w:pPr>
              <w:jc w:val="right"/>
              <w:rPr>
                <w:rFonts w:hint="eastAsia" w:ascii="宋体" w:hAnsi="宋体" w:eastAsia="宋体" w:cs="宋体"/>
                <w:i w:val="0"/>
                <w:iCs w:val="0"/>
                <w:color w:val="000000"/>
                <w:sz w:val="22"/>
                <w:szCs w:val="22"/>
                <w:u w:val="none"/>
              </w:rPr>
            </w:pPr>
          </w:p>
        </w:tc>
      </w:tr>
      <w:tr w14:paraId="6F13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BDAE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5026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702A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C3C5D0D">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0CC6A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6712E72">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BE3FA88">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CF42D6E">
            <w:pPr>
              <w:jc w:val="right"/>
              <w:rPr>
                <w:rFonts w:hint="eastAsia" w:ascii="宋体" w:hAnsi="宋体" w:eastAsia="宋体" w:cs="宋体"/>
                <w:i w:val="0"/>
                <w:iCs w:val="0"/>
                <w:color w:val="000000"/>
                <w:sz w:val="22"/>
                <w:szCs w:val="22"/>
                <w:u w:val="none"/>
              </w:rPr>
            </w:pPr>
          </w:p>
        </w:tc>
      </w:tr>
      <w:tr w14:paraId="4F89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B915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5E24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其他粮油物资事务支出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D8E2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7BDC380">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0DFB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0B89D9A">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68982E3">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D2F2F11">
            <w:pPr>
              <w:jc w:val="right"/>
              <w:rPr>
                <w:rFonts w:hint="eastAsia" w:ascii="宋体" w:hAnsi="宋体" w:eastAsia="宋体" w:cs="宋体"/>
                <w:i w:val="0"/>
                <w:iCs w:val="0"/>
                <w:color w:val="000000"/>
                <w:sz w:val="22"/>
                <w:szCs w:val="22"/>
                <w:u w:val="none"/>
              </w:rPr>
            </w:pPr>
          </w:p>
        </w:tc>
      </w:tr>
      <w:tr w14:paraId="3C00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0199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5D5C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5F6A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34.39</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7272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18.89</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18A6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87EBB1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238B7D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E5CB172">
            <w:pPr>
              <w:jc w:val="right"/>
              <w:rPr>
                <w:rFonts w:hint="eastAsia" w:ascii="宋体" w:hAnsi="宋体" w:eastAsia="宋体" w:cs="宋体"/>
                <w:i w:val="0"/>
                <w:iCs w:val="0"/>
                <w:color w:val="000000"/>
                <w:sz w:val="22"/>
                <w:szCs w:val="22"/>
                <w:u w:val="none"/>
              </w:rPr>
            </w:pPr>
          </w:p>
        </w:tc>
      </w:tr>
      <w:tr w14:paraId="7B65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E0A3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D768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B822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8E2F270">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0B8C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F2BC2BF">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53DBEA1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9BD437D">
            <w:pPr>
              <w:jc w:val="right"/>
              <w:rPr>
                <w:rFonts w:hint="eastAsia" w:ascii="宋体" w:hAnsi="宋体" w:eastAsia="宋体" w:cs="宋体"/>
                <w:i w:val="0"/>
                <w:iCs w:val="0"/>
                <w:color w:val="000000"/>
                <w:sz w:val="22"/>
                <w:szCs w:val="22"/>
                <w:u w:val="none"/>
              </w:rPr>
            </w:pPr>
          </w:p>
        </w:tc>
      </w:tr>
      <w:tr w14:paraId="4237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797E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30E5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BD88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6A5317D">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719D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58C4E86">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3D0F61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F635C64">
            <w:pPr>
              <w:jc w:val="right"/>
              <w:rPr>
                <w:rFonts w:hint="eastAsia" w:ascii="宋体" w:hAnsi="宋体" w:eastAsia="宋体" w:cs="宋体"/>
                <w:i w:val="0"/>
                <w:iCs w:val="0"/>
                <w:color w:val="000000"/>
                <w:sz w:val="22"/>
                <w:szCs w:val="22"/>
                <w:u w:val="none"/>
              </w:rPr>
            </w:pPr>
          </w:p>
        </w:tc>
      </w:tr>
      <w:tr w14:paraId="1D1A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83FB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97FE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B4CF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44F0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2D4235EC">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A3E65A1">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7BE146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BC167C1">
            <w:pPr>
              <w:jc w:val="right"/>
              <w:rPr>
                <w:rFonts w:hint="eastAsia" w:ascii="宋体" w:hAnsi="宋体" w:eastAsia="宋体" w:cs="宋体"/>
                <w:i w:val="0"/>
                <w:iCs w:val="0"/>
                <w:color w:val="000000"/>
                <w:sz w:val="22"/>
                <w:szCs w:val="22"/>
                <w:u w:val="none"/>
              </w:rPr>
            </w:pPr>
          </w:p>
        </w:tc>
      </w:tr>
      <w:tr w14:paraId="38A2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234B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E00C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地质灾害防治</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1E76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A6BA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30709C2">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DB29BD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5CC01E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C0C83F2">
            <w:pPr>
              <w:jc w:val="right"/>
              <w:rPr>
                <w:rFonts w:hint="eastAsia" w:ascii="宋体" w:hAnsi="宋体" w:eastAsia="宋体" w:cs="宋体"/>
                <w:i w:val="0"/>
                <w:iCs w:val="0"/>
                <w:color w:val="000000"/>
                <w:sz w:val="22"/>
                <w:szCs w:val="22"/>
                <w:u w:val="none"/>
              </w:rPr>
            </w:pPr>
          </w:p>
        </w:tc>
      </w:tr>
      <w:tr w14:paraId="1980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F349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22407</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D235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自然灾害救灾及恢复重建支出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5F77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A0E7E9B">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9B9B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75C7D4A">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6229EE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7FF855E">
            <w:pPr>
              <w:jc w:val="right"/>
              <w:rPr>
                <w:rFonts w:hint="eastAsia" w:ascii="宋体" w:hAnsi="宋体" w:eastAsia="宋体" w:cs="宋体"/>
                <w:i w:val="0"/>
                <w:iCs w:val="0"/>
                <w:color w:val="000000"/>
                <w:sz w:val="22"/>
                <w:szCs w:val="22"/>
                <w:u w:val="none"/>
              </w:rPr>
            </w:pPr>
          </w:p>
        </w:tc>
      </w:tr>
      <w:tr w14:paraId="3638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9449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2240703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B834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自然灾害救灾补助</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6494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55757BA">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C93E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0E6AD330">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3240BD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70BDE48">
            <w:pPr>
              <w:jc w:val="right"/>
              <w:rPr>
                <w:rFonts w:hint="eastAsia" w:ascii="宋体" w:hAnsi="宋体" w:eastAsia="宋体" w:cs="宋体"/>
                <w:i w:val="0"/>
                <w:iCs w:val="0"/>
                <w:color w:val="000000"/>
                <w:sz w:val="22"/>
                <w:szCs w:val="22"/>
                <w:u w:val="none"/>
              </w:rPr>
            </w:pPr>
          </w:p>
        </w:tc>
      </w:tr>
      <w:tr w14:paraId="5EAC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A873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FD56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其他灾害防治及应急管理支出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A5EE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4725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3DB7EC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B01D22A">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7828E6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563B2BE">
            <w:pPr>
              <w:jc w:val="right"/>
              <w:rPr>
                <w:rFonts w:hint="eastAsia" w:ascii="宋体" w:hAnsi="宋体" w:eastAsia="宋体" w:cs="宋体"/>
                <w:i w:val="0"/>
                <w:iCs w:val="0"/>
                <w:color w:val="000000"/>
                <w:sz w:val="22"/>
                <w:szCs w:val="22"/>
                <w:u w:val="none"/>
              </w:rPr>
            </w:pPr>
          </w:p>
        </w:tc>
      </w:tr>
      <w:tr w14:paraId="1053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A2A4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A51B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其他灾害防治及应急管理支出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1052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75CD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533301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4A5626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2F4297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CE39332">
            <w:pPr>
              <w:jc w:val="right"/>
              <w:rPr>
                <w:rFonts w:hint="eastAsia" w:ascii="宋体" w:hAnsi="宋体" w:eastAsia="宋体" w:cs="宋体"/>
                <w:i w:val="0"/>
                <w:iCs w:val="0"/>
                <w:color w:val="000000"/>
                <w:sz w:val="22"/>
                <w:szCs w:val="22"/>
                <w:u w:val="none"/>
              </w:rPr>
            </w:pPr>
          </w:p>
        </w:tc>
      </w:tr>
      <w:tr w14:paraId="30DC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99A1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558D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88B8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56D2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EDF4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2F4A0F1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B9B22C1">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317D0E0">
            <w:pPr>
              <w:jc w:val="right"/>
              <w:rPr>
                <w:rFonts w:hint="eastAsia" w:ascii="宋体" w:hAnsi="宋体" w:eastAsia="宋体" w:cs="宋体"/>
                <w:i w:val="0"/>
                <w:iCs w:val="0"/>
                <w:color w:val="000000"/>
                <w:sz w:val="22"/>
                <w:szCs w:val="22"/>
                <w:u w:val="none"/>
              </w:rPr>
            </w:pPr>
          </w:p>
        </w:tc>
      </w:tr>
      <w:tr w14:paraId="5D9A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A369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5338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彩票公益金安排的支出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5D988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CA7D182">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6BF7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7AB41EE">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7631B9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678777E">
            <w:pPr>
              <w:jc w:val="right"/>
              <w:rPr>
                <w:rFonts w:hint="eastAsia" w:ascii="宋体" w:hAnsi="宋体" w:eastAsia="宋体" w:cs="宋体"/>
                <w:i w:val="0"/>
                <w:iCs w:val="0"/>
                <w:color w:val="000000"/>
                <w:sz w:val="22"/>
                <w:szCs w:val="22"/>
                <w:u w:val="none"/>
              </w:rPr>
            </w:pPr>
          </w:p>
        </w:tc>
      </w:tr>
      <w:tr w14:paraId="4FB1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F33A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E86F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用于社会福利的彩票公益金支出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B4DE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68B406A">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9CE2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453629F5">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3EC67E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9DE3E5E">
            <w:pPr>
              <w:jc w:val="right"/>
              <w:rPr>
                <w:rFonts w:hint="eastAsia" w:ascii="宋体" w:hAnsi="宋体" w:eastAsia="宋体" w:cs="宋体"/>
                <w:i w:val="0"/>
                <w:iCs w:val="0"/>
                <w:color w:val="000000"/>
                <w:sz w:val="22"/>
                <w:szCs w:val="22"/>
                <w:u w:val="none"/>
              </w:rPr>
            </w:pPr>
          </w:p>
        </w:tc>
      </w:tr>
      <w:tr w14:paraId="4DA3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7DDD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0E8D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用于体育事业的彩票公益金支出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1AC8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45.30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BEF70B8">
            <w:pPr>
              <w:jc w:val="righ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1418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45.30</w:t>
            </w: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7618343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6EE4A94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568532F">
            <w:pPr>
              <w:jc w:val="right"/>
              <w:rPr>
                <w:rFonts w:hint="eastAsia" w:ascii="宋体" w:hAnsi="宋体" w:eastAsia="宋体" w:cs="宋体"/>
                <w:i w:val="0"/>
                <w:iCs w:val="0"/>
                <w:color w:val="000000"/>
                <w:sz w:val="22"/>
                <w:szCs w:val="22"/>
                <w:u w:val="none"/>
              </w:rPr>
            </w:pPr>
          </w:p>
        </w:tc>
      </w:tr>
      <w:tr w14:paraId="7F48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ECFB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4448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84B1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014A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73717B63">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36B1A15A">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noWrap/>
            <w:vAlign w:val="center"/>
          </w:tcPr>
          <w:p w14:paraId="1F43E09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A32F1E2">
            <w:pPr>
              <w:jc w:val="right"/>
              <w:rPr>
                <w:rFonts w:hint="eastAsia" w:ascii="宋体" w:hAnsi="宋体" w:eastAsia="宋体" w:cs="宋体"/>
                <w:i w:val="0"/>
                <w:iCs w:val="0"/>
                <w:color w:val="000000"/>
                <w:sz w:val="22"/>
                <w:szCs w:val="22"/>
                <w:u w:val="none"/>
              </w:rPr>
            </w:pPr>
          </w:p>
        </w:tc>
      </w:tr>
      <w:tr w14:paraId="056A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65C3B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1393" w:type="pct"/>
            <w:tcBorders>
              <w:top w:val="single" w:color="000000" w:sz="4" w:space="0"/>
              <w:left w:val="single" w:color="000000" w:sz="4" w:space="0"/>
              <w:bottom w:val="single" w:color="D4D4D4" w:sz="4" w:space="0"/>
              <w:right w:val="single" w:color="000000" w:sz="4" w:space="0"/>
            </w:tcBorders>
            <w:shd w:val="clear"/>
            <w:noWrap/>
            <w:vAlign w:val="center"/>
          </w:tcPr>
          <w:p w14:paraId="0E0EE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3" w:type="pct"/>
            <w:tcBorders>
              <w:top w:val="single" w:color="000000" w:sz="4" w:space="0"/>
              <w:left w:val="single" w:color="000000" w:sz="4" w:space="0"/>
              <w:bottom w:val="single" w:color="D4D4D4" w:sz="4" w:space="0"/>
              <w:right w:val="single" w:color="000000" w:sz="4" w:space="0"/>
            </w:tcBorders>
            <w:shd w:val="clear"/>
            <w:noWrap/>
            <w:vAlign w:val="center"/>
          </w:tcPr>
          <w:p w14:paraId="20653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3" w:type="pct"/>
            <w:tcBorders>
              <w:top w:val="single" w:color="000000" w:sz="4" w:space="0"/>
              <w:left w:val="single" w:color="000000" w:sz="4" w:space="0"/>
              <w:bottom w:val="single" w:color="D4D4D4" w:sz="4" w:space="0"/>
              <w:right w:val="single" w:color="000000" w:sz="4" w:space="0"/>
            </w:tcBorders>
            <w:shd w:val="clear"/>
            <w:noWrap/>
            <w:vAlign w:val="center"/>
          </w:tcPr>
          <w:p w14:paraId="2AD1C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0" w:type="pct"/>
            <w:tcBorders>
              <w:top w:val="single" w:color="000000" w:sz="4" w:space="0"/>
              <w:left w:val="single" w:color="000000" w:sz="4" w:space="0"/>
              <w:bottom w:val="single" w:color="D4D4D4" w:sz="4" w:space="0"/>
              <w:right w:val="single" w:color="000000" w:sz="4" w:space="0"/>
            </w:tcBorders>
            <w:shd w:val="clear"/>
            <w:noWrap/>
            <w:vAlign w:val="center"/>
          </w:tcPr>
          <w:p w14:paraId="37831249">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D4D4D4" w:sz="4" w:space="0"/>
              <w:right w:val="single" w:color="000000" w:sz="4" w:space="0"/>
            </w:tcBorders>
            <w:shd w:val="clear"/>
            <w:noWrap/>
            <w:vAlign w:val="center"/>
          </w:tcPr>
          <w:p w14:paraId="1E47758D">
            <w:pPr>
              <w:jc w:val="right"/>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D4D4D4" w:sz="4" w:space="0"/>
              <w:right w:val="single" w:color="000000" w:sz="4" w:space="0"/>
            </w:tcBorders>
            <w:shd w:val="clear"/>
            <w:noWrap/>
            <w:vAlign w:val="center"/>
          </w:tcPr>
          <w:p w14:paraId="0D93B9B3">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D4D4D4" w:sz="4" w:space="0"/>
              <w:right w:val="single" w:color="000000" w:sz="4" w:space="0"/>
            </w:tcBorders>
            <w:shd w:val="clear"/>
            <w:noWrap/>
            <w:vAlign w:val="center"/>
          </w:tcPr>
          <w:p w14:paraId="1FB351AE">
            <w:pPr>
              <w:jc w:val="right"/>
              <w:rPr>
                <w:rFonts w:hint="eastAsia" w:ascii="宋体" w:hAnsi="宋体" w:eastAsia="宋体" w:cs="宋体"/>
                <w:i w:val="0"/>
                <w:iCs w:val="0"/>
                <w:color w:val="000000"/>
                <w:sz w:val="22"/>
                <w:szCs w:val="22"/>
                <w:u w:val="none"/>
              </w:rPr>
            </w:pPr>
          </w:p>
        </w:tc>
      </w:tr>
      <w:tr w14:paraId="54C6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noWrap/>
            <w:vAlign w:val="center"/>
          </w:tcPr>
          <w:p w14:paraId="38747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4144EA49">
      <w:pPr>
        <w:widowControl/>
        <w:spacing w:afterLines="50"/>
        <w:jc w:val="center"/>
        <w:textAlignment w:val="center"/>
        <w:rPr>
          <w:rFonts w:ascii="Times New Roman" w:hAnsi="Times New Roman" w:eastAsia="黑体" w:cs="Times New Roman"/>
          <w:color w:val="000000"/>
          <w:kern w:val="0"/>
          <w:sz w:val="36"/>
          <w:szCs w:val="36"/>
        </w:rPr>
      </w:pPr>
    </w:p>
    <w:p w14:paraId="6B8BBF4C">
      <w:pPr>
        <w:widowControl/>
        <w:spacing w:afterLines="50"/>
        <w:jc w:val="center"/>
        <w:textAlignment w:val="center"/>
        <w:rPr>
          <w:rFonts w:ascii="Times New Roman" w:hAnsi="Times New Roman" w:eastAsia="黑体" w:cs="Times New Roman"/>
          <w:color w:val="000000"/>
          <w:kern w:val="0"/>
          <w:sz w:val="36"/>
          <w:szCs w:val="36"/>
        </w:rPr>
      </w:pPr>
    </w:p>
    <w:p w14:paraId="51E37DDE">
      <w:pPr>
        <w:widowControl/>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193"/>
        <w:gridCol w:w="497"/>
        <w:gridCol w:w="1355"/>
        <w:gridCol w:w="3475"/>
        <w:gridCol w:w="497"/>
        <w:gridCol w:w="1070"/>
        <w:gridCol w:w="1352"/>
        <w:gridCol w:w="1252"/>
        <w:gridCol w:w="1529"/>
      </w:tblGrid>
      <w:tr w14:paraId="7686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4B6E09E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6723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7" w:type="pct"/>
            <w:tcBorders>
              <w:top w:val="nil"/>
              <w:left w:val="nil"/>
              <w:bottom w:val="nil"/>
              <w:right w:val="nil"/>
            </w:tcBorders>
            <w:shd w:val="clear"/>
            <w:noWrap/>
            <w:vAlign w:val="center"/>
          </w:tcPr>
          <w:p w14:paraId="4921149B">
            <w:pP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1C0F8DA0">
            <w:pP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6C6CB703">
            <w:pPr>
              <w:rPr>
                <w:rFonts w:hint="eastAsia" w:ascii="宋体" w:hAnsi="宋体" w:eastAsia="宋体" w:cs="宋体"/>
                <w:i w:val="0"/>
                <w:iCs w:val="0"/>
                <w:color w:val="000000"/>
                <w:sz w:val="22"/>
                <w:szCs w:val="22"/>
                <w:u w:val="none"/>
              </w:rPr>
            </w:pPr>
          </w:p>
        </w:tc>
        <w:tc>
          <w:tcPr>
            <w:tcW w:w="1216" w:type="pct"/>
            <w:tcBorders>
              <w:top w:val="nil"/>
              <w:left w:val="nil"/>
              <w:bottom w:val="nil"/>
              <w:right w:val="nil"/>
            </w:tcBorders>
            <w:shd w:val="clear"/>
            <w:noWrap/>
            <w:vAlign w:val="center"/>
          </w:tcPr>
          <w:p w14:paraId="5B18920F">
            <w:pP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093EC9CE">
            <w:pPr>
              <w:rPr>
                <w:rFonts w:hint="eastAsia" w:ascii="宋体" w:hAnsi="宋体" w:eastAsia="宋体" w:cs="宋体"/>
                <w:i w:val="0"/>
                <w:iCs w:val="0"/>
                <w:color w:val="000000"/>
                <w:sz w:val="22"/>
                <w:szCs w:val="22"/>
                <w:u w:val="none"/>
              </w:rPr>
            </w:pPr>
          </w:p>
        </w:tc>
        <w:tc>
          <w:tcPr>
            <w:tcW w:w="371" w:type="pct"/>
            <w:tcBorders>
              <w:top w:val="nil"/>
              <w:left w:val="nil"/>
              <w:bottom w:val="nil"/>
              <w:right w:val="nil"/>
            </w:tcBorders>
            <w:shd w:val="clear"/>
            <w:noWrap/>
            <w:vAlign w:val="center"/>
          </w:tcPr>
          <w:p w14:paraId="13EE8439">
            <w:pP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1BAF58AD">
            <w:pP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noWrap/>
            <w:vAlign w:val="center"/>
          </w:tcPr>
          <w:p w14:paraId="1503BB43">
            <w:pPr>
              <w:rPr>
                <w:rFonts w:hint="eastAsia" w:ascii="宋体" w:hAnsi="宋体" w:eastAsia="宋体" w:cs="宋体"/>
                <w:i w:val="0"/>
                <w:iCs w:val="0"/>
                <w:color w:val="000000"/>
                <w:sz w:val="22"/>
                <w:szCs w:val="22"/>
                <w:u w:val="none"/>
              </w:rPr>
            </w:pPr>
          </w:p>
        </w:tc>
        <w:tc>
          <w:tcPr>
            <w:tcW w:w="579" w:type="pct"/>
            <w:tcBorders>
              <w:top w:val="nil"/>
              <w:left w:val="nil"/>
              <w:bottom w:val="nil"/>
              <w:right w:val="nil"/>
            </w:tcBorders>
            <w:shd w:val="clear"/>
            <w:noWrap/>
            <w:vAlign w:val="bottom"/>
          </w:tcPr>
          <w:p w14:paraId="324C909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1FFC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7" w:type="pct"/>
            <w:tcBorders>
              <w:top w:val="nil"/>
              <w:left w:val="nil"/>
              <w:bottom w:val="nil"/>
              <w:right w:val="nil"/>
            </w:tcBorders>
            <w:shd w:val="clear"/>
            <w:noWrap/>
            <w:vAlign w:val="bottom"/>
          </w:tcPr>
          <w:p w14:paraId="0BE7526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部门：溆浦县三江镇人民政府</w:t>
            </w:r>
          </w:p>
        </w:tc>
        <w:tc>
          <w:tcPr>
            <w:tcW w:w="170" w:type="pct"/>
            <w:tcBorders>
              <w:top w:val="nil"/>
              <w:left w:val="nil"/>
              <w:bottom w:val="nil"/>
              <w:right w:val="nil"/>
            </w:tcBorders>
            <w:shd w:val="clear"/>
            <w:noWrap/>
            <w:vAlign w:val="center"/>
          </w:tcPr>
          <w:p w14:paraId="18F877C9">
            <w:pP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67F73888">
            <w:pPr>
              <w:rPr>
                <w:rFonts w:hint="eastAsia" w:ascii="宋体" w:hAnsi="宋体" w:eastAsia="宋体" w:cs="宋体"/>
                <w:i w:val="0"/>
                <w:iCs w:val="0"/>
                <w:color w:val="000000"/>
                <w:sz w:val="22"/>
                <w:szCs w:val="22"/>
                <w:u w:val="none"/>
              </w:rPr>
            </w:pPr>
          </w:p>
        </w:tc>
        <w:tc>
          <w:tcPr>
            <w:tcW w:w="1216" w:type="pct"/>
            <w:tcBorders>
              <w:top w:val="nil"/>
              <w:left w:val="nil"/>
              <w:bottom w:val="nil"/>
              <w:right w:val="nil"/>
            </w:tcBorders>
            <w:shd w:val="clear"/>
            <w:noWrap/>
            <w:vAlign w:val="center"/>
          </w:tcPr>
          <w:p w14:paraId="013BE802">
            <w:pP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4D3087DE">
            <w:pPr>
              <w:rPr>
                <w:rFonts w:hint="eastAsia" w:ascii="宋体" w:hAnsi="宋体" w:eastAsia="宋体" w:cs="宋体"/>
                <w:i w:val="0"/>
                <w:iCs w:val="0"/>
                <w:color w:val="000000"/>
                <w:sz w:val="22"/>
                <w:szCs w:val="22"/>
                <w:u w:val="none"/>
              </w:rPr>
            </w:pPr>
          </w:p>
        </w:tc>
        <w:tc>
          <w:tcPr>
            <w:tcW w:w="371" w:type="pct"/>
            <w:tcBorders>
              <w:top w:val="nil"/>
              <w:left w:val="nil"/>
              <w:bottom w:val="nil"/>
              <w:right w:val="nil"/>
            </w:tcBorders>
            <w:shd w:val="clear"/>
            <w:noWrap/>
            <w:vAlign w:val="center"/>
          </w:tcPr>
          <w:p w14:paraId="373D2975">
            <w:pP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32C35415">
            <w:pP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noWrap/>
            <w:vAlign w:val="center"/>
          </w:tcPr>
          <w:p w14:paraId="20DD7B4B">
            <w:pPr>
              <w:rPr>
                <w:rFonts w:hint="eastAsia" w:ascii="宋体" w:hAnsi="宋体" w:eastAsia="宋体" w:cs="宋体"/>
                <w:i w:val="0"/>
                <w:iCs w:val="0"/>
                <w:color w:val="000000"/>
                <w:sz w:val="22"/>
                <w:szCs w:val="22"/>
                <w:u w:val="none"/>
              </w:rPr>
            </w:pPr>
          </w:p>
        </w:tc>
        <w:tc>
          <w:tcPr>
            <w:tcW w:w="579" w:type="pct"/>
            <w:tcBorders>
              <w:top w:val="nil"/>
              <w:left w:val="nil"/>
              <w:bottom w:val="nil"/>
              <w:right w:val="nil"/>
            </w:tcBorders>
            <w:shd w:val="clear"/>
            <w:noWrap/>
            <w:vAlign w:val="bottom"/>
          </w:tcPr>
          <w:p w14:paraId="468C689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293E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16A8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3241"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1D5BE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06CD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9D1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5B61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4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541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2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EAE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380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371"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3B18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C68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4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C9C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57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7C44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3626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7FF4D7">
            <w:pPr>
              <w:jc w:val="center"/>
              <w:rPr>
                <w:rFonts w:hint="eastAsia" w:ascii="宋体" w:hAnsi="宋体" w:eastAsia="宋体" w:cs="宋体"/>
                <w:i w:val="0"/>
                <w:iCs w:val="0"/>
                <w:color w:val="000000"/>
                <w:sz w:val="22"/>
                <w:szCs w:val="22"/>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75AF28">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C05F6E">
            <w:pPr>
              <w:jc w:val="center"/>
              <w:rPr>
                <w:rFonts w:hint="eastAsia" w:ascii="宋体" w:hAnsi="宋体" w:eastAsia="宋体" w:cs="宋体"/>
                <w:i w:val="0"/>
                <w:iCs w:val="0"/>
                <w:color w:val="000000"/>
                <w:sz w:val="22"/>
                <w:szCs w:val="22"/>
                <w:u w:val="none"/>
              </w:rPr>
            </w:pPr>
          </w:p>
        </w:tc>
        <w:tc>
          <w:tcPr>
            <w:tcW w:w="12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DF41B1">
            <w:pPr>
              <w:jc w:val="center"/>
              <w:rPr>
                <w:rFonts w:hint="eastAsia" w:ascii="宋体" w:hAnsi="宋体" w:eastAsia="宋体" w:cs="宋体"/>
                <w:i w:val="0"/>
                <w:iCs w:val="0"/>
                <w:color w:val="000000"/>
                <w:sz w:val="22"/>
                <w:szCs w:val="22"/>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AFA6EB">
            <w:pPr>
              <w:jc w:val="center"/>
              <w:rPr>
                <w:rFonts w:hint="eastAsia" w:ascii="宋体" w:hAnsi="宋体" w:eastAsia="宋体" w:cs="宋体"/>
                <w:i w:val="0"/>
                <w:iCs w:val="0"/>
                <w:color w:val="000000"/>
                <w:sz w:val="22"/>
                <w:szCs w:val="22"/>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4DC5AB">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55DF4B">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17031A">
            <w:pPr>
              <w:jc w:val="center"/>
              <w:rPr>
                <w:rFonts w:hint="eastAsia" w:ascii="宋体" w:hAnsi="宋体" w:eastAsia="宋体" w:cs="宋体"/>
                <w:i w:val="0"/>
                <w:iCs w:val="0"/>
                <w:color w:val="000000"/>
                <w:sz w:val="22"/>
                <w:szCs w:val="22"/>
                <w:u w:val="none"/>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93A636">
            <w:pPr>
              <w:jc w:val="center"/>
              <w:rPr>
                <w:rFonts w:hint="eastAsia" w:ascii="宋体" w:hAnsi="宋体" w:eastAsia="宋体" w:cs="宋体"/>
                <w:i w:val="0"/>
                <w:iCs w:val="0"/>
                <w:color w:val="000000"/>
                <w:sz w:val="22"/>
                <w:szCs w:val="22"/>
                <w:u w:val="none"/>
              </w:rPr>
            </w:pPr>
          </w:p>
        </w:tc>
      </w:tr>
      <w:tr w14:paraId="038B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3E85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368585A">
            <w:pPr>
              <w:jc w:val="cente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8BA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5F654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F8558DF">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F1BB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1B87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A35B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5A42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1799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170B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6391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6265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2,693.86</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FE64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FE64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35B3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1,131.80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7DBD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1,131.80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0CC28FF">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16F174C">
            <w:pPr>
              <w:jc w:val="right"/>
              <w:rPr>
                <w:rFonts w:hint="eastAsia" w:ascii="宋体" w:hAnsi="宋体" w:eastAsia="宋体" w:cs="宋体"/>
                <w:i w:val="0"/>
                <w:iCs w:val="0"/>
                <w:color w:val="000000"/>
                <w:sz w:val="22"/>
                <w:szCs w:val="22"/>
                <w:u w:val="none"/>
              </w:rPr>
            </w:pPr>
          </w:p>
        </w:tc>
      </w:tr>
      <w:tr w14:paraId="68D5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65E1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3294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E4C1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259.38</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6F98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42D2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247B939">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651028D">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976EF87">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8DC507D">
            <w:pPr>
              <w:jc w:val="right"/>
              <w:rPr>
                <w:rFonts w:hint="eastAsia" w:ascii="宋体" w:hAnsi="宋体" w:eastAsia="宋体" w:cs="宋体"/>
                <w:i w:val="0"/>
                <w:iCs w:val="0"/>
                <w:color w:val="000000"/>
                <w:sz w:val="22"/>
                <w:szCs w:val="22"/>
                <w:u w:val="none"/>
              </w:rPr>
            </w:pPr>
          </w:p>
        </w:tc>
      </w:tr>
      <w:tr w14:paraId="670B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91AA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54FC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E587281">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964A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7FBE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CFE5349">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5B710DF">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3F65281">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5B6ECF6">
            <w:pPr>
              <w:jc w:val="right"/>
              <w:rPr>
                <w:rFonts w:hint="eastAsia" w:ascii="宋体" w:hAnsi="宋体" w:eastAsia="宋体" w:cs="宋体"/>
                <w:i w:val="0"/>
                <w:iCs w:val="0"/>
                <w:color w:val="000000"/>
                <w:sz w:val="22"/>
                <w:szCs w:val="22"/>
                <w:u w:val="none"/>
              </w:rPr>
            </w:pPr>
          </w:p>
        </w:tc>
      </w:tr>
      <w:tr w14:paraId="0055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D00544C">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44EE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913DAA4">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51F6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D68D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7403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162C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56CEBAE">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98458E8">
            <w:pPr>
              <w:jc w:val="right"/>
              <w:rPr>
                <w:rFonts w:hint="eastAsia" w:ascii="宋体" w:hAnsi="宋体" w:eastAsia="宋体" w:cs="宋体"/>
                <w:i w:val="0"/>
                <w:iCs w:val="0"/>
                <w:color w:val="000000"/>
                <w:sz w:val="22"/>
                <w:szCs w:val="22"/>
                <w:u w:val="none"/>
              </w:rPr>
            </w:pPr>
          </w:p>
        </w:tc>
      </w:tr>
      <w:tr w14:paraId="3CB5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3839F76">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6D5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D296C6D">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D409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0382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AAF2672">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E76887F">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0FCAF54">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AA5F196">
            <w:pPr>
              <w:jc w:val="right"/>
              <w:rPr>
                <w:rFonts w:hint="eastAsia" w:ascii="宋体" w:hAnsi="宋体" w:eastAsia="宋体" w:cs="宋体"/>
                <w:i w:val="0"/>
                <w:iCs w:val="0"/>
                <w:color w:val="000000"/>
                <w:sz w:val="22"/>
                <w:szCs w:val="22"/>
                <w:u w:val="none"/>
              </w:rPr>
            </w:pPr>
          </w:p>
        </w:tc>
      </w:tr>
      <w:tr w14:paraId="6298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4A08FF5">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A92A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4AF2EAD">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B1BB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963B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78247C1">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D23FA24">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4EDE3B8">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BCCAB51">
            <w:pPr>
              <w:jc w:val="right"/>
              <w:rPr>
                <w:rFonts w:hint="eastAsia" w:ascii="宋体" w:hAnsi="宋体" w:eastAsia="宋体" w:cs="宋体"/>
                <w:i w:val="0"/>
                <w:iCs w:val="0"/>
                <w:color w:val="000000"/>
                <w:sz w:val="22"/>
                <w:szCs w:val="22"/>
                <w:u w:val="none"/>
              </w:rPr>
            </w:pPr>
          </w:p>
        </w:tc>
      </w:tr>
      <w:tr w14:paraId="6274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49371B8">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9A3D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68ED356">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C006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3750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B9E7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DAA0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337F19A">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890AAB9">
            <w:pPr>
              <w:jc w:val="right"/>
              <w:rPr>
                <w:rFonts w:hint="eastAsia" w:ascii="宋体" w:hAnsi="宋体" w:eastAsia="宋体" w:cs="宋体"/>
                <w:i w:val="0"/>
                <w:iCs w:val="0"/>
                <w:color w:val="000000"/>
                <w:sz w:val="22"/>
                <w:szCs w:val="22"/>
                <w:u w:val="none"/>
              </w:rPr>
            </w:pPr>
          </w:p>
        </w:tc>
      </w:tr>
      <w:tr w14:paraId="4F22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59A1F23">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55A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42190FD">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31AC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6B8F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A022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10FB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134.95</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853CA82">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EC07E8D">
            <w:pPr>
              <w:jc w:val="right"/>
              <w:rPr>
                <w:rFonts w:hint="eastAsia" w:ascii="宋体" w:hAnsi="宋体" w:eastAsia="宋体" w:cs="宋体"/>
                <w:i w:val="0"/>
                <w:iCs w:val="0"/>
                <w:color w:val="000000"/>
                <w:sz w:val="22"/>
                <w:szCs w:val="22"/>
                <w:u w:val="none"/>
              </w:rPr>
            </w:pPr>
          </w:p>
        </w:tc>
      </w:tr>
      <w:tr w14:paraId="380B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3ABC147">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4A97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D2440FD">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2A1E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EA3D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B65F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951C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62.98</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FD11665">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FB24D2B">
            <w:pPr>
              <w:jc w:val="right"/>
              <w:rPr>
                <w:rFonts w:hint="eastAsia" w:ascii="宋体" w:hAnsi="宋体" w:eastAsia="宋体" w:cs="宋体"/>
                <w:i w:val="0"/>
                <w:iCs w:val="0"/>
                <w:color w:val="000000"/>
                <w:sz w:val="22"/>
                <w:szCs w:val="22"/>
                <w:u w:val="none"/>
              </w:rPr>
            </w:pPr>
          </w:p>
        </w:tc>
      </w:tr>
      <w:tr w14:paraId="31E2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21B46AB">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75A0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3CE1E1B">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89B9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DF94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6DB8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F8A7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9.68</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A29854C">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0075FE9">
            <w:pPr>
              <w:jc w:val="right"/>
              <w:rPr>
                <w:rFonts w:hint="eastAsia" w:ascii="宋体" w:hAnsi="宋体" w:eastAsia="宋体" w:cs="宋体"/>
                <w:i w:val="0"/>
                <w:iCs w:val="0"/>
                <w:color w:val="000000"/>
                <w:sz w:val="22"/>
                <w:szCs w:val="22"/>
                <w:u w:val="none"/>
              </w:rPr>
            </w:pPr>
          </w:p>
        </w:tc>
      </w:tr>
      <w:tr w14:paraId="38E5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2E53F9C">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B3FB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58E37D7">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0398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BCF4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5B0D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2429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17.98</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A0F04D3">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EC1B10F">
            <w:pPr>
              <w:jc w:val="right"/>
              <w:rPr>
                <w:rFonts w:hint="eastAsia" w:ascii="宋体" w:hAnsi="宋体" w:eastAsia="宋体" w:cs="宋体"/>
                <w:i w:val="0"/>
                <w:iCs w:val="0"/>
                <w:color w:val="000000"/>
                <w:sz w:val="22"/>
                <w:szCs w:val="22"/>
                <w:u w:val="none"/>
              </w:rPr>
            </w:pPr>
          </w:p>
        </w:tc>
      </w:tr>
      <w:tr w14:paraId="050B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CCF8132">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717B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78D8415">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FE6A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83FB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6C67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1,313.59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4158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1,107.51</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7A3E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97DB6D5">
            <w:pPr>
              <w:jc w:val="right"/>
              <w:rPr>
                <w:rFonts w:hint="eastAsia" w:ascii="宋体" w:hAnsi="宋体" w:eastAsia="宋体" w:cs="宋体"/>
                <w:i w:val="0"/>
                <w:iCs w:val="0"/>
                <w:color w:val="000000"/>
                <w:sz w:val="22"/>
                <w:szCs w:val="22"/>
                <w:u w:val="none"/>
              </w:rPr>
            </w:pPr>
          </w:p>
        </w:tc>
      </w:tr>
      <w:tr w14:paraId="5F96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7A16E4E">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6CF5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9ED3980">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57534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53CF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5C3F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2767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DBD9486">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5C4495A">
            <w:pPr>
              <w:jc w:val="right"/>
              <w:rPr>
                <w:rFonts w:hint="eastAsia" w:ascii="宋体" w:hAnsi="宋体" w:eastAsia="宋体" w:cs="宋体"/>
                <w:i w:val="0"/>
                <w:iCs w:val="0"/>
                <w:color w:val="000000"/>
                <w:sz w:val="22"/>
                <w:szCs w:val="22"/>
                <w:u w:val="none"/>
              </w:rPr>
            </w:pPr>
          </w:p>
        </w:tc>
      </w:tr>
      <w:tr w14:paraId="1472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7B81FA3">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2736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7F2190A">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2F00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493C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00E6527">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8A26EE8">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C95F7D5">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8A084EE">
            <w:pPr>
              <w:jc w:val="right"/>
              <w:rPr>
                <w:rFonts w:hint="eastAsia" w:ascii="宋体" w:hAnsi="宋体" w:eastAsia="宋体" w:cs="宋体"/>
                <w:i w:val="0"/>
                <w:iCs w:val="0"/>
                <w:color w:val="000000"/>
                <w:sz w:val="22"/>
                <w:szCs w:val="22"/>
                <w:u w:val="none"/>
              </w:rPr>
            </w:pPr>
          </w:p>
        </w:tc>
      </w:tr>
      <w:tr w14:paraId="677B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A1CF1FC">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FD31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4C09FDD">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B0F7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2ED4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C265F61">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8033A56">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49517BA">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9F578BC">
            <w:pPr>
              <w:jc w:val="right"/>
              <w:rPr>
                <w:rFonts w:hint="eastAsia" w:ascii="宋体" w:hAnsi="宋体" w:eastAsia="宋体" w:cs="宋体"/>
                <w:i w:val="0"/>
                <w:iCs w:val="0"/>
                <w:color w:val="000000"/>
                <w:sz w:val="22"/>
                <w:szCs w:val="22"/>
                <w:u w:val="none"/>
              </w:rPr>
            </w:pPr>
          </w:p>
        </w:tc>
      </w:tr>
      <w:tr w14:paraId="11F6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B7000D1">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CA2B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C452B10">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295D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247D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EB80BD7">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D67C1BB">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005AE9B">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6AE67D1">
            <w:pPr>
              <w:jc w:val="right"/>
              <w:rPr>
                <w:rFonts w:hint="eastAsia" w:ascii="宋体" w:hAnsi="宋体" w:eastAsia="宋体" w:cs="宋体"/>
                <w:i w:val="0"/>
                <w:iCs w:val="0"/>
                <w:color w:val="000000"/>
                <w:sz w:val="22"/>
                <w:szCs w:val="22"/>
                <w:u w:val="none"/>
              </w:rPr>
            </w:pPr>
          </w:p>
        </w:tc>
      </w:tr>
      <w:tr w14:paraId="7F2D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721073B9">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16DD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98AEB2A">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52B3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DCE1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E30528E">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E213BDB">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F4CBA5A">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F5010FB">
            <w:pPr>
              <w:jc w:val="right"/>
              <w:rPr>
                <w:rFonts w:hint="eastAsia" w:ascii="宋体" w:hAnsi="宋体" w:eastAsia="宋体" w:cs="宋体"/>
                <w:i w:val="0"/>
                <w:iCs w:val="0"/>
                <w:color w:val="000000"/>
                <w:sz w:val="22"/>
                <w:szCs w:val="22"/>
                <w:u w:val="none"/>
              </w:rPr>
            </w:pPr>
          </w:p>
        </w:tc>
      </w:tr>
      <w:tr w14:paraId="6A82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6401CEE">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B8C6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E4C4484">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A702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BBE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ACF4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1098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EF17B09">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AF05A77">
            <w:pPr>
              <w:jc w:val="right"/>
              <w:rPr>
                <w:rFonts w:hint="eastAsia" w:ascii="宋体" w:hAnsi="宋体" w:eastAsia="宋体" w:cs="宋体"/>
                <w:i w:val="0"/>
                <w:iCs w:val="0"/>
                <w:color w:val="000000"/>
                <w:sz w:val="22"/>
                <w:szCs w:val="22"/>
                <w:u w:val="none"/>
              </w:rPr>
            </w:pPr>
          </w:p>
        </w:tc>
      </w:tr>
      <w:tr w14:paraId="3A7C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EE95D92">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3BCF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D99FDBD">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5A20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167B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A1C9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7AF6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A2E4218">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5D4121E">
            <w:pPr>
              <w:jc w:val="right"/>
              <w:rPr>
                <w:rFonts w:hint="eastAsia" w:ascii="宋体" w:hAnsi="宋体" w:eastAsia="宋体" w:cs="宋体"/>
                <w:i w:val="0"/>
                <w:iCs w:val="0"/>
                <w:color w:val="000000"/>
                <w:sz w:val="22"/>
                <w:szCs w:val="22"/>
                <w:u w:val="none"/>
              </w:rPr>
            </w:pPr>
          </w:p>
        </w:tc>
      </w:tr>
      <w:tr w14:paraId="7E98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81D1812">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B000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5AAA0B9">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DC3E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1B20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5BFE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D147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CCA3355">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B3145F6">
            <w:pPr>
              <w:jc w:val="right"/>
              <w:rPr>
                <w:rFonts w:hint="eastAsia" w:ascii="宋体" w:hAnsi="宋体" w:eastAsia="宋体" w:cs="宋体"/>
                <w:i w:val="0"/>
                <w:iCs w:val="0"/>
                <w:color w:val="000000"/>
                <w:sz w:val="22"/>
                <w:szCs w:val="22"/>
                <w:u w:val="none"/>
              </w:rPr>
            </w:pPr>
          </w:p>
        </w:tc>
      </w:tr>
      <w:tr w14:paraId="5609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C5E07B5">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87CF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E29C335">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09E3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1D92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7BFADA7">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A262540">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51417A3">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293C2D0">
            <w:pPr>
              <w:jc w:val="right"/>
              <w:rPr>
                <w:rFonts w:hint="eastAsia" w:ascii="宋体" w:hAnsi="宋体" w:eastAsia="宋体" w:cs="宋体"/>
                <w:i w:val="0"/>
                <w:iCs w:val="0"/>
                <w:color w:val="000000"/>
                <w:sz w:val="22"/>
                <w:szCs w:val="22"/>
                <w:u w:val="none"/>
              </w:rPr>
            </w:pPr>
          </w:p>
        </w:tc>
      </w:tr>
      <w:tr w14:paraId="712B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BF982B2">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0488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52821B3">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2106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5837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2F2A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71B3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34.39</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B4541FA">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0398BE2">
            <w:pPr>
              <w:jc w:val="right"/>
              <w:rPr>
                <w:rFonts w:hint="eastAsia" w:ascii="宋体" w:hAnsi="宋体" w:eastAsia="宋体" w:cs="宋体"/>
                <w:i w:val="0"/>
                <w:iCs w:val="0"/>
                <w:color w:val="000000"/>
                <w:sz w:val="22"/>
                <w:szCs w:val="22"/>
                <w:u w:val="none"/>
              </w:rPr>
            </w:pPr>
          </w:p>
        </w:tc>
      </w:tr>
      <w:tr w14:paraId="41AF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78E957D">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D2D6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71FC36A">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CC2D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FAC4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D279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2D334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BD44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1D2DE4F">
            <w:pPr>
              <w:jc w:val="right"/>
              <w:rPr>
                <w:rFonts w:hint="eastAsia" w:ascii="宋体" w:hAnsi="宋体" w:eastAsia="宋体" w:cs="宋体"/>
                <w:i w:val="0"/>
                <w:iCs w:val="0"/>
                <w:color w:val="000000"/>
                <w:sz w:val="22"/>
                <w:szCs w:val="22"/>
                <w:u w:val="none"/>
              </w:rPr>
            </w:pPr>
          </w:p>
        </w:tc>
      </w:tr>
      <w:tr w14:paraId="05DE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0C4F627">
            <w:pPr>
              <w:jc w:val="center"/>
              <w:rPr>
                <w:rFonts w:hint="eastAsia" w:ascii="宋体" w:hAnsi="宋体" w:eastAsia="宋体" w:cs="宋体"/>
                <w:b/>
                <w:bCs/>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8EDA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571FCC8">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24AB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3C3A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F29ED40">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896E85C">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5C7641A">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56F2560">
            <w:pPr>
              <w:jc w:val="right"/>
              <w:rPr>
                <w:rFonts w:hint="eastAsia" w:ascii="宋体" w:hAnsi="宋体" w:eastAsia="宋体" w:cs="宋体"/>
                <w:i w:val="0"/>
                <w:iCs w:val="0"/>
                <w:color w:val="000000"/>
                <w:sz w:val="22"/>
                <w:szCs w:val="22"/>
                <w:u w:val="none"/>
              </w:rPr>
            </w:pPr>
          </w:p>
        </w:tc>
      </w:tr>
      <w:tr w14:paraId="2358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2C7A039">
            <w:pPr>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AF5E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D4DD794">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A964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3CF0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686BC4B">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07C256E">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894C7CC">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A619825">
            <w:pPr>
              <w:jc w:val="right"/>
              <w:rPr>
                <w:rFonts w:hint="eastAsia" w:ascii="宋体" w:hAnsi="宋体" w:eastAsia="宋体" w:cs="宋体"/>
                <w:i w:val="0"/>
                <w:iCs w:val="0"/>
                <w:color w:val="000000"/>
                <w:sz w:val="22"/>
                <w:szCs w:val="22"/>
                <w:u w:val="none"/>
              </w:rPr>
            </w:pPr>
          </w:p>
        </w:tc>
      </w:tr>
      <w:tr w14:paraId="24BC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C19F7AD">
            <w:pPr>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3B01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01D5190">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6FFE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25EC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23973B9">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9C0FD67">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FA77781">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12632D4">
            <w:pPr>
              <w:jc w:val="right"/>
              <w:rPr>
                <w:rFonts w:hint="eastAsia" w:ascii="宋体" w:hAnsi="宋体" w:eastAsia="宋体" w:cs="宋体"/>
                <w:i w:val="0"/>
                <w:iCs w:val="0"/>
                <w:color w:val="000000"/>
                <w:sz w:val="22"/>
                <w:szCs w:val="22"/>
                <w:u w:val="none"/>
              </w:rPr>
            </w:pPr>
          </w:p>
        </w:tc>
      </w:tr>
      <w:tr w14:paraId="71AA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9ED7D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4B3F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1409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2,953.24</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432DE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FC10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1E833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2,953.24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C75E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2,693.86</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3311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259.38</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DEA6468">
            <w:pPr>
              <w:jc w:val="right"/>
              <w:rPr>
                <w:rFonts w:hint="eastAsia" w:ascii="宋体" w:hAnsi="宋体" w:eastAsia="宋体" w:cs="宋体"/>
                <w:i w:val="0"/>
                <w:iCs w:val="0"/>
                <w:color w:val="000000"/>
                <w:sz w:val="22"/>
                <w:szCs w:val="22"/>
                <w:u w:val="none"/>
              </w:rPr>
            </w:pPr>
          </w:p>
        </w:tc>
      </w:tr>
      <w:tr w14:paraId="55C5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90D0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698F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1441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5BB2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B759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58DD917">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1F9E79A">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672D0A5">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14BE979">
            <w:pPr>
              <w:jc w:val="right"/>
              <w:rPr>
                <w:rFonts w:hint="eastAsia" w:ascii="宋体" w:hAnsi="宋体" w:eastAsia="宋体" w:cs="宋体"/>
                <w:i w:val="0"/>
                <w:iCs w:val="0"/>
                <w:color w:val="000000"/>
                <w:sz w:val="22"/>
                <w:szCs w:val="22"/>
                <w:u w:val="none"/>
              </w:rPr>
            </w:pPr>
          </w:p>
        </w:tc>
      </w:tr>
      <w:tr w14:paraId="62FE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335C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57D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AE54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0845DDE">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40B6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1B9A3F71">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CF3ED20">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EFFC253">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D36816A">
            <w:pPr>
              <w:jc w:val="right"/>
              <w:rPr>
                <w:rFonts w:hint="eastAsia" w:ascii="宋体" w:hAnsi="宋体" w:eastAsia="宋体" w:cs="宋体"/>
                <w:i w:val="0"/>
                <w:iCs w:val="0"/>
                <w:color w:val="000000"/>
                <w:sz w:val="22"/>
                <w:szCs w:val="22"/>
                <w:u w:val="none"/>
              </w:rPr>
            </w:pPr>
          </w:p>
        </w:tc>
      </w:tr>
      <w:tr w14:paraId="3831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740BE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9E3C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72CF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4653A5A">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DEEE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F6D9294">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011D5CB">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B0E9038">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9CEA9CB">
            <w:pPr>
              <w:jc w:val="right"/>
              <w:rPr>
                <w:rFonts w:hint="eastAsia" w:ascii="宋体" w:hAnsi="宋体" w:eastAsia="宋体" w:cs="宋体"/>
                <w:i w:val="0"/>
                <w:iCs w:val="0"/>
                <w:color w:val="000000"/>
                <w:sz w:val="22"/>
                <w:szCs w:val="22"/>
                <w:u w:val="none"/>
              </w:rPr>
            </w:pPr>
          </w:p>
        </w:tc>
      </w:tr>
      <w:tr w14:paraId="3001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55C2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9815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8737E48">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D228B4F">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D1F1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2DAEA1E">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BF9B38A">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356AB77">
            <w:pPr>
              <w:jc w:val="right"/>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1DD4566">
            <w:pPr>
              <w:jc w:val="right"/>
              <w:rPr>
                <w:rFonts w:hint="eastAsia" w:ascii="宋体" w:hAnsi="宋体" w:eastAsia="宋体" w:cs="宋体"/>
                <w:i w:val="0"/>
                <w:iCs w:val="0"/>
                <w:color w:val="000000"/>
                <w:sz w:val="22"/>
                <w:szCs w:val="22"/>
                <w:u w:val="none"/>
              </w:rPr>
            </w:pPr>
          </w:p>
        </w:tc>
      </w:tr>
      <w:tr w14:paraId="5695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D4D4D4" w:sz="4" w:space="0"/>
              <w:right w:val="single" w:color="000000" w:sz="4" w:space="0"/>
            </w:tcBorders>
            <w:shd w:val="clear"/>
            <w:noWrap/>
            <w:vAlign w:val="center"/>
          </w:tcPr>
          <w:p w14:paraId="67A5F5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0" w:type="pct"/>
            <w:tcBorders>
              <w:top w:val="single" w:color="000000" w:sz="4" w:space="0"/>
              <w:left w:val="single" w:color="000000" w:sz="4" w:space="0"/>
              <w:bottom w:val="single" w:color="D4D4D4" w:sz="4" w:space="0"/>
              <w:right w:val="single" w:color="000000" w:sz="4" w:space="0"/>
            </w:tcBorders>
            <w:shd w:val="clear"/>
            <w:noWrap/>
            <w:vAlign w:val="center"/>
          </w:tcPr>
          <w:p w14:paraId="41B0F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70" w:type="pct"/>
            <w:tcBorders>
              <w:top w:val="single" w:color="000000" w:sz="4" w:space="0"/>
              <w:left w:val="single" w:color="000000" w:sz="4" w:space="0"/>
              <w:bottom w:val="single" w:color="D4D4D4" w:sz="4" w:space="0"/>
              <w:right w:val="single" w:color="000000" w:sz="4" w:space="0"/>
            </w:tcBorders>
            <w:shd w:val="clear"/>
            <w:noWrap/>
            <w:vAlign w:val="center"/>
          </w:tcPr>
          <w:p w14:paraId="5FCB7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2,953.24</w:t>
            </w:r>
          </w:p>
        </w:tc>
        <w:tc>
          <w:tcPr>
            <w:tcW w:w="1216" w:type="pct"/>
            <w:tcBorders>
              <w:top w:val="single" w:color="000000" w:sz="4" w:space="0"/>
              <w:left w:val="single" w:color="000000" w:sz="4" w:space="0"/>
              <w:bottom w:val="single" w:color="D4D4D4" w:sz="4" w:space="0"/>
              <w:right w:val="single" w:color="000000" w:sz="4" w:space="0"/>
            </w:tcBorders>
            <w:shd w:val="clear"/>
            <w:noWrap/>
            <w:vAlign w:val="center"/>
          </w:tcPr>
          <w:p w14:paraId="07335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0" w:type="pct"/>
            <w:tcBorders>
              <w:top w:val="single" w:color="000000" w:sz="4" w:space="0"/>
              <w:left w:val="single" w:color="000000" w:sz="4" w:space="0"/>
              <w:bottom w:val="single" w:color="D4D4D4" w:sz="4" w:space="0"/>
              <w:right w:val="single" w:color="000000" w:sz="4" w:space="0"/>
            </w:tcBorders>
            <w:shd w:val="clear"/>
            <w:noWrap/>
            <w:vAlign w:val="center"/>
          </w:tcPr>
          <w:p w14:paraId="4271A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371" w:type="pct"/>
            <w:tcBorders>
              <w:top w:val="single" w:color="000000" w:sz="4" w:space="0"/>
              <w:left w:val="single" w:color="000000" w:sz="4" w:space="0"/>
              <w:bottom w:val="single" w:color="D4D4D4" w:sz="4" w:space="0"/>
              <w:right w:val="single" w:color="000000" w:sz="4" w:space="0"/>
            </w:tcBorders>
            <w:shd w:val="clear"/>
            <w:noWrap/>
            <w:vAlign w:val="center"/>
          </w:tcPr>
          <w:p w14:paraId="5A34C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2,953.24</w:t>
            </w:r>
          </w:p>
        </w:tc>
        <w:tc>
          <w:tcPr>
            <w:tcW w:w="470" w:type="pct"/>
            <w:tcBorders>
              <w:top w:val="single" w:color="000000" w:sz="4" w:space="0"/>
              <w:left w:val="single" w:color="000000" w:sz="4" w:space="0"/>
              <w:bottom w:val="single" w:color="D4D4D4" w:sz="4" w:space="0"/>
              <w:right w:val="single" w:color="000000" w:sz="4" w:space="0"/>
            </w:tcBorders>
            <w:shd w:val="clear"/>
            <w:noWrap/>
            <w:vAlign w:val="center"/>
          </w:tcPr>
          <w:p w14:paraId="232F6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2,693.86</w:t>
            </w:r>
          </w:p>
        </w:tc>
        <w:tc>
          <w:tcPr>
            <w:tcW w:w="433" w:type="pct"/>
            <w:tcBorders>
              <w:top w:val="single" w:color="000000" w:sz="4" w:space="0"/>
              <w:left w:val="single" w:color="000000" w:sz="4" w:space="0"/>
              <w:bottom w:val="single" w:color="D4D4D4" w:sz="4" w:space="0"/>
              <w:right w:val="single" w:color="000000" w:sz="4" w:space="0"/>
            </w:tcBorders>
            <w:shd w:val="clear"/>
            <w:noWrap/>
            <w:vAlign w:val="center"/>
          </w:tcPr>
          <w:p w14:paraId="6B997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259.38</w:t>
            </w:r>
          </w:p>
        </w:tc>
        <w:tc>
          <w:tcPr>
            <w:tcW w:w="579" w:type="pct"/>
            <w:tcBorders>
              <w:top w:val="single" w:color="000000" w:sz="4" w:space="0"/>
              <w:left w:val="single" w:color="000000" w:sz="4" w:space="0"/>
              <w:bottom w:val="single" w:color="D4D4D4" w:sz="4" w:space="0"/>
              <w:right w:val="single" w:color="000000" w:sz="4" w:space="0"/>
            </w:tcBorders>
            <w:shd w:val="clear"/>
            <w:noWrap/>
            <w:vAlign w:val="center"/>
          </w:tcPr>
          <w:p w14:paraId="2C9374F1">
            <w:pPr>
              <w:jc w:val="right"/>
              <w:rPr>
                <w:rFonts w:hint="eastAsia" w:ascii="宋体" w:hAnsi="宋体" w:eastAsia="宋体" w:cs="宋体"/>
                <w:i w:val="0"/>
                <w:iCs w:val="0"/>
                <w:color w:val="000000"/>
                <w:sz w:val="22"/>
                <w:szCs w:val="22"/>
                <w:u w:val="none"/>
              </w:rPr>
            </w:pPr>
          </w:p>
        </w:tc>
      </w:tr>
      <w:tr w14:paraId="6CF3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20" w:type="pct"/>
            <w:gridSpan w:val="8"/>
            <w:tcBorders>
              <w:top w:val="single" w:color="D4D4D4" w:sz="4" w:space="0"/>
              <w:left w:val="nil"/>
              <w:bottom w:val="nil"/>
              <w:right w:val="nil"/>
            </w:tcBorders>
            <w:shd w:val="clear"/>
            <w:noWrap/>
            <w:vAlign w:val="center"/>
          </w:tcPr>
          <w:p w14:paraId="51BE9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579" w:type="pct"/>
            <w:tcBorders>
              <w:top w:val="single" w:color="D4D4D4" w:sz="4" w:space="0"/>
              <w:left w:val="nil"/>
              <w:bottom w:val="nil"/>
              <w:right w:val="nil"/>
            </w:tcBorders>
            <w:shd w:val="clear"/>
            <w:noWrap/>
            <w:vAlign w:val="center"/>
          </w:tcPr>
          <w:p w14:paraId="67F2FFC6">
            <w:pPr>
              <w:jc w:val="left"/>
              <w:rPr>
                <w:rFonts w:hint="eastAsia" w:ascii="宋体" w:hAnsi="宋体" w:eastAsia="宋体" w:cs="宋体"/>
                <w:i w:val="0"/>
                <w:iCs w:val="0"/>
                <w:color w:val="000000"/>
                <w:sz w:val="20"/>
                <w:szCs w:val="20"/>
                <w:u w:val="none"/>
              </w:rPr>
            </w:pPr>
          </w:p>
        </w:tc>
      </w:tr>
    </w:tbl>
    <w:p w14:paraId="4BFF4CBC">
      <w:pPr>
        <w:widowControl/>
        <w:spacing w:afterLines="50"/>
        <w:jc w:val="center"/>
        <w:textAlignment w:val="center"/>
        <w:rPr>
          <w:rFonts w:ascii="Times New Roman" w:hAnsi="Times New Roman" w:eastAsia="黑体" w:cs="Times New Roman"/>
          <w:color w:val="000000"/>
          <w:kern w:val="0"/>
          <w:sz w:val="36"/>
          <w:szCs w:val="36"/>
        </w:rPr>
      </w:pPr>
    </w:p>
    <w:p w14:paraId="47BB52F6">
      <w:pPr>
        <w:widowControl/>
        <w:spacing w:afterLines="50"/>
        <w:jc w:val="center"/>
        <w:textAlignment w:val="center"/>
        <w:rPr>
          <w:rFonts w:ascii="Times New Roman" w:hAnsi="Times New Roman" w:eastAsia="黑体" w:cs="Times New Roman"/>
          <w:color w:val="000000"/>
          <w:kern w:val="0"/>
          <w:sz w:val="36"/>
          <w:szCs w:val="36"/>
        </w:rPr>
      </w:pPr>
    </w:p>
    <w:p w14:paraId="2F414F7A">
      <w:pPr>
        <w:widowControl/>
        <w:spacing w:afterLines="50"/>
        <w:jc w:val="center"/>
        <w:textAlignment w:val="center"/>
        <w:rPr>
          <w:rFonts w:ascii="Times New Roman" w:hAnsi="Times New Roman" w:eastAsia="黑体" w:cs="Times New Roman"/>
          <w:color w:val="000000"/>
          <w:kern w:val="0"/>
          <w:sz w:val="36"/>
          <w:szCs w:val="36"/>
        </w:rPr>
      </w:pPr>
    </w:p>
    <w:p w14:paraId="6559AAFA">
      <w:pPr>
        <w:widowControl/>
        <w:spacing w:afterLines="50"/>
        <w:jc w:val="center"/>
        <w:textAlignment w:val="center"/>
        <w:rPr>
          <w:rFonts w:ascii="Times New Roman" w:hAnsi="Times New Roman" w:eastAsia="黑体" w:cs="Times New Roman"/>
          <w:color w:val="000000"/>
          <w:kern w:val="0"/>
          <w:sz w:val="36"/>
          <w:szCs w:val="36"/>
        </w:rPr>
      </w:pPr>
    </w:p>
    <w:p w14:paraId="5F429C25">
      <w:pPr>
        <w:widowControl/>
        <w:spacing w:afterLines="50"/>
        <w:jc w:val="center"/>
        <w:textAlignment w:val="center"/>
        <w:rPr>
          <w:rFonts w:ascii="Times New Roman" w:hAnsi="Times New Roman" w:eastAsia="黑体" w:cs="Times New Roman"/>
          <w:color w:val="000000"/>
          <w:kern w:val="0"/>
          <w:sz w:val="36"/>
          <w:szCs w:val="36"/>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16"/>
        <w:gridCol w:w="222"/>
        <w:gridCol w:w="222"/>
        <w:gridCol w:w="4396"/>
        <w:gridCol w:w="1164"/>
        <w:gridCol w:w="1164"/>
        <w:gridCol w:w="1686"/>
      </w:tblGrid>
      <w:tr w14:paraId="7FCE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4817E0B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1391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2BB99E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9594D2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077FF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84868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A244E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8EADAE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7264CA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07E5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69E50D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部门：溆浦县三江镇人民政府</w:t>
            </w:r>
          </w:p>
        </w:tc>
        <w:tc>
          <w:tcPr>
            <w:tcW w:w="0" w:type="auto"/>
            <w:tcBorders>
              <w:top w:val="nil"/>
              <w:left w:val="nil"/>
              <w:bottom w:val="nil"/>
              <w:right w:val="nil"/>
            </w:tcBorders>
            <w:shd w:val="clear"/>
            <w:noWrap/>
            <w:vAlign w:val="center"/>
          </w:tcPr>
          <w:p w14:paraId="7A828F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E3AC60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7B38F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983D2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20A45A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1E7568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64D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6838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7C4A1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5AF3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397D5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6569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20B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20B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A4F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7D94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A54740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4C978B">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E3386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4F8DD8">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D65166">
            <w:pPr>
              <w:jc w:val="center"/>
              <w:rPr>
                <w:rFonts w:hint="eastAsia" w:ascii="宋体" w:hAnsi="宋体" w:eastAsia="宋体" w:cs="宋体"/>
                <w:i w:val="0"/>
                <w:iCs w:val="0"/>
                <w:color w:val="000000"/>
                <w:sz w:val="22"/>
                <w:szCs w:val="22"/>
                <w:u w:val="none"/>
              </w:rPr>
            </w:pPr>
          </w:p>
        </w:tc>
      </w:tr>
      <w:tr w14:paraId="5E28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EAD917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C1520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CDEC2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CCF51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F46B8D">
            <w:pPr>
              <w:jc w:val="center"/>
              <w:rPr>
                <w:rFonts w:hint="eastAsia" w:ascii="宋体" w:hAnsi="宋体" w:eastAsia="宋体" w:cs="宋体"/>
                <w:i w:val="0"/>
                <w:iCs w:val="0"/>
                <w:color w:val="000000"/>
                <w:sz w:val="22"/>
                <w:szCs w:val="22"/>
                <w:u w:val="none"/>
              </w:rPr>
            </w:pPr>
          </w:p>
        </w:tc>
      </w:tr>
      <w:tr w14:paraId="43D9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D5AD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77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54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37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8F3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2EC0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16C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2,693.86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127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2,134.05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30B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559.81</w:t>
            </w:r>
          </w:p>
        </w:tc>
      </w:tr>
      <w:tr w14:paraId="5951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561A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2E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84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1,131.80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44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CDE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14.45</w:t>
            </w:r>
          </w:p>
        </w:tc>
      </w:tr>
      <w:tr w14:paraId="573A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34FA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22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71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1,027.59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6BB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1,025.59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05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480D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6CA7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A0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924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E0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0B0F9">
            <w:pPr>
              <w:jc w:val="right"/>
              <w:rPr>
                <w:rFonts w:hint="eastAsia" w:ascii="宋体" w:hAnsi="宋体" w:eastAsia="宋体" w:cs="宋体"/>
                <w:i w:val="0"/>
                <w:iCs w:val="0"/>
                <w:color w:val="000000"/>
                <w:sz w:val="22"/>
                <w:szCs w:val="22"/>
                <w:u w:val="none"/>
              </w:rPr>
            </w:pPr>
          </w:p>
        </w:tc>
      </w:tr>
      <w:tr w14:paraId="2313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44DC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79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6B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3C6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55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3EF6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0D00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3A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7A5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81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01F89">
            <w:pPr>
              <w:jc w:val="right"/>
              <w:rPr>
                <w:rFonts w:hint="eastAsia" w:ascii="宋体" w:hAnsi="宋体" w:eastAsia="宋体" w:cs="宋体"/>
                <w:i w:val="0"/>
                <w:iCs w:val="0"/>
                <w:color w:val="000000"/>
                <w:sz w:val="22"/>
                <w:szCs w:val="22"/>
                <w:u w:val="none"/>
              </w:rPr>
            </w:pPr>
          </w:p>
        </w:tc>
      </w:tr>
      <w:tr w14:paraId="0961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DCB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3F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17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B3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8A6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12.45</w:t>
            </w:r>
          </w:p>
        </w:tc>
      </w:tr>
      <w:tr w14:paraId="21B7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EC5E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07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7D5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56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E8306">
            <w:pPr>
              <w:jc w:val="right"/>
              <w:rPr>
                <w:rFonts w:hint="eastAsia" w:ascii="宋体" w:hAnsi="宋体" w:eastAsia="宋体" w:cs="宋体"/>
                <w:i w:val="0"/>
                <w:iCs w:val="0"/>
                <w:color w:val="000000"/>
                <w:sz w:val="22"/>
                <w:szCs w:val="22"/>
                <w:u w:val="none"/>
              </w:rPr>
            </w:pPr>
          </w:p>
        </w:tc>
      </w:tr>
      <w:tr w14:paraId="7750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EB1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41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9D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C8C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07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12.45</w:t>
            </w:r>
          </w:p>
        </w:tc>
      </w:tr>
      <w:tr w14:paraId="17E5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2BB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D8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BF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FC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3AC59">
            <w:pPr>
              <w:jc w:val="right"/>
              <w:rPr>
                <w:rFonts w:hint="eastAsia" w:ascii="宋体" w:hAnsi="宋体" w:eastAsia="宋体" w:cs="宋体"/>
                <w:i w:val="0"/>
                <w:iCs w:val="0"/>
                <w:color w:val="000000"/>
                <w:sz w:val="22"/>
                <w:szCs w:val="22"/>
                <w:u w:val="none"/>
              </w:rPr>
            </w:pPr>
          </w:p>
        </w:tc>
      </w:tr>
      <w:tr w14:paraId="3C36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349E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52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0E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84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04A13D">
            <w:pPr>
              <w:jc w:val="right"/>
              <w:rPr>
                <w:rFonts w:hint="eastAsia" w:ascii="宋体" w:hAnsi="宋体" w:eastAsia="宋体" w:cs="宋体"/>
                <w:i w:val="0"/>
                <w:iCs w:val="0"/>
                <w:color w:val="000000"/>
                <w:sz w:val="22"/>
                <w:szCs w:val="22"/>
                <w:u w:val="none"/>
              </w:rPr>
            </w:pPr>
          </w:p>
        </w:tc>
      </w:tr>
      <w:tr w14:paraId="4F63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8105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3D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3F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78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CB06DF">
            <w:pPr>
              <w:jc w:val="right"/>
              <w:rPr>
                <w:rFonts w:hint="eastAsia" w:ascii="宋体" w:hAnsi="宋体" w:eastAsia="宋体" w:cs="宋体"/>
                <w:i w:val="0"/>
                <w:iCs w:val="0"/>
                <w:color w:val="000000"/>
                <w:sz w:val="22"/>
                <w:szCs w:val="22"/>
                <w:u w:val="none"/>
              </w:rPr>
            </w:pPr>
          </w:p>
        </w:tc>
      </w:tr>
      <w:tr w14:paraId="5DB8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FF2B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A1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70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E9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7ADB4">
            <w:pPr>
              <w:jc w:val="right"/>
              <w:rPr>
                <w:rFonts w:hint="eastAsia" w:ascii="宋体" w:hAnsi="宋体" w:eastAsia="宋体" w:cs="宋体"/>
                <w:i w:val="0"/>
                <w:iCs w:val="0"/>
                <w:color w:val="000000"/>
                <w:sz w:val="22"/>
                <w:szCs w:val="22"/>
                <w:u w:val="none"/>
              </w:rPr>
            </w:pPr>
          </w:p>
        </w:tc>
      </w:tr>
      <w:tr w14:paraId="31E1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1F9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D9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20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29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C9942">
            <w:pPr>
              <w:jc w:val="right"/>
              <w:rPr>
                <w:rFonts w:hint="eastAsia" w:ascii="宋体" w:hAnsi="宋体" w:eastAsia="宋体" w:cs="宋体"/>
                <w:i w:val="0"/>
                <w:iCs w:val="0"/>
                <w:color w:val="000000"/>
                <w:sz w:val="22"/>
                <w:szCs w:val="22"/>
                <w:u w:val="none"/>
              </w:rPr>
            </w:pPr>
          </w:p>
        </w:tc>
      </w:tr>
      <w:tr w14:paraId="656E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4E1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D5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67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E9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D22CC">
            <w:pPr>
              <w:jc w:val="right"/>
              <w:rPr>
                <w:rFonts w:hint="eastAsia" w:ascii="宋体" w:hAnsi="宋体" w:eastAsia="宋体" w:cs="宋体"/>
                <w:i w:val="0"/>
                <w:iCs w:val="0"/>
                <w:color w:val="000000"/>
                <w:sz w:val="22"/>
                <w:szCs w:val="22"/>
                <w:u w:val="none"/>
              </w:rPr>
            </w:pPr>
          </w:p>
        </w:tc>
      </w:tr>
      <w:tr w14:paraId="5DD0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70C1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8A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34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652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0D19E0">
            <w:pPr>
              <w:jc w:val="right"/>
              <w:rPr>
                <w:rFonts w:hint="eastAsia" w:ascii="宋体" w:hAnsi="宋体" w:eastAsia="宋体" w:cs="宋体"/>
                <w:i w:val="0"/>
                <w:iCs w:val="0"/>
                <w:color w:val="000000"/>
                <w:sz w:val="22"/>
                <w:szCs w:val="22"/>
                <w:u w:val="none"/>
              </w:rPr>
            </w:pPr>
          </w:p>
        </w:tc>
      </w:tr>
      <w:tr w14:paraId="72F1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56B0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5D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信访业务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4E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63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8FC3F">
            <w:pPr>
              <w:jc w:val="right"/>
              <w:rPr>
                <w:rFonts w:hint="eastAsia" w:ascii="宋体" w:hAnsi="宋体" w:eastAsia="宋体" w:cs="宋体"/>
                <w:i w:val="0"/>
                <w:iCs w:val="0"/>
                <w:color w:val="000000"/>
                <w:sz w:val="22"/>
                <w:szCs w:val="22"/>
                <w:u w:val="none"/>
              </w:rPr>
            </w:pPr>
          </w:p>
        </w:tc>
      </w:tr>
      <w:tr w14:paraId="5ADF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DDF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8D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7E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FEC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D16D7">
            <w:pPr>
              <w:jc w:val="right"/>
              <w:rPr>
                <w:rFonts w:hint="eastAsia" w:ascii="宋体" w:hAnsi="宋体" w:eastAsia="宋体" w:cs="宋体"/>
                <w:i w:val="0"/>
                <w:iCs w:val="0"/>
                <w:color w:val="000000"/>
                <w:sz w:val="22"/>
                <w:szCs w:val="22"/>
                <w:u w:val="none"/>
              </w:rPr>
            </w:pPr>
          </w:p>
        </w:tc>
      </w:tr>
      <w:tr w14:paraId="77BC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E1D8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E9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F3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B8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C6DFE">
            <w:pPr>
              <w:jc w:val="right"/>
              <w:rPr>
                <w:rFonts w:hint="eastAsia" w:ascii="宋体" w:hAnsi="宋体" w:eastAsia="宋体" w:cs="宋体"/>
                <w:i w:val="0"/>
                <w:iCs w:val="0"/>
                <w:color w:val="000000"/>
                <w:sz w:val="22"/>
                <w:szCs w:val="22"/>
                <w:u w:val="none"/>
              </w:rPr>
            </w:pPr>
          </w:p>
        </w:tc>
      </w:tr>
      <w:tr w14:paraId="6B3A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4315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4C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8A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97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EA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r>
      <w:tr w14:paraId="4729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69DC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98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A9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10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56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r>
      <w:tr w14:paraId="188C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E7E2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76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14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16E6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5ECF5">
            <w:pPr>
              <w:jc w:val="right"/>
              <w:rPr>
                <w:rFonts w:hint="eastAsia" w:ascii="宋体" w:hAnsi="宋体" w:eastAsia="宋体" w:cs="宋体"/>
                <w:i w:val="0"/>
                <w:iCs w:val="0"/>
                <w:color w:val="000000"/>
                <w:sz w:val="22"/>
                <w:szCs w:val="22"/>
                <w:u w:val="none"/>
              </w:rPr>
            </w:pPr>
          </w:p>
        </w:tc>
      </w:tr>
      <w:tr w14:paraId="62B0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19F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AB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15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6E3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BD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34.96</w:t>
            </w:r>
          </w:p>
        </w:tc>
      </w:tr>
      <w:tr w14:paraId="7163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35E6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B1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11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3A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C990D">
            <w:pPr>
              <w:jc w:val="right"/>
              <w:rPr>
                <w:rFonts w:hint="eastAsia" w:ascii="宋体" w:hAnsi="宋体" w:eastAsia="宋体" w:cs="宋体"/>
                <w:i w:val="0"/>
                <w:iCs w:val="0"/>
                <w:color w:val="000000"/>
                <w:sz w:val="22"/>
                <w:szCs w:val="22"/>
                <w:u w:val="none"/>
              </w:rPr>
            </w:pPr>
          </w:p>
        </w:tc>
      </w:tr>
      <w:tr w14:paraId="257E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EAF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070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45F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566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4765B3">
            <w:pPr>
              <w:jc w:val="right"/>
              <w:rPr>
                <w:rFonts w:hint="eastAsia" w:ascii="宋体" w:hAnsi="宋体" w:eastAsia="宋体" w:cs="宋体"/>
                <w:i w:val="0"/>
                <w:iCs w:val="0"/>
                <w:color w:val="000000"/>
                <w:sz w:val="22"/>
                <w:szCs w:val="22"/>
                <w:u w:val="none"/>
              </w:rPr>
            </w:pPr>
          </w:p>
        </w:tc>
      </w:tr>
      <w:tr w14:paraId="5535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179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EF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E82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8B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D9097">
            <w:pPr>
              <w:jc w:val="right"/>
              <w:rPr>
                <w:rFonts w:hint="eastAsia" w:ascii="宋体" w:hAnsi="宋体" w:eastAsia="宋体" w:cs="宋体"/>
                <w:i w:val="0"/>
                <w:iCs w:val="0"/>
                <w:color w:val="000000"/>
                <w:sz w:val="22"/>
                <w:szCs w:val="22"/>
                <w:u w:val="none"/>
              </w:rPr>
            </w:pPr>
          </w:p>
        </w:tc>
      </w:tr>
      <w:tr w14:paraId="250A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9B1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C0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348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D0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D027C">
            <w:pPr>
              <w:jc w:val="right"/>
              <w:rPr>
                <w:rFonts w:hint="eastAsia" w:ascii="宋体" w:hAnsi="宋体" w:eastAsia="宋体" w:cs="宋体"/>
                <w:i w:val="0"/>
                <w:iCs w:val="0"/>
                <w:color w:val="000000"/>
                <w:sz w:val="22"/>
                <w:szCs w:val="22"/>
                <w:u w:val="none"/>
              </w:rPr>
            </w:pPr>
          </w:p>
        </w:tc>
      </w:tr>
      <w:tr w14:paraId="5987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CE72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08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F5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F8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1A435">
            <w:pPr>
              <w:jc w:val="right"/>
              <w:rPr>
                <w:rFonts w:hint="eastAsia" w:ascii="宋体" w:hAnsi="宋体" w:eastAsia="宋体" w:cs="宋体"/>
                <w:i w:val="0"/>
                <w:iCs w:val="0"/>
                <w:color w:val="000000"/>
                <w:sz w:val="22"/>
                <w:szCs w:val="22"/>
                <w:u w:val="none"/>
              </w:rPr>
            </w:pPr>
          </w:p>
        </w:tc>
      </w:tr>
      <w:tr w14:paraId="0A2F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317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B2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CD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B5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3950F">
            <w:pPr>
              <w:jc w:val="right"/>
              <w:rPr>
                <w:rFonts w:hint="eastAsia" w:ascii="宋体" w:hAnsi="宋体" w:eastAsia="宋体" w:cs="宋体"/>
                <w:i w:val="0"/>
                <w:iCs w:val="0"/>
                <w:color w:val="000000"/>
                <w:sz w:val="22"/>
                <w:szCs w:val="22"/>
                <w:u w:val="none"/>
              </w:rPr>
            </w:pPr>
          </w:p>
        </w:tc>
      </w:tr>
      <w:tr w14:paraId="1ECC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8A5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5E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E8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416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D7648">
            <w:pPr>
              <w:jc w:val="right"/>
              <w:rPr>
                <w:rFonts w:hint="eastAsia" w:ascii="宋体" w:hAnsi="宋体" w:eastAsia="宋体" w:cs="宋体"/>
                <w:i w:val="0"/>
                <w:iCs w:val="0"/>
                <w:color w:val="000000"/>
                <w:sz w:val="22"/>
                <w:szCs w:val="22"/>
                <w:u w:val="none"/>
              </w:rPr>
            </w:pPr>
          </w:p>
        </w:tc>
      </w:tr>
      <w:tr w14:paraId="6B42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CEE6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1C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6E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F3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35A4DF">
            <w:pPr>
              <w:jc w:val="right"/>
              <w:rPr>
                <w:rFonts w:hint="eastAsia" w:ascii="宋体" w:hAnsi="宋体" w:eastAsia="宋体" w:cs="宋体"/>
                <w:i w:val="0"/>
                <w:iCs w:val="0"/>
                <w:color w:val="000000"/>
                <w:sz w:val="22"/>
                <w:szCs w:val="22"/>
                <w:u w:val="none"/>
              </w:rPr>
            </w:pPr>
          </w:p>
        </w:tc>
      </w:tr>
      <w:tr w14:paraId="70B7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EC4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71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D5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C9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EE80C">
            <w:pPr>
              <w:jc w:val="right"/>
              <w:rPr>
                <w:rFonts w:hint="eastAsia" w:ascii="宋体" w:hAnsi="宋体" w:eastAsia="宋体" w:cs="宋体"/>
                <w:i w:val="0"/>
                <w:iCs w:val="0"/>
                <w:color w:val="000000"/>
                <w:sz w:val="22"/>
                <w:szCs w:val="22"/>
                <w:u w:val="none"/>
              </w:rPr>
            </w:pPr>
          </w:p>
        </w:tc>
      </w:tr>
      <w:tr w14:paraId="35EE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47D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64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E74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EE6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10EBBB">
            <w:pPr>
              <w:jc w:val="right"/>
              <w:rPr>
                <w:rFonts w:hint="eastAsia" w:ascii="宋体" w:hAnsi="宋体" w:eastAsia="宋体" w:cs="宋体"/>
                <w:i w:val="0"/>
                <w:iCs w:val="0"/>
                <w:color w:val="000000"/>
                <w:sz w:val="22"/>
                <w:szCs w:val="22"/>
                <w:u w:val="none"/>
              </w:rPr>
            </w:pPr>
          </w:p>
        </w:tc>
      </w:tr>
      <w:tr w14:paraId="6FC6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8FC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7A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80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7B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88C3D">
            <w:pPr>
              <w:jc w:val="right"/>
              <w:rPr>
                <w:rFonts w:hint="eastAsia" w:ascii="宋体" w:hAnsi="宋体" w:eastAsia="宋体" w:cs="宋体"/>
                <w:i w:val="0"/>
                <w:iCs w:val="0"/>
                <w:color w:val="000000"/>
                <w:sz w:val="22"/>
                <w:szCs w:val="22"/>
                <w:u w:val="none"/>
              </w:rPr>
            </w:pPr>
          </w:p>
        </w:tc>
      </w:tr>
      <w:tr w14:paraId="581A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FEBC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F1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9A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CE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549D9">
            <w:pPr>
              <w:jc w:val="right"/>
              <w:rPr>
                <w:rFonts w:hint="eastAsia" w:ascii="宋体" w:hAnsi="宋体" w:eastAsia="宋体" w:cs="宋体"/>
                <w:i w:val="0"/>
                <w:iCs w:val="0"/>
                <w:color w:val="000000"/>
                <w:sz w:val="22"/>
                <w:szCs w:val="22"/>
                <w:u w:val="none"/>
              </w:rPr>
            </w:pPr>
          </w:p>
        </w:tc>
      </w:tr>
      <w:tr w14:paraId="2528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E064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34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71AD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A4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7C888">
            <w:pPr>
              <w:jc w:val="right"/>
              <w:rPr>
                <w:rFonts w:hint="eastAsia" w:ascii="宋体" w:hAnsi="宋体" w:eastAsia="宋体" w:cs="宋体"/>
                <w:i w:val="0"/>
                <w:iCs w:val="0"/>
                <w:color w:val="000000"/>
                <w:sz w:val="22"/>
                <w:szCs w:val="22"/>
                <w:u w:val="none"/>
              </w:rPr>
            </w:pPr>
          </w:p>
        </w:tc>
      </w:tr>
      <w:tr w14:paraId="2915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D4D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4B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E1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4F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23921">
            <w:pPr>
              <w:jc w:val="right"/>
              <w:rPr>
                <w:rFonts w:hint="eastAsia" w:ascii="宋体" w:hAnsi="宋体" w:eastAsia="宋体" w:cs="宋体"/>
                <w:i w:val="0"/>
                <w:iCs w:val="0"/>
                <w:color w:val="000000"/>
                <w:sz w:val="22"/>
                <w:szCs w:val="22"/>
                <w:u w:val="none"/>
              </w:rPr>
            </w:pPr>
          </w:p>
        </w:tc>
      </w:tr>
      <w:tr w14:paraId="4012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BF6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19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71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9A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33F5F7">
            <w:pPr>
              <w:jc w:val="right"/>
              <w:rPr>
                <w:rFonts w:hint="eastAsia" w:ascii="宋体" w:hAnsi="宋体" w:eastAsia="宋体" w:cs="宋体"/>
                <w:i w:val="0"/>
                <w:iCs w:val="0"/>
                <w:color w:val="000000"/>
                <w:sz w:val="22"/>
                <w:szCs w:val="22"/>
                <w:u w:val="none"/>
              </w:rPr>
            </w:pPr>
          </w:p>
        </w:tc>
      </w:tr>
      <w:tr w14:paraId="27BD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AF7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F3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22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B8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D4FE6">
            <w:pPr>
              <w:jc w:val="right"/>
              <w:rPr>
                <w:rFonts w:hint="eastAsia" w:ascii="宋体" w:hAnsi="宋体" w:eastAsia="宋体" w:cs="宋体"/>
                <w:i w:val="0"/>
                <w:iCs w:val="0"/>
                <w:color w:val="000000"/>
                <w:sz w:val="22"/>
                <w:szCs w:val="22"/>
                <w:u w:val="none"/>
              </w:rPr>
            </w:pPr>
          </w:p>
        </w:tc>
      </w:tr>
      <w:tr w14:paraId="0969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41A4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DE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1C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FD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394D1">
            <w:pPr>
              <w:jc w:val="right"/>
              <w:rPr>
                <w:rFonts w:hint="eastAsia" w:ascii="宋体" w:hAnsi="宋体" w:eastAsia="宋体" w:cs="宋体"/>
                <w:i w:val="0"/>
                <w:iCs w:val="0"/>
                <w:color w:val="000000"/>
                <w:sz w:val="22"/>
                <w:szCs w:val="22"/>
                <w:u w:val="none"/>
              </w:rPr>
            </w:pPr>
          </w:p>
        </w:tc>
      </w:tr>
      <w:tr w14:paraId="35FA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605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F8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641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E2FF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A8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61C2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652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98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B8B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04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433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0557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F6E4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28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8A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B2A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B5B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42A5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36F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BB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其他自然生态保护支出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2C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34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47B9E">
            <w:pPr>
              <w:jc w:val="right"/>
              <w:rPr>
                <w:rFonts w:hint="eastAsia" w:ascii="宋体" w:hAnsi="宋体" w:eastAsia="宋体" w:cs="宋体"/>
                <w:i w:val="0"/>
                <w:iCs w:val="0"/>
                <w:color w:val="000000"/>
                <w:sz w:val="22"/>
                <w:szCs w:val="22"/>
                <w:u w:val="none"/>
              </w:rPr>
            </w:pPr>
          </w:p>
        </w:tc>
      </w:tr>
      <w:tr w14:paraId="6405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151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3F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森林保护修复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9B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A6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ECF32">
            <w:pPr>
              <w:jc w:val="right"/>
              <w:rPr>
                <w:rFonts w:hint="eastAsia" w:ascii="宋体" w:hAnsi="宋体" w:eastAsia="宋体" w:cs="宋体"/>
                <w:i w:val="0"/>
                <w:iCs w:val="0"/>
                <w:color w:val="000000"/>
                <w:sz w:val="22"/>
                <w:szCs w:val="22"/>
                <w:u w:val="none"/>
              </w:rPr>
            </w:pPr>
          </w:p>
        </w:tc>
      </w:tr>
      <w:tr w14:paraId="39C2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F217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B5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森林管护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06B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0E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FBF10">
            <w:pPr>
              <w:jc w:val="right"/>
              <w:rPr>
                <w:rFonts w:hint="eastAsia" w:ascii="宋体" w:hAnsi="宋体" w:eastAsia="宋体" w:cs="宋体"/>
                <w:i w:val="0"/>
                <w:iCs w:val="0"/>
                <w:color w:val="000000"/>
                <w:sz w:val="22"/>
                <w:szCs w:val="22"/>
                <w:u w:val="none"/>
              </w:rPr>
            </w:pPr>
          </w:p>
        </w:tc>
      </w:tr>
      <w:tr w14:paraId="2469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DFCB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16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8F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BC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C2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r>
      <w:tr w14:paraId="44EC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EC8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AF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94E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4AC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A658D">
            <w:pPr>
              <w:jc w:val="right"/>
              <w:rPr>
                <w:rFonts w:hint="eastAsia" w:ascii="宋体" w:hAnsi="宋体" w:eastAsia="宋体" w:cs="宋体"/>
                <w:i w:val="0"/>
                <w:iCs w:val="0"/>
                <w:color w:val="000000"/>
                <w:sz w:val="22"/>
                <w:szCs w:val="22"/>
                <w:u w:val="none"/>
              </w:rPr>
            </w:pPr>
          </w:p>
        </w:tc>
      </w:tr>
      <w:tr w14:paraId="3F04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CB45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8B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A0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83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BF2FF">
            <w:pPr>
              <w:jc w:val="right"/>
              <w:rPr>
                <w:rFonts w:hint="eastAsia" w:ascii="宋体" w:hAnsi="宋体" w:eastAsia="宋体" w:cs="宋体"/>
                <w:i w:val="0"/>
                <w:iCs w:val="0"/>
                <w:color w:val="000000"/>
                <w:sz w:val="22"/>
                <w:szCs w:val="22"/>
                <w:u w:val="none"/>
              </w:rPr>
            </w:pPr>
          </w:p>
        </w:tc>
      </w:tr>
      <w:tr w14:paraId="29CE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DE1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7F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6C5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6D17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35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r>
      <w:tr w14:paraId="3F8C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ADC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C7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2B7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1A9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29D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r>
      <w:tr w14:paraId="47BB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FF1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2C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8B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85F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685.59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FB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421.92</w:t>
            </w:r>
          </w:p>
        </w:tc>
      </w:tr>
      <w:tr w14:paraId="3804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153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E3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68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C4D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2FF957">
            <w:pPr>
              <w:jc w:val="right"/>
              <w:rPr>
                <w:rFonts w:hint="eastAsia" w:ascii="宋体" w:hAnsi="宋体" w:eastAsia="宋体" w:cs="宋体"/>
                <w:i w:val="0"/>
                <w:iCs w:val="0"/>
                <w:color w:val="000000"/>
                <w:sz w:val="22"/>
                <w:szCs w:val="22"/>
                <w:u w:val="none"/>
              </w:rPr>
            </w:pPr>
          </w:p>
        </w:tc>
      </w:tr>
      <w:tr w14:paraId="3411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CF7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DB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F1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D9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C2AFD">
            <w:pPr>
              <w:jc w:val="right"/>
              <w:rPr>
                <w:rFonts w:hint="eastAsia" w:ascii="宋体" w:hAnsi="宋体" w:eastAsia="宋体" w:cs="宋体"/>
                <w:i w:val="0"/>
                <w:iCs w:val="0"/>
                <w:color w:val="000000"/>
                <w:sz w:val="22"/>
                <w:szCs w:val="22"/>
                <w:u w:val="none"/>
              </w:rPr>
            </w:pPr>
          </w:p>
        </w:tc>
      </w:tr>
      <w:tr w14:paraId="6043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3903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76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82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93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017A8">
            <w:pPr>
              <w:jc w:val="right"/>
              <w:rPr>
                <w:rFonts w:hint="eastAsia" w:ascii="宋体" w:hAnsi="宋体" w:eastAsia="宋体" w:cs="宋体"/>
                <w:i w:val="0"/>
                <w:iCs w:val="0"/>
                <w:color w:val="000000"/>
                <w:sz w:val="22"/>
                <w:szCs w:val="22"/>
                <w:u w:val="none"/>
              </w:rPr>
            </w:pPr>
          </w:p>
        </w:tc>
      </w:tr>
      <w:tr w14:paraId="22EF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037C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A4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77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7B6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EB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58.82</w:t>
            </w:r>
          </w:p>
        </w:tc>
      </w:tr>
      <w:tr w14:paraId="2D84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04D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47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20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05F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CB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r>
      <w:tr w14:paraId="39E2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6A41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5A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大中型水库移民后期扶持专项支出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E9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FC9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D90C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55.82</w:t>
            </w:r>
          </w:p>
        </w:tc>
      </w:tr>
      <w:tr w14:paraId="4D45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79A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DF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81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586.70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9A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6DC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363.10</w:t>
            </w:r>
          </w:p>
        </w:tc>
      </w:tr>
      <w:tr w14:paraId="5BBB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F9B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11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18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CF3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45F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173.30</w:t>
            </w:r>
          </w:p>
        </w:tc>
      </w:tr>
      <w:tr w14:paraId="0495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229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B6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1F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17D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57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189.80</w:t>
            </w:r>
          </w:p>
        </w:tc>
      </w:tr>
      <w:tr w14:paraId="0B2B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3DC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28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8E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ED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34A09">
            <w:pPr>
              <w:jc w:val="right"/>
              <w:rPr>
                <w:rFonts w:hint="eastAsia" w:ascii="宋体" w:hAnsi="宋体" w:eastAsia="宋体" w:cs="宋体"/>
                <w:i w:val="0"/>
                <w:iCs w:val="0"/>
                <w:color w:val="000000"/>
                <w:sz w:val="22"/>
                <w:szCs w:val="22"/>
                <w:u w:val="none"/>
              </w:rPr>
            </w:pPr>
          </w:p>
        </w:tc>
      </w:tr>
      <w:tr w14:paraId="746F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4BFE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93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3D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DA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C9B2C">
            <w:pPr>
              <w:jc w:val="right"/>
              <w:rPr>
                <w:rFonts w:hint="eastAsia" w:ascii="宋体" w:hAnsi="宋体" w:eastAsia="宋体" w:cs="宋体"/>
                <w:i w:val="0"/>
                <w:iCs w:val="0"/>
                <w:color w:val="000000"/>
                <w:sz w:val="22"/>
                <w:szCs w:val="22"/>
                <w:u w:val="none"/>
              </w:rPr>
            </w:pPr>
          </w:p>
        </w:tc>
      </w:tr>
      <w:tr w14:paraId="37E4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3D3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08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790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A4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190E9">
            <w:pPr>
              <w:jc w:val="right"/>
              <w:rPr>
                <w:rFonts w:hint="eastAsia" w:ascii="宋体" w:hAnsi="宋体" w:eastAsia="宋体" w:cs="宋体"/>
                <w:i w:val="0"/>
                <w:iCs w:val="0"/>
                <w:color w:val="000000"/>
                <w:sz w:val="22"/>
                <w:szCs w:val="22"/>
                <w:u w:val="none"/>
              </w:rPr>
            </w:pPr>
          </w:p>
        </w:tc>
      </w:tr>
      <w:tr w14:paraId="247A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178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47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9B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60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0C2ED">
            <w:pPr>
              <w:jc w:val="right"/>
              <w:rPr>
                <w:rFonts w:hint="eastAsia" w:ascii="宋体" w:hAnsi="宋体" w:eastAsia="宋体" w:cs="宋体"/>
                <w:i w:val="0"/>
                <w:iCs w:val="0"/>
                <w:color w:val="000000"/>
                <w:sz w:val="22"/>
                <w:szCs w:val="22"/>
                <w:u w:val="none"/>
              </w:rPr>
            </w:pPr>
          </w:p>
        </w:tc>
      </w:tr>
      <w:tr w14:paraId="5B5A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A25B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3C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农村综合改革示范试点补助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C2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A3F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4FD2B">
            <w:pPr>
              <w:jc w:val="right"/>
              <w:rPr>
                <w:rFonts w:hint="eastAsia" w:ascii="宋体" w:hAnsi="宋体" w:eastAsia="宋体" w:cs="宋体"/>
                <w:i w:val="0"/>
                <w:iCs w:val="0"/>
                <w:color w:val="000000"/>
                <w:sz w:val="22"/>
                <w:szCs w:val="22"/>
                <w:u w:val="none"/>
              </w:rPr>
            </w:pPr>
          </w:p>
        </w:tc>
      </w:tr>
      <w:tr w14:paraId="1540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0EF4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CD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BE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9F3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489B5">
            <w:pPr>
              <w:jc w:val="right"/>
              <w:rPr>
                <w:rFonts w:hint="eastAsia" w:ascii="宋体" w:hAnsi="宋体" w:eastAsia="宋体" w:cs="宋体"/>
                <w:i w:val="0"/>
                <w:iCs w:val="0"/>
                <w:color w:val="000000"/>
                <w:sz w:val="22"/>
                <w:szCs w:val="22"/>
                <w:u w:val="none"/>
              </w:rPr>
            </w:pPr>
          </w:p>
        </w:tc>
      </w:tr>
      <w:tr w14:paraId="5AF4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F696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7F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54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CF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4FD62">
            <w:pPr>
              <w:jc w:val="right"/>
              <w:rPr>
                <w:rFonts w:hint="eastAsia" w:ascii="宋体" w:hAnsi="宋体" w:eastAsia="宋体" w:cs="宋体"/>
                <w:i w:val="0"/>
                <w:iCs w:val="0"/>
                <w:color w:val="000000"/>
                <w:sz w:val="22"/>
                <w:szCs w:val="22"/>
                <w:u w:val="none"/>
              </w:rPr>
            </w:pPr>
          </w:p>
        </w:tc>
      </w:tr>
      <w:tr w14:paraId="6074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791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C0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4A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D35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9C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42A4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59BF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ED1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52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49F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D2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629B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774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AA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其他公路水路运输支出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A7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B7F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8B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072C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B837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0A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17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AE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2B912">
            <w:pPr>
              <w:jc w:val="right"/>
              <w:rPr>
                <w:rFonts w:hint="eastAsia" w:ascii="宋体" w:hAnsi="宋体" w:eastAsia="宋体" w:cs="宋体"/>
                <w:i w:val="0"/>
                <w:iCs w:val="0"/>
                <w:color w:val="000000"/>
                <w:sz w:val="22"/>
                <w:szCs w:val="22"/>
                <w:u w:val="none"/>
              </w:rPr>
            </w:pPr>
          </w:p>
        </w:tc>
      </w:tr>
      <w:tr w14:paraId="5EFD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DBCE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30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C6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FF5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98588">
            <w:pPr>
              <w:jc w:val="right"/>
              <w:rPr>
                <w:rFonts w:hint="eastAsia" w:ascii="宋体" w:hAnsi="宋体" w:eastAsia="宋体" w:cs="宋体"/>
                <w:i w:val="0"/>
                <w:iCs w:val="0"/>
                <w:color w:val="000000"/>
                <w:sz w:val="22"/>
                <w:szCs w:val="22"/>
                <w:u w:val="none"/>
              </w:rPr>
            </w:pPr>
          </w:p>
        </w:tc>
      </w:tr>
      <w:tr w14:paraId="4CFE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8A5F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5F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56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63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FE474">
            <w:pPr>
              <w:jc w:val="right"/>
              <w:rPr>
                <w:rFonts w:hint="eastAsia" w:ascii="宋体" w:hAnsi="宋体" w:eastAsia="宋体" w:cs="宋体"/>
                <w:i w:val="0"/>
                <w:iCs w:val="0"/>
                <w:color w:val="000000"/>
                <w:sz w:val="22"/>
                <w:szCs w:val="22"/>
                <w:u w:val="none"/>
              </w:rPr>
            </w:pPr>
          </w:p>
        </w:tc>
      </w:tr>
      <w:tr w14:paraId="1D11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728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E2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DA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E8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7EE1C">
            <w:pPr>
              <w:jc w:val="right"/>
              <w:rPr>
                <w:rFonts w:hint="eastAsia" w:ascii="宋体" w:hAnsi="宋体" w:eastAsia="宋体" w:cs="宋体"/>
                <w:i w:val="0"/>
                <w:iCs w:val="0"/>
                <w:color w:val="000000"/>
                <w:sz w:val="22"/>
                <w:szCs w:val="22"/>
                <w:u w:val="none"/>
              </w:rPr>
            </w:pPr>
          </w:p>
        </w:tc>
      </w:tr>
      <w:tr w14:paraId="33E2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668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71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7F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D1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BEE3B">
            <w:pPr>
              <w:jc w:val="right"/>
              <w:rPr>
                <w:rFonts w:hint="eastAsia" w:ascii="宋体" w:hAnsi="宋体" w:eastAsia="宋体" w:cs="宋体"/>
                <w:i w:val="0"/>
                <w:iCs w:val="0"/>
                <w:color w:val="000000"/>
                <w:sz w:val="22"/>
                <w:szCs w:val="22"/>
                <w:u w:val="none"/>
              </w:rPr>
            </w:pPr>
          </w:p>
        </w:tc>
      </w:tr>
      <w:tr w14:paraId="72A3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4D38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8B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7A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CA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4A79A">
            <w:pPr>
              <w:jc w:val="right"/>
              <w:rPr>
                <w:rFonts w:hint="eastAsia" w:ascii="宋体" w:hAnsi="宋体" w:eastAsia="宋体" w:cs="宋体"/>
                <w:i w:val="0"/>
                <w:iCs w:val="0"/>
                <w:color w:val="000000"/>
                <w:sz w:val="22"/>
                <w:szCs w:val="22"/>
                <w:u w:val="none"/>
              </w:rPr>
            </w:pPr>
          </w:p>
        </w:tc>
      </w:tr>
      <w:tr w14:paraId="4D0D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D7A2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0E4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FB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B1A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0D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r>
      <w:tr w14:paraId="12D4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57F3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A6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DBB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026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C7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r>
      <w:tr w14:paraId="5D3A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955E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45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68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727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4C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53.00</w:t>
            </w:r>
          </w:p>
        </w:tc>
      </w:tr>
      <w:tr w14:paraId="69AE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CCC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49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A8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55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3D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r>
      <w:tr w14:paraId="0714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7A1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8E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4E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5FD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6C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r>
      <w:tr w14:paraId="4CF7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3010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FD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0C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335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7C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r>
      <w:tr w14:paraId="46BE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140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65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DD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3A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D883C">
            <w:pPr>
              <w:jc w:val="right"/>
              <w:rPr>
                <w:rFonts w:hint="eastAsia" w:ascii="宋体" w:hAnsi="宋体" w:eastAsia="宋体" w:cs="宋体"/>
                <w:i w:val="0"/>
                <w:iCs w:val="0"/>
                <w:color w:val="000000"/>
                <w:sz w:val="22"/>
                <w:szCs w:val="22"/>
                <w:u w:val="none"/>
              </w:rPr>
            </w:pPr>
          </w:p>
        </w:tc>
      </w:tr>
      <w:tr w14:paraId="0298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71C6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9A9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EC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75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538E3">
            <w:pPr>
              <w:jc w:val="right"/>
              <w:rPr>
                <w:rFonts w:hint="eastAsia" w:ascii="宋体" w:hAnsi="宋体" w:eastAsia="宋体" w:cs="宋体"/>
                <w:i w:val="0"/>
                <w:iCs w:val="0"/>
                <w:color w:val="000000"/>
                <w:sz w:val="22"/>
                <w:szCs w:val="22"/>
                <w:u w:val="none"/>
              </w:rPr>
            </w:pPr>
          </w:p>
        </w:tc>
      </w:tr>
      <w:tr w14:paraId="7277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B69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A1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4F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B0DD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AB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r>
      <w:tr w14:paraId="44F8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FB25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444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3B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016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16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r>
      <w:tr w14:paraId="058C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99F6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B4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9F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86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A0158">
            <w:pPr>
              <w:jc w:val="right"/>
              <w:rPr>
                <w:rFonts w:hint="eastAsia" w:ascii="宋体" w:hAnsi="宋体" w:eastAsia="宋体" w:cs="宋体"/>
                <w:i w:val="0"/>
                <w:iCs w:val="0"/>
                <w:color w:val="000000"/>
                <w:sz w:val="22"/>
                <w:szCs w:val="22"/>
                <w:u w:val="none"/>
              </w:rPr>
            </w:pPr>
          </w:p>
        </w:tc>
      </w:tr>
      <w:tr w14:paraId="13F0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CF7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D1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09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35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7C8D3">
            <w:pPr>
              <w:jc w:val="right"/>
              <w:rPr>
                <w:rFonts w:hint="eastAsia" w:ascii="宋体" w:hAnsi="宋体" w:eastAsia="宋体" w:cs="宋体"/>
                <w:i w:val="0"/>
                <w:iCs w:val="0"/>
                <w:color w:val="000000"/>
                <w:sz w:val="22"/>
                <w:szCs w:val="22"/>
                <w:u w:val="none"/>
              </w:rPr>
            </w:pPr>
          </w:p>
        </w:tc>
      </w:tr>
      <w:tr w14:paraId="6855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E13B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C3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6F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5E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54322B">
            <w:pPr>
              <w:jc w:val="right"/>
              <w:rPr>
                <w:rFonts w:hint="eastAsia" w:ascii="宋体" w:hAnsi="宋体" w:eastAsia="宋体" w:cs="宋体"/>
                <w:i w:val="0"/>
                <w:iCs w:val="0"/>
                <w:color w:val="000000"/>
                <w:sz w:val="22"/>
                <w:szCs w:val="22"/>
                <w:u w:val="none"/>
              </w:rPr>
            </w:pPr>
          </w:p>
        </w:tc>
      </w:tr>
      <w:tr w14:paraId="2BD0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98F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B0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AE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FC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A8ADC">
            <w:pPr>
              <w:jc w:val="right"/>
              <w:rPr>
                <w:rFonts w:hint="eastAsia" w:ascii="宋体" w:hAnsi="宋体" w:eastAsia="宋体" w:cs="宋体"/>
                <w:i w:val="0"/>
                <w:iCs w:val="0"/>
                <w:color w:val="000000"/>
                <w:sz w:val="22"/>
                <w:szCs w:val="22"/>
                <w:u w:val="none"/>
              </w:rPr>
            </w:pPr>
          </w:p>
        </w:tc>
      </w:tr>
      <w:tr w14:paraId="1934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3732A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E3C1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9B60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AF16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B1AC5CE">
            <w:pPr>
              <w:jc w:val="right"/>
              <w:rPr>
                <w:rFonts w:hint="eastAsia" w:ascii="宋体" w:hAnsi="宋体" w:eastAsia="宋体" w:cs="宋体"/>
                <w:i w:val="0"/>
                <w:iCs w:val="0"/>
                <w:color w:val="000000"/>
                <w:sz w:val="22"/>
                <w:szCs w:val="22"/>
                <w:u w:val="none"/>
              </w:rPr>
            </w:pPr>
          </w:p>
        </w:tc>
      </w:tr>
      <w:tr w14:paraId="24D6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1A1A9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0B020A1C">
      <w:pPr>
        <w:widowControl/>
        <w:spacing w:afterLines="50"/>
        <w:jc w:val="center"/>
        <w:textAlignment w:val="center"/>
        <w:rPr>
          <w:rFonts w:ascii="Times New Roman" w:hAnsi="Times New Roman" w:eastAsia="黑体" w:cs="Times New Roman"/>
          <w:color w:val="000000"/>
          <w:kern w:val="0"/>
          <w:sz w:val="36"/>
          <w:szCs w:val="36"/>
        </w:rPr>
      </w:pPr>
    </w:p>
    <w:p w14:paraId="708B3318">
      <w:pPr>
        <w:widowControl/>
        <w:spacing w:afterLines="50"/>
        <w:jc w:val="center"/>
        <w:textAlignment w:val="center"/>
        <w:rPr>
          <w:rFonts w:ascii="Times New Roman" w:hAnsi="Times New Roman" w:eastAsia="黑体" w:cs="Times New Roman"/>
          <w:color w:val="000000"/>
          <w:kern w:val="0"/>
          <w:sz w:val="36"/>
          <w:szCs w:val="36"/>
        </w:rPr>
      </w:pPr>
    </w:p>
    <w:p w14:paraId="50C9018D">
      <w:pPr>
        <w:widowControl/>
        <w:spacing w:afterLines="50"/>
        <w:jc w:val="center"/>
        <w:textAlignment w:val="center"/>
        <w:rPr>
          <w:rFonts w:ascii="Times New Roman" w:hAnsi="Times New Roman" w:eastAsia="黑体" w:cs="Times New Roman"/>
          <w:color w:val="000000"/>
          <w:kern w:val="0"/>
          <w:sz w:val="36"/>
          <w:szCs w:val="36"/>
        </w:rPr>
      </w:pPr>
    </w:p>
    <w:p w14:paraId="7D35648A">
      <w:pPr>
        <w:widowControl/>
        <w:spacing w:afterLines="50"/>
        <w:jc w:val="center"/>
        <w:textAlignment w:val="center"/>
        <w:rPr>
          <w:rFonts w:ascii="Times New Roman" w:hAnsi="Times New Roman" w:eastAsia="黑体" w:cs="Times New Roman"/>
          <w:color w:val="000000"/>
          <w:kern w:val="0"/>
          <w:sz w:val="36"/>
          <w:szCs w:val="36"/>
        </w:rPr>
      </w:pPr>
    </w:p>
    <w:p w14:paraId="43B4C33F">
      <w:pPr>
        <w:widowControl/>
        <w:spacing w:afterLines="50"/>
        <w:jc w:val="center"/>
        <w:textAlignment w:val="center"/>
        <w:rPr>
          <w:rFonts w:ascii="Times New Roman" w:hAnsi="Times New Roman" w:eastAsia="黑体" w:cs="Times New Roman"/>
          <w:color w:val="000000"/>
          <w:kern w:val="0"/>
          <w:sz w:val="36"/>
          <w:szCs w:val="36"/>
        </w:rPr>
      </w:pPr>
    </w:p>
    <w:p w14:paraId="09E48376">
      <w:pPr>
        <w:widowControl/>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90"/>
        <w:gridCol w:w="3035"/>
        <w:gridCol w:w="1228"/>
        <w:gridCol w:w="870"/>
        <w:gridCol w:w="1838"/>
        <w:gridCol w:w="982"/>
        <w:gridCol w:w="945"/>
        <w:gridCol w:w="3465"/>
        <w:gridCol w:w="967"/>
      </w:tblGrid>
      <w:tr w14:paraId="3A05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49D2241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一般公共预算财政拨款基本支出决算明细表</w:t>
            </w:r>
          </w:p>
        </w:tc>
      </w:tr>
      <w:tr w14:paraId="52B6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nil"/>
              <w:left w:val="nil"/>
              <w:bottom w:val="nil"/>
              <w:right w:val="nil"/>
            </w:tcBorders>
            <w:shd w:val="clear"/>
            <w:noWrap/>
            <w:vAlign w:val="center"/>
          </w:tcPr>
          <w:p w14:paraId="313A0B7F">
            <w:pPr>
              <w:rPr>
                <w:rFonts w:hint="eastAsia" w:ascii="宋体" w:hAnsi="宋体" w:eastAsia="宋体" w:cs="宋体"/>
                <w:i w:val="0"/>
                <w:iCs w:val="0"/>
                <w:color w:val="000000"/>
                <w:sz w:val="22"/>
                <w:szCs w:val="22"/>
                <w:u w:val="none"/>
              </w:rPr>
            </w:pPr>
          </w:p>
        </w:tc>
        <w:tc>
          <w:tcPr>
            <w:tcW w:w="1067" w:type="pct"/>
            <w:tcBorders>
              <w:top w:val="nil"/>
              <w:left w:val="nil"/>
              <w:bottom w:val="nil"/>
              <w:right w:val="nil"/>
            </w:tcBorders>
            <w:shd w:val="clear"/>
            <w:noWrap/>
            <w:vAlign w:val="center"/>
          </w:tcPr>
          <w:p w14:paraId="10BEEC1A">
            <w:pP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shd w:val="clear"/>
            <w:noWrap/>
            <w:vAlign w:val="center"/>
          </w:tcPr>
          <w:p w14:paraId="1F29CBFE">
            <w:pP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noWrap/>
            <w:vAlign w:val="center"/>
          </w:tcPr>
          <w:p w14:paraId="7C1BC75D">
            <w:pPr>
              <w:rPr>
                <w:rFonts w:hint="eastAsia" w:ascii="宋体" w:hAnsi="宋体" w:eastAsia="宋体" w:cs="宋体"/>
                <w:i w:val="0"/>
                <w:iCs w:val="0"/>
                <w:color w:val="000000"/>
                <w:sz w:val="22"/>
                <w:szCs w:val="22"/>
                <w:u w:val="none"/>
              </w:rPr>
            </w:pPr>
          </w:p>
        </w:tc>
        <w:tc>
          <w:tcPr>
            <w:tcW w:w="646" w:type="pct"/>
            <w:tcBorders>
              <w:top w:val="nil"/>
              <w:left w:val="nil"/>
              <w:bottom w:val="nil"/>
              <w:right w:val="nil"/>
            </w:tcBorders>
            <w:shd w:val="clear"/>
            <w:noWrap/>
            <w:vAlign w:val="center"/>
          </w:tcPr>
          <w:p w14:paraId="6EDCB02E">
            <w:pPr>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noWrap/>
            <w:vAlign w:val="center"/>
          </w:tcPr>
          <w:p w14:paraId="774B4633">
            <w:pP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19D92852">
            <w:pPr>
              <w:rPr>
                <w:rFonts w:hint="eastAsia" w:ascii="宋体" w:hAnsi="宋体" w:eastAsia="宋体" w:cs="宋体"/>
                <w:i w:val="0"/>
                <w:iCs w:val="0"/>
                <w:color w:val="000000"/>
                <w:sz w:val="22"/>
                <w:szCs w:val="22"/>
                <w:u w:val="none"/>
              </w:rPr>
            </w:pPr>
          </w:p>
        </w:tc>
        <w:tc>
          <w:tcPr>
            <w:tcW w:w="1558" w:type="pct"/>
            <w:gridSpan w:val="2"/>
            <w:tcBorders>
              <w:top w:val="nil"/>
              <w:left w:val="nil"/>
              <w:bottom w:val="nil"/>
              <w:right w:val="nil"/>
            </w:tcBorders>
            <w:shd w:val="clear"/>
            <w:noWrap/>
            <w:vAlign w:val="center"/>
          </w:tcPr>
          <w:p w14:paraId="3AEBB7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14:paraId="738F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pct"/>
            <w:gridSpan w:val="2"/>
            <w:tcBorders>
              <w:top w:val="nil"/>
              <w:left w:val="nil"/>
              <w:bottom w:val="nil"/>
              <w:right w:val="nil"/>
            </w:tcBorders>
            <w:shd w:val="clear"/>
            <w:noWrap/>
            <w:vAlign w:val="bottom"/>
          </w:tcPr>
          <w:p w14:paraId="05BABD9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部门：溆浦县三江镇人民政府</w:t>
            </w:r>
          </w:p>
        </w:tc>
        <w:tc>
          <w:tcPr>
            <w:tcW w:w="431" w:type="pct"/>
            <w:tcBorders>
              <w:top w:val="nil"/>
              <w:left w:val="nil"/>
              <w:bottom w:val="nil"/>
              <w:right w:val="nil"/>
            </w:tcBorders>
            <w:shd w:val="clear"/>
            <w:noWrap/>
            <w:vAlign w:val="center"/>
          </w:tcPr>
          <w:p w14:paraId="7C67BFE7">
            <w:pP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noWrap/>
            <w:vAlign w:val="center"/>
          </w:tcPr>
          <w:p w14:paraId="6DF52010">
            <w:pPr>
              <w:rPr>
                <w:rFonts w:hint="eastAsia" w:ascii="宋体" w:hAnsi="宋体" w:eastAsia="宋体" w:cs="宋体"/>
                <w:i w:val="0"/>
                <w:iCs w:val="0"/>
                <w:color w:val="000000"/>
                <w:sz w:val="22"/>
                <w:szCs w:val="22"/>
                <w:u w:val="none"/>
              </w:rPr>
            </w:pPr>
          </w:p>
        </w:tc>
        <w:tc>
          <w:tcPr>
            <w:tcW w:w="646" w:type="pct"/>
            <w:tcBorders>
              <w:top w:val="nil"/>
              <w:left w:val="nil"/>
              <w:bottom w:val="nil"/>
              <w:right w:val="nil"/>
            </w:tcBorders>
            <w:shd w:val="clear"/>
            <w:noWrap/>
            <w:vAlign w:val="center"/>
          </w:tcPr>
          <w:p w14:paraId="02D72B84">
            <w:pPr>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noWrap/>
            <w:vAlign w:val="center"/>
          </w:tcPr>
          <w:p w14:paraId="69A1C3E9">
            <w:pP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61B4F1C6">
            <w:pPr>
              <w:rPr>
                <w:rFonts w:hint="eastAsia" w:ascii="宋体" w:hAnsi="宋体" w:eastAsia="宋体" w:cs="宋体"/>
                <w:i w:val="0"/>
                <w:iCs w:val="0"/>
                <w:color w:val="000000"/>
                <w:sz w:val="22"/>
                <w:szCs w:val="22"/>
                <w:u w:val="none"/>
              </w:rPr>
            </w:pPr>
          </w:p>
        </w:tc>
        <w:tc>
          <w:tcPr>
            <w:tcW w:w="1558" w:type="pct"/>
            <w:gridSpan w:val="2"/>
            <w:tcBorders>
              <w:top w:val="nil"/>
              <w:left w:val="nil"/>
              <w:bottom w:val="nil"/>
              <w:right w:val="nil"/>
            </w:tcBorders>
            <w:shd w:val="clear"/>
            <w:noWrap/>
            <w:vAlign w:val="center"/>
          </w:tcPr>
          <w:p w14:paraId="765753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7242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CC25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3188"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089AA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3E9B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409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0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611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43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71F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30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F00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64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F34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4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3FF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33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5FA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B88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4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3347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1985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45A07B">
            <w:pPr>
              <w:jc w:val="center"/>
              <w:rPr>
                <w:rFonts w:hint="eastAsia" w:ascii="宋体" w:hAnsi="宋体" w:eastAsia="宋体" w:cs="宋体"/>
                <w:i w:val="0"/>
                <w:iCs w:val="0"/>
                <w:color w:val="000000"/>
                <w:sz w:val="22"/>
                <w:szCs w:val="22"/>
                <w:u w:val="none"/>
              </w:rPr>
            </w:pPr>
          </w:p>
        </w:tc>
        <w:tc>
          <w:tcPr>
            <w:tcW w:w="10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B6A4D1">
            <w:pPr>
              <w:jc w:val="center"/>
              <w:rPr>
                <w:rFonts w:hint="eastAsia" w:ascii="宋体" w:hAnsi="宋体" w:eastAsia="宋体" w:cs="宋体"/>
                <w:i w:val="0"/>
                <w:iCs w:val="0"/>
                <w:color w:val="000000"/>
                <w:sz w:val="22"/>
                <w:szCs w:val="22"/>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5BAB2D">
            <w:pPr>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B0DF78">
            <w:pPr>
              <w:jc w:val="center"/>
              <w:rPr>
                <w:rFonts w:hint="eastAsia" w:ascii="宋体" w:hAnsi="宋体" w:eastAsia="宋体" w:cs="宋体"/>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2382BF">
            <w:pPr>
              <w:jc w:val="center"/>
              <w:rPr>
                <w:rFonts w:hint="eastAsia" w:ascii="宋体" w:hAnsi="宋体" w:eastAsia="宋体" w:cs="宋体"/>
                <w:i w:val="0"/>
                <w:iCs w:val="0"/>
                <w:color w:val="000000"/>
                <w:sz w:val="22"/>
                <w:szCs w:val="22"/>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F9126A">
            <w:pP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BCE901">
            <w:pPr>
              <w:jc w:val="center"/>
              <w:rPr>
                <w:rFonts w:hint="eastAsia" w:ascii="宋体" w:hAnsi="宋体" w:eastAsia="宋体" w:cs="宋体"/>
                <w:i w:val="0"/>
                <w:iCs w:val="0"/>
                <w:color w:val="000000"/>
                <w:sz w:val="22"/>
                <w:szCs w:val="22"/>
                <w:u w:val="none"/>
              </w:rPr>
            </w:pPr>
          </w:p>
        </w:tc>
        <w:tc>
          <w:tcPr>
            <w:tcW w:w="1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B9E061">
            <w:pPr>
              <w:jc w:val="center"/>
              <w:rPr>
                <w:rFonts w:hint="eastAsia" w:ascii="宋体" w:hAnsi="宋体" w:eastAsia="宋体" w:cs="宋体"/>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68B37C">
            <w:pPr>
              <w:jc w:val="center"/>
              <w:rPr>
                <w:rFonts w:hint="eastAsia" w:ascii="宋体" w:hAnsi="宋体" w:eastAsia="宋体" w:cs="宋体"/>
                <w:i w:val="0"/>
                <w:iCs w:val="0"/>
                <w:color w:val="000000"/>
                <w:sz w:val="22"/>
                <w:szCs w:val="22"/>
                <w:u w:val="none"/>
              </w:rPr>
            </w:pPr>
          </w:p>
        </w:tc>
      </w:tr>
      <w:tr w14:paraId="4B33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2A11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714E1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29DEC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1,121.18</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CCC0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7DC76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053EC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723.13</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2957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079F2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5CA52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D14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977F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71202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6CE9E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354.16</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46669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2D745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1A2D2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75.18</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190B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2BED8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09AC2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DCD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8FE9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3AE53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0D416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351.06</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8E5E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4030F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3282DDFB">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FA9A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49328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13DD7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5D9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13220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2BED9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49EDA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156.31</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356B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64534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47D379A4">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27A7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09107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2F4BC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8EA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6413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6FBD7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44AAE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74378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2405B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33A03BB4">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E285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0FA92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75A242B8">
            <w:pPr>
              <w:jc w:val="right"/>
              <w:rPr>
                <w:rFonts w:hint="eastAsia" w:ascii="宋体" w:hAnsi="宋体" w:eastAsia="宋体" w:cs="宋体"/>
                <w:i w:val="0"/>
                <w:iCs w:val="0"/>
                <w:color w:val="000000"/>
                <w:sz w:val="22"/>
                <w:szCs w:val="22"/>
                <w:u w:val="none"/>
              </w:rPr>
            </w:pPr>
          </w:p>
        </w:tc>
      </w:tr>
      <w:tr w14:paraId="353C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18867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3048B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17951055">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7930A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279A9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1EBD7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F956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06130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5B4601CB">
            <w:pPr>
              <w:jc w:val="right"/>
              <w:rPr>
                <w:rFonts w:hint="eastAsia" w:ascii="宋体" w:hAnsi="宋体" w:eastAsia="宋体" w:cs="宋体"/>
                <w:i w:val="0"/>
                <w:iCs w:val="0"/>
                <w:color w:val="000000"/>
                <w:sz w:val="22"/>
                <w:szCs w:val="22"/>
                <w:u w:val="none"/>
              </w:rPr>
            </w:pPr>
          </w:p>
        </w:tc>
      </w:tr>
      <w:tr w14:paraId="5B34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18EF3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342B7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47C5E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105.17</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63FEF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61641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0166B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9.72</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F98F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61B7F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A25A321">
            <w:pPr>
              <w:jc w:val="right"/>
              <w:rPr>
                <w:rFonts w:hint="eastAsia" w:ascii="宋体" w:hAnsi="宋体" w:eastAsia="宋体" w:cs="宋体"/>
                <w:i w:val="0"/>
                <w:iCs w:val="0"/>
                <w:color w:val="000000"/>
                <w:sz w:val="22"/>
                <w:szCs w:val="22"/>
                <w:u w:val="none"/>
              </w:rPr>
            </w:pPr>
          </w:p>
        </w:tc>
      </w:tr>
      <w:tr w14:paraId="6CE2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BE2E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010C2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6B14BEFD">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3CAB4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41A42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014B8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0.42</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F56D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43021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62D844A5">
            <w:pPr>
              <w:jc w:val="right"/>
              <w:rPr>
                <w:rFonts w:hint="eastAsia" w:ascii="宋体" w:hAnsi="宋体" w:eastAsia="宋体" w:cs="宋体"/>
                <w:i w:val="0"/>
                <w:iCs w:val="0"/>
                <w:color w:val="000000"/>
                <w:sz w:val="22"/>
                <w:szCs w:val="22"/>
                <w:u w:val="none"/>
              </w:rPr>
            </w:pPr>
          </w:p>
        </w:tc>
      </w:tr>
      <w:tr w14:paraId="473D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F691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11CBF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42ED8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48.98</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26C1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50F24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5A04658B">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D57D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169F1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6A8B1D76">
            <w:pPr>
              <w:jc w:val="right"/>
              <w:rPr>
                <w:rFonts w:hint="eastAsia" w:ascii="宋体" w:hAnsi="宋体" w:eastAsia="宋体" w:cs="宋体"/>
                <w:i w:val="0"/>
                <w:iCs w:val="0"/>
                <w:color w:val="000000"/>
                <w:sz w:val="22"/>
                <w:szCs w:val="22"/>
                <w:u w:val="none"/>
              </w:rPr>
            </w:pPr>
          </w:p>
        </w:tc>
      </w:tr>
      <w:tr w14:paraId="2B0D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F009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2E18F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39222EBC">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6CE2D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7FED9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66BD741">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B80A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70DF0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72ACA2D3">
            <w:pPr>
              <w:jc w:val="right"/>
              <w:rPr>
                <w:rFonts w:hint="eastAsia" w:ascii="宋体" w:hAnsi="宋体" w:eastAsia="宋体" w:cs="宋体"/>
                <w:i w:val="0"/>
                <w:iCs w:val="0"/>
                <w:color w:val="000000"/>
                <w:sz w:val="22"/>
                <w:szCs w:val="22"/>
                <w:u w:val="none"/>
              </w:rPr>
            </w:pPr>
          </w:p>
        </w:tc>
      </w:tr>
      <w:tr w14:paraId="725E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978A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40AD5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333C9684">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4DFED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6BD49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20A69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59.60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B5AD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77253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06323728">
            <w:pPr>
              <w:jc w:val="right"/>
              <w:rPr>
                <w:rFonts w:hint="eastAsia" w:ascii="宋体" w:hAnsi="宋体" w:eastAsia="宋体" w:cs="宋体"/>
                <w:i w:val="0"/>
                <w:iCs w:val="0"/>
                <w:color w:val="000000"/>
                <w:sz w:val="22"/>
                <w:szCs w:val="22"/>
                <w:u w:val="none"/>
              </w:rPr>
            </w:pPr>
          </w:p>
        </w:tc>
      </w:tr>
      <w:tr w14:paraId="22D1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96FD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1EE7E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0BC32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47.62</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44917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6F30C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625D072C">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3545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4F2A0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4C3AE78">
            <w:pPr>
              <w:jc w:val="right"/>
              <w:rPr>
                <w:rFonts w:hint="eastAsia" w:ascii="宋体" w:hAnsi="宋体" w:eastAsia="宋体" w:cs="宋体"/>
                <w:i w:val="0"/>
                <w:iCs w:val="0"/>
                <w:color w:val="000000"/>
                <w:sz w:val="22"/>
                <w:szCs w:val="22"/>
                <w:u w:val="none"/>
              </w:rPr>
            </w:pPr>
          </w:p>
        </w:tc>
      </w:tr>
      <w:tr w14:paraId="192B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D041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44F4C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53965BF2">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720EA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60169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0836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0.96</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432C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651BD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132A75E">
            <w:pPr>
              <w:jc w:val="right"/>
              <w:rPr>
                <w:rFonts w:hint="eastAsia" w:ascii="宋体" w:hAnsi="宋体" w:eastAsia="宋体" w:cs="宋体"/>
                <w:i w:val="0"/>
                <w:iCs w:val="0"/>
                <w:color w:val="000000"/>
                <w:sz w:val="22"/>
                <w:szCs w:val="22"/>
                <w:u w:val="none"/>
              </w:rPr>
            </w:pPr>
          </w:p>
        </w:tc>
      </w:tr>
      <w:tr w14:paraId="29F9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71F08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7F60F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45B5F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47.89</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19F51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615C7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5E7B5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586F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75C71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7B62633">
            <w:pPr>
              <w:jc w:val="right"/>
              <w:rPr>
                <w:rFonts w:hint="eastAsia" w:ascii="宋体" w:hAnsi="宋体" w:eastAsia="宋体" w:cs="宋体"/>
                <w:i w:val="0"/>
                <w:iCs w:val="0"/>
                <w:color w:val="000000"/>
                <w:sz w:val="22"/>
                <w:szCs w:val="22"/>
                <w:u w:val="none"/>
              </w:rPr>
            </w:pPr>
          </w:p>
        </w:tc>
      </w:tr>
      <w:tr w14:paraId="0128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4975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2E478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2C153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289.74</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54A8F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0A2DF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6021F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4.98</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982C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16B7B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09FC71C1">
            <w:pPr>
              <w:jc w:val="right"/>
              <w:rPr>
                <w:rFonts w:hint="eastAsia" w:ascii="宋体" w:hAnsi="宋体" w:eastAsia="宋体" w:cs="宋体"/>
                <w:i w:val="0"/>
                <w:iCs w:val="0"/>
                <w:color w:val="000000"/>
                <w:sz w:val="22"/>
                <w:szCs w:val="22"/>
                <w:u w:val="none"/>
              </w:rPr>
            </w:pPr>
          </w:p>
        </w:tc>
      </w:tr>
      <w:tr w14:paraId="0371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7D210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737E9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7C7E831A">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2C566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7E713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1E338D24">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7F0E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4DCC9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5C59038F">
            <w:pPr>
              <w:jc w:val="right"/>
              <w:rPr>
                <w:rFonts w:hint="eastAsia" w:ascii="宋体" w:hAnsi="宋体" w:eastAsia="宋体" w:cs="宋体"/>
                <w:i w:val="0"/>
                <w:iCs w:val="0"/>
                <w:color w:val="000000"/>
                <w:sz w:val="22"/>
                <w:szCs w:val="22"/>
                <w:u w:val="none"/>
              </w:rPr>
            </w:pPr>
          </w:p>
        </w:tc>
      </w:tr>
      <w:tr w14:paraId="25F3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ABD6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48353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7F6CA1EC">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58AAC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6668F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44FBD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5041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2FD67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2985DA8F">
            <w:pPr>
              <w:jc w:val="right"/>
              <w:rPr>
                <w:rFonts w:hint="eastAsia" w:ascii="宋体" w:hAnsi="宋体" w:eastAsia="宋体" w:cs="宋体"/>
                <w:i w:val="0"/>
                <w:iCs w:val="0"/>
                <w:color w:val="000000"/>
                <w:sz w:val="22"/>
                <w:szCs w:val="22"/>
                <w:u w:val="none"/>
              </w:rPr>
            </w:pPr>
          </w:p>
        </w:tc>
      </w:tr>
      <w:tr w14:paraId="5E99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004D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34310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766C25A4">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70C20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71950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F13E368">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11E8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40650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3C829901">
            <w:pPr>
              <w:jc w:val="right"/>
              <w:rPr>
                <w:rFonts w:hint="eastAsia" w:ascii="宋体" w:hAnsi="宋体" w:eastAsia="宋体" w:cs="宋体"/>
                <w:i w:val="0"/>
                <w:iCs w:val="0"/>
                <w:color w:val="000000"/>
                <w:sz w:val="22"/>
                <w:szCs w:val="22"/>
                <w:u w:val="none"/>
              </w:rPr>
            </w:pPr>
          </w:p>
        </w:tc>
      </w:tr>
      <w:tr w14:paraId="0951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4EA23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0926F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1B5D9229">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4EEA5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57440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19DC6344">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473E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2D0B4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1A55AB2">
            <w:pPr>
              <w:jc w:val="right"/>
              <w:rPr>
                <w:rFonts w:hint="eastAsia" w:ascii="宋体" w:hAnsi="宋体" w:eastAsia="宋体" w:cs="宋体"/>
                <w:i w:val="0"/>
                <w:iCs w:val="0"/>
                <w:color w:val="000000"/>
                <w:sz w:val="22"/>
                <w:szCs w:val="22"/>
                <w:u w:val="none"/>
              </w:rPr>
            </w:pPr>
          </w:p>
        </w:tc>
      </w:tr>
      <w:tr w14:paraId="08D3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AA98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13B4F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0EAAD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282.14</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28EB5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41033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4FD0AFCF">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32E7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13345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3D050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346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1FD3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2AFB8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056F7186">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71D30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4716B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0581F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232.10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9072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511F6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7FBDF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E68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43786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6A5CE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5FF53319">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20C4C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3F1A3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33872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FC06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6238C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5C85D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290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12BC7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73702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024FAFBB">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24D23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30411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7CF5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7.61</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AD8D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599B6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E924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A06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464F1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72A2C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092C395B">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7010D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0A7A2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15918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73.20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6310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25807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123D7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60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B21A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4D17A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2C2C0E80">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5EDD9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3833D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67417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50A4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5F039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6329D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F8F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9562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5684C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1452354B">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691A0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0DC75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9E441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78.01</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4997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55047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2F9397B">
            <w:pPr>
              <w:jc w:val="right"/>
              <w:rPr>
                <w:rFonts w:hint="eastAsia" w:ascii="宋体" w:hAnsi="宋体" w:eastAsia="宋体" w:cs="宋体"/>
                <w:i w:val="0"/>
                <w:iCs w:val="0"/>
                <w:color w:val="000000"/>
                <w:sz w:val="22"/>
                <w:szCs w:val="22"/>
                <w:u w:val="none"/>
              </w:rPr>
            </w:pPr>
          </w:p>
        </w:tc>
      </w:tr>
      <w:tr w14:paraId="192C9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9A9D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1FD17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1ADCB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7.60</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7BA8C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5BC34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3D8956D">
            <w:pP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09E8EE8">
            <w:pPr>
              <w:jc w:val="left"/>
              <w:rPr>
                <w:rFonts w:hint="eastAsia" w:ascii="宋体" w:hAnsi="宋体" w:eastAsia="宋体" w:cs="宋体"/>
                <w:i w:val="0"/>
                <w:iCs w:val="0"/>
                <w:color w:val="000000"/>
                <w:sz w:val="22"/>
                <w:szCs w:val="22"/>
                <w:u w:val="none"/>
              </w:rPr>
            </w:pP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7DE26F76">
            <w:pPr>
              <w:jc w:val="left"/>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216D88C7">
            <w:pPr>
              <w:jc w:val="right"/>
              <w:rPr>
                <w:rFonts w:hint="eastAsia" w:ascii="宋体" w:hAnsi="宋体" w:eastAsia="宋体" w:cs="宋体"/>
                <w:i w:val="0"/>
                <w:iCs w:val="0"/>
                <w:color w:val="000000"/>
                <w:sz w:val="22"/>
                <w:szCs w:val="22"/>
                <w:u w:val="none"/>
              </w:rPr>
            </w:pPr>
          </w:p>
        </w:tc>
      </w:tr>
      <w:tr w14:paraId="1A46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5B375BB0">
            <w:pPr>
              <w:jc w:val="left"/>
              <w:rPr>
                <w:rFonts w:hint="eastAsia" w:ascii="宋体" w:hAnsi="宋体" w:eastAsia="宋体" w:cs="宋体"/>
                <w:i w:val="0"/>
                <w:iCs w:val="0"/>
                <w:color w:val="000000"/>
                <w:sz w:val="22"/>
                <w:szCs w:val="22"/>
                <w:u w:val="none"/>
              </w:rPr>
            </w:pPr>
          </w:p>
        </w:tc>
        <w:tc>
          <w:tcPr>
            <w:tcW w:w="1067" w:type="pct"/>
            <w:tcBorders>
              <w:top w:val="single" w:color="000000" w:sz="4" w:space="0"/>
              <w:left w:val="single" w:color="000000" w:sz="4" w:space="0"/>
              <w:bottom w:val="single" w:color="000000" w:sz="4" w:space="0"/>
              <w:right w:val="single" w:color="000000" w:sz="4" w:space="0"/>
            </w:tcBorders>
            <w:shd w:val="clear"/>
            <w:noWrap/>
            <w:vAlign w:val="center"/>
          </w:tcPr>
          <w:p w14:paraId="201B2DBF">
            <w:pPr>
              <w:jc w:val="left"/>
              <w:rPr>
                <w:rFonts w:hint="eastAsia" w:ascii="宋体" w:hAnsi="宋体" w:eastAsia="宋体" w:cs="宋体"/>
                <w:i w:val="0"/>
                <w:iCs w:val="0"/>
                <w:color w:val="000000"/>
                <w:sz w:val="22"/>
                <w:szCs w:val="22"/>
                <w:u w:val="none"/>
              </w:rPr>
            </w:pPr>
          </w:p>
        </w:tc>
        <w:tc>
          <w:tcPr>
            <w:tcW w:w="431" w:type="pct"/>
            <w:tcBorders>
              <w:top w:val="single" w:color="000000" w:sz="4" w:space="0"/>
              <w:left w:val="single" w:color="000000" w:sz="4" w:space="0"/>
              <w:bottom w:val="single" w:color="000000" w:sz="4" w:space="0"/>
              <w:right w:val="single" w:color="000000" w:sz="4" w:space="0"/>
            </w:tcBorders>
            <w:shd w:val="clear"/>
            <w:noWrap/>
            <w:vAlign w:val="center"/>
          </w:tcPr>
          <w:p w14:paraId="0FEC44BB">
            <w:pPr>
              <w:jc w:val="right"/>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36EB4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14:paraId="1274B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3568D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25.88</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9D6546E">
            <w:pPr>
              <w:jc w:val="left"/>
              <w:rPr>
                <w:rFonts w:hint="eastAsia" w:ascii="宋体" w:hAnsi="宋体" w:eastAsia="宋体" w:cs="宋体"/>
                <w:i w:val="0"/>
                <w:iCs w:val="0"/>
                <w:color w:val="000000"/>
                <w:sz w:val="22"/>
                <w:szCs w:val="22"/>
                <w:u w:val="none"/>
              </w:rPr>
            </w:pPr>
          </w:p>
        </w:tc>
        <w:tc>
          <w:tcPr>
            <w:tcW w:w="1218" w:type="pct"/>
            <w:tcBorders>
              <w:top w:val="single" w:color="000000" w:sz="4" w:space="0"/>
              <w:left w:val="single" w:color="000000" w:sz="4" w:space="0"/>
              <w:bottom w:val="single" w:color="000000" w:sz="4" w:space="0"/>
              <w:right w:val="single" w:color="000000" w:sz="4" w:space="0"/>
            </w:tcBorders>
            <w:shd w:val="clear"/>
            <w:noWrap/>
            <w:vAlign w:val="center"/>
          </w:tcPr>
          <w:p w14:paraId="4E02DB1D">
            <w:pPr>
              <w:jc w:val="left"/>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26B6ED74">
            <w:pPr>
              <w:jc w:val="right"/>
              <w:rPr>
                <w:rFonts w:hint="eastAsia" w:ascii="宋体" w:hAnsi="宋体" w:eastAsia="宋体" w:cs="宋体"/>
                <w:i w:val="0"/>
                <w:iCs w:val="0"/>
                <w:color w:val="000000"/>
                <w:sz w:val="22"/>
                <w:szCs w:val="22"/>
                <w:u w:val="none"/>
              </w:rPr>
            </w:pPr>
          </w:p>
        </w:tc>
      </w:tr>
      <w:tr w14:paraId="606B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pct"/>
            <w:gridSpan w:val="2"/>
            <w:tcBorders>
              <w:top w:val="single" w:color="000000" w:sz="4" w:space="0"/>
              <w:left w:val="single" w:color="000000" w:sz="4" w:space="0"/>
              <w:bottom w:val="single" w:color="D4D4D4" w:sz="4" w:space="0"/>
              <w:right w:val="single" w:color="000000" w:sz="4" w:space="0"/>
            </w:tcBorders>
            <w:shd w:val="clear"/>
            <w:noWrap/>
            <w:vAlign w:val="center"/>
          </w:tcPr>
          <w:p w14:paraId="77E78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431" w:type="pct"/>
            <w:tcBorders>
              <w:top w:val="single" w:color="000000" w:sz="4" w:space="0"/>
              <w:left w:val="single" w:color="000000" w:sz="4" w:space="0"/>
              <w:bottom w:val="single" w:color="D4D4D4" w:sz="4" w:space="0"/>
              <w:right w:val="single" w:color="000000" w:sz="4" w:space="0"/>
            </w:tcBorders>
            <w:shd w:val="clear"/>
            <w:noWrap/>
            <w:vAlign w:val="center"/>
          </w:tcPr>
          <w:p w14:paraId="443B8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1,410.92</w:t>
            </w:r>
          </w:p>
        </w:tc>
        <w:tc>
          <w:tcPr>
            <w:tcW w:w="2848" w:type="pct"/>
            <w:gridSpan w:val="5"/>
            <w:tcBorders>
              <w:top w:val="single" w:color="000000" w:sz="4" w:space="0"/>
              <w:left w:val="single" w:color="000000" w:sz="4" w:space="0"/>
              <w:bottom w:val="single" w:color="D4D4D4" w:sz="4" w:space="0"/>
              <w:right w:val="single" w:color="000000" w:sz="4" w:space="0"/>
            </w:tcBorders>
            <w:shd w:val="clear"/>
            <w:noWrap/>
            <w:vAlign w:val="center"/>
          </w:tcPr>
          <w:p w14:paraId="78699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340" w:type="pct"/>
            <w:tcBorders>
              <w:top w:val="single" w:color="000000" w:sz="4" w:space="0"/>
              <w:left w:val="single" w:color="000000" w:sz="4" w:space="0"/>
              <w:bottom w:val="single" w:color="D4D4D4" w:sz="4" w:space="0"/>
              <w:right w:val="single" w:color="000000" w:sz="4" w:space="0"/>
            </w:tcBorders>
            <w:shd w:val="clear"/>
            <w:noWrap/>
            <w:vAlign w:val="center"/>
          </w:tcPr>
          <w:p w14:paraId="0FD486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723.13</w:t>
            </w:r>
          </w:p>
        </w:tc>
      </w:tr>
      <w:tr w14:paraId="700A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noWrap/>
            <w:vAlign w:val="center"/>
          </w:tcPr>
          <w:p w14:paraId="60C63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65BE8B21">
      <w:pPr>
        <w:widowControl/>
        <w:spacing w:afterLines="50"/>
        <w:jc w:val="center"/>
        <w:textAlignment w:val="center"/>
        <w:rPr>
          <w:rFonts w:ascii="Times New Roman" w:hAnsi="Times New Roman" w:eastAsia="黑体" w:cs="Times New Roman"/>
          <w:color w:val="000000"/>
          <w:kern w:val="0"/>
          <w:sz w:val="36"/>
          <w:szCs w:val="36"/>
        </w:rPr>
      </w:pPr>
    </w:p>
    <w:p w14:paraId="68F45376">
      <w:pPr>
        <w:widowControl/>
        <w:spacing w:afterLines="50"/>
        <w:jc w:val="center"/>
        <w:textAlignment w:val="center"/>
        <w:rPr>
          <w:rFonts w:ascii="Times New Roman" w:hAnsi="Times New Roman" w:eastAsia="黑体" w:cs="Times New Roman"/>
          <w:color w:val="000000"/>
          <w:kern w:val="0"/>
          <w:sz w:val="36"/>
          <w:szCs w:val="36"/>
        </w:rPr>
      </w:pPr>
    </w:p>
    <w:p w14:paraId="7EFB4A71">
      <w:pPr>
        <w:widowControl/>
        <w:spacing w:afterLines="50"/>
        <w:jc w:val="center"/>
        <w:textAlignment w:val="center"/>
        <w:rPr>
          <w:rFonts w:ascii="Times New Roman" w:hAnsi="Times New Roman" w:eastAsia="黑体" w:cs="Times New Roman"/>
          <w:color w:val="000000"/>
          <w:kern w:val="0"/>
          <w:sz w:val="36"/>
          <w:szCs w:val="36"/>
        </w:rPr>
      </w:pPr>
    </w:p>
    <w:p w14:paraId="4E5DDA71">
      <w:pPr>
        <w:widowControl/>
        <w:spacing w:afterLines="50"/>
        <w:jc w:val="center"/>
        <w:textAlignment w:val="center"/>
        <w:rPr>
          <w:rFonts w:ascii="Times New Roman" w:hAnsi="Times New Roman" w:eastAsia="黑体" w:cs="Times New Roman"/>
          <w:color w:val="000000"/>
          <w:kern w:val="0"/>
          <w:sz w:val="36"/>
          <w:szCs w:val="36"/>
        </w:rPr>
      </w:pPr>
    </w:p>
    <w:p w14:paraId="2018392C">
      <w:pPr>
        <w:widowControl/>
        <w:spacing w:afterLines="50"/>
        <w:jc w:val="center"/>
        <w:textAlignment w:val="center"/>
        <w:rPr>
          <w:rFonts w:ascii="Times New Roman" w:hAnsi="Times New Roman" w:eastAsia="黑体" w:cs="Times New Roman"/>
          <w:color w:val="000000"/>
          <w:kern w:val="0"/>
          <w:sz w:val="36"/>
          <w:szCs w:val="36"/>
        </w:rPr>
      </w:pPr>
    </w:p>
    <w:p w14:paraId="7980BA3C">
      <w:pPr>
        <w:widowControl/>
        <w:spacing w:afterLines="50"/>
        <w:jc w:val="center"/>
        <w:textAlignment w:val="center"/>
        <w:rPr>
          <w:rFonts w:ascii="Times New Roman" w:hAnsi="Times New Roman" w:eastAsia="黑体" w:cs="Times New Roman"/>
          <w:color w:val="000000"/>
          <w:kern w:val="0"/>
          <w:sz w:val="36"/>
          <w:szCs w:val="36"/>
        </w:rPr>
      </w:pPr>
    </w:p>
    <w:tbl>
      <w:tblPr>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16"/>
        <w:gridCol w:w="222"/>
        <w:gridCol w:w="222"/>
        <w:gridCol w:w="3516"/>
        <w:gridCol w:w="1200"/>
        <w:gridCol w:w="1474"/>
        <w:gridCol w:w="1474"/>
        <w:gridCol w:w="925"/>
        <w:gridCol w:w="1474"/>
        <w:gridCol w:w="1680"/>
      </w:tblGrid>
      <w:tr w14:paraId="542A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noWrap/>
            <w:vAlign w:val="center"/>
          </w:tcPr>
          <w:p w14:paraId="206CD81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政府性基金预算财政拨款收入支出决算表</w:t>
            </w:r>
          </w:p>
        </w:tc>
      </w:tr>
      <w:tr w14:paraId="35C3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0545B2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8986CD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948CB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CB4ED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4FFD5B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90E4B9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0466A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C910D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F3AB9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10D9F39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公开07表</w:t>
            </w:r>
          </w:p>
        </w:tc>
      </w:tr>
      <w:tr w14:paraId="1411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47458AE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部门：溆浦县三江镇人民政府</w:t>
            </w:r>
          </w:p>
        </w:tc>
        <w:tc>
          <w:tcPr>
            <w:tcW w:w="0" w:type="auto"/>
            <w:tcBorders>
              <w:top w:val="nil"/>
              <w:left w:val="nil"/>
              <w:bottom w:val="nil"/>
              <w:right w:val="nil"/>
            </w:tcBorders>
            <w:shd w:val="clear"/>
            <w:noWrap/>
            <w:vAlign w:val="center"/>
          </w:tcPr>
          <w:p w14:paraId="7F07C3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7BC29A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7C0C4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86DAC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C70BA9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CA723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C7C5C7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E31315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07927B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457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A84B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790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1FE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vAlign w:val="center"/>
          </w:tcPr>
          <w:p w14:paraId="1ADC7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E33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14:paraId="1E32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1892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1886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4B956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28D52C">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B06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8D3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68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DDD782">
            <w:pPr>
              <w:jc w:val="center"/>
              <w:rPr>
                <w:rFonts w:hint="eastAsia" w:ascii="宋体" w:hAnsi="宋体" w:eastAsia="宋体" w:cs="宋体"/>
                <w:i w:val="0"/>
                <w:iCs w:val="0"/>
                <w:color w:val="000000"/>
                <w:sz w:val="22"/>
                <w:szCs w:val="22"/>
                <w:u w:val="none"/>
              </w:rPr>
            </w:pPr>
          </w:p>
        </w:tc>
      </w:tr>
      <w:tr w14:paraId="6663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4CFB2C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823FF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E75D5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F6A306">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A8212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848016">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A773A3">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C0203B">
            <w:pPr>
              <w:jc w:val="center"/>
              <w:rPr>
                <w:rFonts w:hint="eastAsia" w:ascii="宋体" w:hAnsi="宋体" w:eastAsia="宋体" w:cs="宋体"/>
                <w:i w:val="0"/>
                <w:iCs w:val="0"/>
                <w:color w:val="000000"/>
                <w:sz w:val="22"/>
                <w:szCs w:val="22"/>
                <w:u w:val="none"/>
              </w:rPr>
            </w:pPr>
          </w:p>
        </w:tc>
      </w:tr>
      <w:tr w14:paraId="0159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E98629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47D0E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9AB5A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EC098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32E566">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4B94B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FD2886">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E7C57B">
            <w:pPr>
              <w:jc w:val="center"/>
              <w:rPr>
                <w:rFonts w:hint="eastAsia" w:ascii="宋体" w:hAnsi="宋体" w:eastAsia="宋体" w:cs="宋体"/>
                <w:i w:val="0"/>
                <w:iCs w:val="0"/>
                <w:color w:val="000000"/>
                <w:sz w:val="22"/>
                <w:szCs w:val="22"/>
                <w:u w:val="none"/>
              </w:rPr>
            </w:pPr>
          </w:p>
        </w:tc>
      </w:tr>
      <w:tr w14:paraId="0D9A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D9C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76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27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6D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EB6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54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12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2D56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D861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E07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866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DBB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F1CF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86E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370BF">
            <w:pPr>
              <w:jc w:val="right"/>
              <w:rPr>
                <w:rFonts w:hint="eastAsia" w:ascii="宋体" w:hAnsi="宋体" w:eastAsia="宋体" w:cs="宋体"/>
                <w:b/>
                <w:bCs/>
                <w:i w:val="0"/>
                <w:iCs w:val="0"/>
                <w:color w:val="000000"/>
                <w:sz w:val="22"/>
                <w:szCs w:val="22"/>
                <w:u w:val="none"/>
              </w:rPr>
            </w:pPr>
          </w:p>
        </w:tc>
      </w:tr>
      <w:tr w14:paraId="0CC0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69C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4D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2DA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246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23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5DD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55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80B25">
            <w:pPr>
              <w:jc w:val="right"/>
              <w:rPr>
                <w:rFonts w:hint="eastAsia" w:ascii="宋体" w:hAnsi="宋体" w:eastAsia="宋体" w:cs="宋体"/>
                <w:i w:val="0"/>
                <w:iCs w:val="0"/>
                <w:color w:val="000000"/>
                <w:sz w:val="22"/>
                <w:szCs w:val="22"/>
                <w:u w:val="none"/>
              </w:rPr>
            </w:pPr>
          </w:p>
        </w:tc>
      </w:tr>
      <w:tr w14:paraId="2B89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F395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380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B97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19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B3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FCB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08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CC64D">
            <w:pPr>
              <w:jc w:val="right"/>
              <w:rPr>
                <w:rFonts w:hint="eastAsia" w:ascii="宋体" w:hAnsi="宋体" w:eastAsia="宋体" w:cs="宋体"/>
                <w:i w:val="0"/>
                <w:iCs w:val="0"/>
                <w:color w:val="000000"/>
                <w:sz w:val="22"/>
                <w:szCs w:val="22"/>
                <w:u w:val="none"/>
              </w:rPr>
            </w:pPr>
          </w:p>
        </w:tc>
      </w:tr>
      <w:tr w14:paraId="2876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9B7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F6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移民补助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7BA7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7D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BC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B0E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02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8D83B">
            <w:pPr>
              <w:jc w:val="right"/>
              <w:rPr>
                <w:rFonts w:hint="eastAsia" w:ascii="宋体" w:hAnsi="宋体" w:eastAsia="宋体" w:cs="宋体"/>
                <w:i w:val="0"/>
                <w:iCs w:val="0"/>
                <w:color w:val="000000"/>
                <w:sz w:val="22"/>
                <w:szCs w:val="22"/>
                <w:u w:val="none"/>
              </w:rPr>
            </w:pPr>
          </w:p>
        </w:tc>
      </w:tr>
      <w:tr w14:paraId="7F42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3F1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ADE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333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77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C4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17E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D9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359412">
            <w:pPr>
              <w:jc w:val="right"/>
              <w:rPr>
                <w:rFonts w:hint="eastAsia" w:ascii="宋体" w:hAnsi="宋体" w:eastAsia="宋体" w:cs="宋体"/>
                <w:i w:val="0"/>
                <w:iCs w:val="0"/>
                <w:color w:val="000000"/>
                <w:sz w:val="22"/>
                <w:szCs w:val="22"/>
                <w:u w:val="none"/>
              </w:rPr>
            </w:pPr>
          </w:p>
        </w:tc>
      </w:tr>
      <w:tr w14:paraId="77E6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48DA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F9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5A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AE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8A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60F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75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8CD3E">
            <w:pPr>
              <w:jc w:val="right"/>
              <w:rPr>
                <w:rFonts w:hint="eastAsia" w:ascii="宋体" w:hAnsi="宋体" w:eastAsia="宋体" w:cs="宋体"/>
                <w:i w:val="0"/>
                <w:iCs w:val="0"/>
                <w:color w:val="000000"/>
                <w:sz w:val="22"/>
                <w:szCs w:val="22"/>
                <w:u w:val="none"/>
              </w:rPr>
            </w:pPr>
          </w:p>
        </w:tc>
      </w:tr>
      <w:tr w14:paraId="220B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EFF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F9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51E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7C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E0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E55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48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EE5E7">
            <w:pPr>
              <w:jc w:val="right"/>
              <w:rPr>
                <w:rFonts w:hint="eastAsia" w:ascii="宋体" w:hAnsi="宋体" w:eastAsia="宋体" w:cs="宋体"/>
                <w:i w:val="0"/>
                <w:iCs w:val="0"/>
                <w:color w:val="000000"/>
                <w:sz w:val="22"/>
                <w:szCs w:val="22"/>
                <w:u w:val="none"/>
              </w:rPr>
            </w:pPr>
          </w:p>
        </w:tc>
      </w:tr>
      <w:tr w14:paraId="582E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E6B2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7E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B2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DD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13F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7A0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AC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6CCD4">
            <w:pPr>
              <w:jc w:val="right"/>
              <w:rPr>
                <w:rFonts w:hint="eastAsia" w:ascii="宋体" w:hAnsi="宋体" w:eastAsia="宋体" w:cs="宋体"/>
                <w:i w:val="0"/>
                <w:iCs w:val="0"/>
                <w:color w:val="000000"/>
                <w:sz w:val="22"/>
                <w:szCs w:val="22"/>
                <w:u w:val="none"/>
              </w:rPr>
            </w:pPr>
          </w:p>
        </w:tc>
      </w:tr>
      <w:tr w14:paraId="56DB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13F51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2296003</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47F7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用于体育事业的彩票公益金支出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6763F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678B8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95A0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E29F7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19A4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C1CB22F">
            <w:pPr>
              <w:jc w:val="right"/>
              <w:rPr>
                <w:rFonts w:hint="eastAsia" w:ascii="宋体" w:hAnsi="宋体" w:eastAsia="宋体" w:cs="宋体"/>
                <w:i w:val="0"/>
                <w:iCs w:val="0"/>
                <w:color w:val="000000"/>
                <w:sz w:val="22"/>
                <w:szCs w:val="22"/>
                <w:u w:val="none"/>
              </w:rPr>
            </w:pPr>
          </w:p>
        </w:tc>
      </w:tr>
      <w:tr w14:paraId="3DB5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7F9A8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w:t>
            </w:r>
          </w:p>
        </w:tc>
      </w:tr>
    </w:tbl>
    <w:p w14:paraId="7DE83266">
      <w:pPr>
        <w:widowControl/>
        <w:spacing w:afterLines="50"/>
        <w:jc w:val="center"/>
        <w:textAlignment w:val="center"/>
        <w:rPr>
          <w:rFonts w:ascii="Times New Roman" w:hAnsi="Times New Roman" w:eastAsia="黑体" w:cs="Times New Roman"/>
          <w:color w:val="000000"/>
          <w:kern w:val="0"/>
          <w:sz w:val="36"/>
          <w:szCs w:val="36"/>
        </w:rPr>
      </w:pPr>
    </w:p>
    <w:p w14:paraId="4F6CC477">
      <w:pPr>
        <w:widowControl/>
        <w:spacing w:afterLines="50"/>
        <w:jc w:val="center"/>
        <w:textAlignment w:val="center"/>
        <w:rPr>
          <w:rFonts w:ascii="Times New Roman" w:hAnsi="Times New Roman" w:eastAsia="黑体" w:cs="Times New Roman"/>
          <w:color w:val="000000"/>
          <w:kern w:val="0"/>
          <w:sz w:val="36"/>
          <w:szCs w:val="36"/>
        </w:rPr>
      </w:pPr>
    </w:p>
    <w:p w14:paraId="0B949C46">
      <w:pPr>
        <w:widowControl/>
        <w:spacing w:afterLines="50"/>
        <w:jc w:val="center"/>
        <w:textAlignment w:val="center"/>
        <w:rPr>
          <w:rFonts w:ascii="Times New Roman" w:hAnsi="Times New Roman" w:eastAsia="黑体" w:cs="Times New Roman"/>
          <w:color w:val="000000"/>
          <w:kern w:val="0"/>
          <w:sz w:val="36"/>
          <w:szCs w:val="36"/>
        </w:rPr>
      </w:pPr>
    </w:p>
    <w:p w14:paraId="6BA2DC93">
      <w:pPr>
        <w:widowControl/>
        <w:spacing w:afterLines="50"/>
        <w:jc w:val="center"/>
        <w:textAlignment w:val="center"/>
        <w:rPr>
          <w:rFonts w:ascii="Times New Roman" w:hAnsi="Times New Roman" w:eastAsia="黑体" w:cs="Times New Roman"/>
          <w:color w:val="000000"/>
          <w:kern w:val="0"/>
          <w:sz w:val="36"/>
          <w:szCs w:val="36"/>
        </w:rPr>
      </w:pPr>
    </w:p>
    <w:p w14:paraId="4D165E7B">
      <w:pPr>
        <w:widowControl/>
        <w:spacing w:afterLines="50"/>
        <w:jc w:val="center"/>
        <w:textAlignment w:val="center"/>
        <w:rPr>
          <w:rFonts w:ascii="Times New Roman" w:hAnsi="Times New Roman" w:eastAsia="黑体" w:cs="Times New Roman"/>
          <w:color w:val="000000"/>
          <w:kern w:val="0"/>
          <w:sz w:val="36"/>
          <w:szCs w:val="36"/>
        </w:rPr>
      </w:pPr>
    </w:p>
    <w:p w14:paraId="68AB620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D8AFCD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9AEC7A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溆浦县三江镇人民政府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09" w:type="dxa"/>
        <w:jc w:val="center"/>
        <w:tblLayout w:type="autofit"/>
        <w:tblCellMar>
          <w:top w:w="0" w:type="dxa"/>
          <w:left w:w="108" w:type="dxa"/>
          <w:bottom w:w="0" w:type="dxa"/>
          <w:right w:w="108" w:type="dxa"/>
        </w:tblCellMar>
      </w:tblPr>
      <w:tblGrid>
        <w:gridCol w:w="1430"/>
        <w:gridCol w:w="1438"/>
        <w:gridCol w:w="8470"/>
        <w:gridCol w:w="1430"/>
        <w:gridCol w:w="1441"/>
      </w:tblGrid>
      <w:tr w14:paraId="5B43B71F">
        <w:tblPrEx>
          <w:tblCellMar>
            <w:top w:w="0" w:type="dxa"/>
            <w:left w:w="108" w:type="dxa"/>
            <w:bottom w:w="0" w:type="dxa"/>
            <w:right w:w="108" w:type="dxa"/>
          </w:tblCellMar>
        </w:tblPrEx>
        <w:trPr>
          <w:trHeight w:val="0" w:hRule="atLeast"/>
          <w:tblHeader/>
          <w:jc w:val="center"/>
        </w:trPr>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B83AE">
            <w:pPr>
              <w:widowControl/>
              <w:snapToGrid w:val="0"/>
              <w:ind w:left="0" w:leftChars="0" w:right="0" w:rightChars="0" w:firstLine="0" w:firstLineChars="0"/>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C55B0">
            <w:pPr>
              <w:widowControl/>
              <w:snapToGrid w:val="0"/>
              <w:ind w:left="0" w:leftChars="0" w:right="0" w:rightChars="0" w:firstLine="0" w:firstLineChars="0"/>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70E087B6">
        <w:tblPrEx>
          <w:tblCellMar>
            <w:top w:w="0" w:type="dxa"/>
            <w:left w:w="108" w:type="dxa"/>
            <w:bottom w:w="0" w:type="dxa"/>
            <w:right w:w="108" w:type="dxa"/>
          </w:tblCellMar>
        </w:tblPrEx>
        <w:trPr>
          <w:trHeight w:val="312" w:hRule="atLeast"/>
          <w:tblHeader/>
          <w:jc w:val="center"/>
        </w:trPr>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9C539">
            <w:pPr>
              <w:widowControl/>
              <w:snapToGrid w:val="0"/>
              <w:ind w:left="0" w:leftChars="0" w:right="0" w:rightChars="0" w:firstLine="0" w:firstLineChars="0"/>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11382">
            <w:pPr>
              <w:widowControl/>
              <w:snapToGrid w:val="0"/>
              <w:ind w:left="0" w:leftChars="0" w:right="0" w:rightChars="0" w:firstLine="0" w:firstLineChars="0"/>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8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6F68F">
            <w:pPr>
              <w:widowControl/>
              <w:snapToGrid w:val="0"/>
              <w:ind w:left="0" w:leftChars="0" w:right="0" w:rightChars="0" w:firstLine="0" w:firstLineChars="0"/>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24944">
            <w:pPr>
              <w:widowControl/>
              <w:snapToGrid w:val="0"/>
              <w:ind w:left="0" w:leftChars="0" w:right="0" w:rightChars="0" w:firstLine="0" w:firstLineChars="0"/>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56105">
            <w:pPr>
              <w:widowControl/>
              <w:snapToGrid w:val="0"/>
              <w:ind w:left="0" w:leftChars="0" w:right="0" w:rightChars="0" w:firstLine="0" w:firstLineChars="0"/>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C88107D">
        <w:tblPrEx>
          <w:tblCellMar>
            <w:top w:w="0" w:type="dxa"/>
            <w:left w:w="108" w:type="dxa"/>
            <w:bottom w:w="0" w:type="dxa"/>
            <w:right w:w="108" w:type="dxa"/>
          </w:tblCellMar>
        </w:tblPrEx>
        <w:trPr>
          <w:trHeight w:val="312" w:hRule="atLeast"/>
          <w:tblHeader/>
          <w:jc w:val="center"/>
        </w:trPr>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A582">
            <w:pPr>
              <w:snapToGrid w:val="0"/>
              <w:ind w:left="0" w:leftChars="0" w:right="0" w:rightChars="0" w:firstLine="0" w:firstLineChars="0"/>
              <w:jc w:val="center"/>
              <w:rPr>
                <w:rFonts w:ascii="Times New Roman" w:hAnsi="Times New Roman" w:eastAsia="仿宋_GB2312" w:cs="Times New Roman"/>
                <w:b/>
                <w:color w:val="000000"/>
                <w:sz w:val="24"/>
                <w:szCs w:val="24"/>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C3FE">
            <w:pPr>
              <w:snapToGrid w:val="0"/>
              <w:ind w:left="0" w:leftChars="0" w:right="0" w:rightChars="0" w:firstLine="0" w:firstLineChars="0"/>
              <w:jc w:val="center"/>
              <w:rPr>
                <w:rFonts w:ascii="Times New Roman" w:hAnsi="Times New Roman" w:eastAsia="仿宋_GB2312" w:cs="Times New Roman"/>
                <w:b/>
                <w:color w:val="000000"/>
                <w:sz w:val="24"/>
                <w:szCs w:val="24"/>
              </w:rPr>
            </w:pPr>
          </w:p>
        </w:tc>
        <w:tc>
          <w:tcPr>
            <w:tcW w:w="8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BC0B">
            <w:pPr>
              <w:snapToGrid w:val="0"/>
              <w:ind w:left="0" w:leftChars="0" w:right="0" w:rightChars="0" w:firstLine="0" w:firstLineChars="0"/>
              <w:jc w:val="center"/>
              <w:rPr>
                <w:rFonts w:ascii="Times New Roman" w:hAnsi="Times New Roman" w:eastAsia="仿宋_GB2312" w:cs="Times New Roman"/>
                <w:b/>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4B03">
            <w:pPr>
              <w:snapToGrid w:val="0"/>
              <w:ind w:left="0" w:leftChars="0" w:right="0" w:rightChars="0" w:firstLine="0" w:firstLineChars="0"/>
              <w:jc w:val="center"/>
              <w:rPr>
                <w:rFonts w:ascii="Times New Roman" w:hAnsi="Times New Roman" w:eastAsia="仿宋_GB2312" w:cs="Times New Roman"/>
                <w:b/>
                <w:color w:val="000000"/>
                <w:sz w:val="24"/>
                <w:szCs w:val="24"/>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D975">
            <w:pPr>
              <w:snapToGrid w:val="0"/>
              <w:ind w:left="0" w:leftChars="0" w:right="0" w:rightChars="0" w:firstLine="0" w:firstLineChars="0"/>
              <w:jc w:val="center"/>
              <w:rPr>
                <w:rFonts w:ascii="Times New Roman" w:hAnsi="Times New Roman" w:eastAsia="仿宋_GB2312" w:cs="Times New Roman"/>
                <w:b/>
                <w:color w:val="000000"/>
                <w:sz w:val="24"/>
                <w:szCs w:val="24"/>
              </w:rPr>
            </w:pPr>
          </w:p>
        </w:tc>
      </w:tr>
      <w:tr w14:paraId="073F8FE9">
        <w:tblPrEx>
          <w:tblCellMar>
            <w:top w:w="0" w:type="dxa"/>
            <w:left w:w="108" w:type="dxa"/>
            <w:bottom w:w="0" w:type="dxa"/>
            <w:right w:w="108" w:type="dxa"/>
          </w:tblCellMar>
        </w:tblPrEx>
        <w:trPr>
          <w:trHeight w:val="312" w:hRule="atLeast"/>
          <w:tblHeader/>
          <w:jc w:val="center"/>
        </w:trPr>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FBFC9">
            <w:pPr>
              <w:snapToGrid w:val="0"/>
              <w:ind w:left="0" w:leftChars="0" w:right="0" w:rightChars="0" w:firstLine="0" w:firstLineChars="0"/>
              <w:jc w:val="center"/>
              <w:rPr>
                <w:rFonts w:ascii="Times New Roman" w:hAnsi="Times New Roman" w:eastAsia="仿宋_GB2312" w:cs="Times New Roman"/>
                <w:b/>
                <w:color w:val="000000"/>
                <w:sz w:val="24"/>
                <w:szCs w:val="24"/>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3049">
            <w:pPr>
              <w:snapToGrid w:val="0"/>
              <w:ind w:left="0" w:leftChars="0" w:right="0" w:rightChars="0" w:firstLine="0" w:firstLineChars="0"/>
              <w:jc w:val="center"/>
              <w:rPr>
                <w:rFonts w:ascii="Times New Roman" w:hAnsi="Times New Roman" w:eastAsia="仿宋_GB2312" w:cs="Times New Roman"/>
                <w:b/>
                <w:color w:val="000000"/>
                <w:sz w:val="24"/>
                <w:szCs w:val="24"/>
              </w:rPr>
            </w:pPr>
          </w:p>
        </w:tc>
        <w:tc>
          <w:tcPr>
            <w:tcW w:w="8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6525">
            <w:pPr>
              <w:snapToGrid w:val="0"/>
              <w:ind w:left="0" w:leftChars="0" w:right="0" w:rightChars="0" w:firstLine="0" w:firstLineChars="0"/>
              <w:jc w:val="left"/>
              <w:rPr>
                <w:rFonts w:ascii="Times New Roman" w:hAnsi="Times New Roman" w:eastAsia="仿宋_GB2312" w:cs="Times New Roman"/>
                <w:b/>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534E">
            <w:pPr>
              <w:snapToGrid w:val="0"/>
              <w:ind w:left="0" w:leftChars="0" w:right="0" w:rightChars="0" w:firstLine="0" w:firstLineChars="0"/>
              <w:jc w:val="center"/>
              <w:rPr>
                <w:rFonts w:ascii="Times New Roman" w:hAnsi="Times New Roman" w:eastAsia="仿宋_GB2312" w:cs="Times New Roman"/>
                <w:b/>
                <w:color w:val="000000"/>
                <w:sz w:val="24"/>
                <w:szCs w:val="24"/>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D09D">
            <w:pPr>
              <w:snapToGrid w:val="0"/>
              <w:ind w:left="0" w:leftChars="0" w:right="0" w:rightChars="0" w:firstLine="0" w:firstLineChars="0"/>
              <w:jc w:val="center"/>
              <w:rPr>
                <w:rFonts w:ascii="Times New Roman" w:hAnsi="Times New Roman" w:eastAsia="仿宋_GB2312" w:cs="Times New Roman"/>
                <w:b/>
                <w:color w:val="000000"/>
                <w:sz w:val="24"/>
                <w:szCs w:val="24"/>
              </w:rPr>
            </w:pPr>
          </w:p>
        </w:tc>
      </w:tr>
      <w:tr w14:paraId="3501CDFB">
        <w:tblPrEx>
          <w:tblCellMar>
            <w:top w:w="0" w:type="dxa"/>
            <w:left w:w="108" w:type="dxa"/>
            <w:bottom w:w="0" w:type="dxa"/>
            <w:right w:w="108" w:type="dxa"/>
          </w:tblCellMar>
        </w:tblPrEx>
        <w:trPr>
          <w:trHeight w:val="0" w:hRule="atLeast"/>
          <w:jc w:val="center"/>
        </w:trPr>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E5109">
            <w:pPr>
              <w:widowControl/>
              <w:snapToGrid w:val="0"/>
              <w:ind w:left="0" w:leftChars="0" w:right="0" w:rightChars="0"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8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8FA5">
            <w:pPr>
              <w:widowControl/>
              <w:snapToGrid w:val="0"/>
              <w:ind w:left="0" w:leftChars="0" w:right="0" w:rightChars="0"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DBE9">
            <w:pPr>
              <w:widowControl/>
              <w:snapToGrid w:val="0"/>
              <w:ind w:left="0" w:leftChars="0" w:right="0" w:rightChars="0"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D907">
            <w:pPr>
              <w:widowControl/>
              <w:snapToGrid w:val="0"/>
              <w:ind w:left="0" w:leftChars="0" w:right="0" w:rightChars="0"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440CC500">
        <w:tblPrEx>
          <w:tblCellMar>
            <w:top w:w="0" w:type="dxa"/>
            <w:left w:w="108" w:type="dxa"/>
            <w:bottom w:w="0" w:type="dxa"/>
            <w:right w:w="108" w:type="dxa"/>
          </w:tblCellMar>
        </w:tblPrEx>
        <w:trPr>
          <w:trHeight w:val="0" w:hRule="atLeast"/>
          <w:jc w:val="center"/>
        </w:trPr>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4098C">
            <w:pPr>
              <w:widowControl/>
              <w:snapToGrid w:val="0"/>
              <w:ind w:left="0" w:leftChars="0" w:right="0" w:rightChars="0"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8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38CB">
            <w:pPr>
              <w:snapToGrid w:val="0"/>
              <w:ind w:left="0" w:leftChars="0" w:right="0" w:rightChars="0" w:firstLine="0" w:firstLineChars="0"/>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127">
            <w:pPr>
              <w:snapToGrid w:val="0"/>
              <w:ind w:left="0" w:leftChars="0" w:right="0" w:rightChars="0" w:firstLine="0" w:firstLineChars="0"/>
              <w:jc w:val="center"/>
              <w:rPr>
                <w:rFonts w:ascii="Times New Roman" w:hAnsi="Times New Roman" w:eastAsia="仿宋_GB2312" w:cs="Times New Roman"/>
                <w:color w:val="000000"/>
                <w:sz w:val="24"/>
                <w:szCs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943E">
            <w:pPr>
              <w:snapToGrid w:val="0"/>
              <w:ind w:left="0" w:leftChars="0" w:right="0" w:rightChars="0" w:firstLine="0" w:firstLineChars="0"/>
              <w:jc w:val="center"/>
              <w:rPr>
                <w:rFonts w:ascii="Times New Roman" w:hAnsi="Times New Roman" w:eastAsia="仿宋_GB2312" w:cs="Times New Roman"/>
                <w:color w:val="000000"/>
                <w:sz w:val="24"/>
                <w:szCs w:val="24"/>
              </w:rPr>
            </w:pPr>
          </w:p>
        </w:tc>
      </w:tr>
    </w:tbl>
    <w:p w14:paraId="56DD9685">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61D1B6E4">
      <w:pPr>
        <w:widowControl/>
        <w:jc w:val="left"/>
        <w:textAlignment w:val="center"/>
        <w:rPr>
          <w:rFonts w:ascii="Times New Roman" w:hAnsi="Times New Roman" w:eastAsia="宋体" w:cs="Times New Roman"/>
          <w:color w:val="000000"/>
          <w:kern w:val="0"/>
          <w:sz w:val="24"/>
          <w:szCs w:val="24"/>
        </w:rPr>
      </w:pPr>
    </w:p>
    <w:p w14:paraId="4A354171">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206D7E2">
      <w:pPr>
        <w:widowControl/>
        <w:jc w:val="center"/>
        <w:rPr>
          <w:rFonts w:ascii="Times New Roman" w:hAnsi="Times New Roman" w:eastAsia="方正小标宋_GBK" w:cs="Times New Roman"/>
          <w:color w:val="000000"/>
          <w:kern w:val="0"/>
          <w:sz w:val="36"/>
          <w:szCs w:val="36"/>
        </w:rPr>
      </w:pPr>
    </w:p>
    <w:p w14:paraId="5D5BB978">
      <w:pPr>
        <w:pStyle w:val="7"/>
        <w:spacing w:line="400" w:lineRule="exact"/>
        <w:rPr>
          <w:rFonts w:ascii="Times New Roman" w:hAnsi="Times New Roman" w:eastAsia="华文中宋" w:cs="Times New Roman"/>
          <w:color w:val="000000"/>
          <w:kern w:val="0"/>
          <w:sz w:val="32"/>
          <w:szCs w:val="32"/>
        </w:rPr>
      </w:pPr>
    </w:p>
    <w:p w14:paraId="69499735">
      <w:pPr>
        <w:widowControl/>
        <w:spacing w:afterLines="50"/>
        <w:jc w:val="center"/>
        <w:textAlignment w:val="center"/>
        <w:rPr>
          <w:rFonts w:ascii="Times New Roman" w:hAnsi="Times New Roman" w:eastAsia="黑体" w:cs="Times New Roman"/>
          <w:color w:val="000000"/>
          <w:kern w:val="0"/>
          <w:sz w:val="36"/>
          <w:szCs w:val="36"/>
        </w:rPr>
      </w:pPr>
    </w:p>
    <w:p w14:paraId="65163FBD">
      <w:pPr>
        <w:widowControl/>
        <w:spacing w:afterLines="50"/>
        <w:jc w:val="center"/>
        <w:textAlignment w:val="center"/>
        <w:rPr>
          <w:rFonts w:ascii="Times New Roman" w:hAnsi="Times New Roman" w:eastAsia="黑体" w:cs="Times New Roman"/>
          <w:color w:val="000000"/>
          <w:kern w:val="0"/>
          <w:sz w:val="36"/>
          <w:szCs w:val="36"/>
        </w:rPr>
      </w:pPr>
    </w:p>
    <w:p w14:paraId="06EFB4DE">
      <w:pPr>
        <w:widowControl/>
        <w:spacing w:afterLines="50"/>
        <w:jc w:val="center"/>
        <w:textAlignment w:val="center"/>
        <w:rPr>
          <w:rFonts w:ascii="Times New Roman" w:hAnsi="Times New Roman" w:eastAsia="黑体" w:cs="Times New Roman"/>
          <w:color w:val="000000"/>
          <w:kern w:val="0"/>
          <w:sz w:val="36"/>
          <w:szCs w:val="36"/>
        </w:rPr>
      </w:pPr>
    </w:p>
    <w:p w14:paraId="3A2D2323">
      <w:pPr>
        <w:widowControl/>
        <w:spacing w:afterLines="50"/>
        <w:jc w:val="center"/>
        <w:textAlignment w:val="center"/>
        <w:rPr>
          <w:rFonts w:ascii="Times New Roman" w:hAnsi="Times New Roman" w:eastAsia="黑体" w:cs="Times New Roman"/>
          <w:color w:val="000000"/>
          <w:kern w:val="0"/>
          <w:sz w:val="36"/>
          <w:szCs w:val="36"/>
        </w:rPr>
      </w:pPr>
    </w:p>
    <w:p w14:paraId="0FBFF866">
      <w:pPr>
        <w:widowControl/>
        <w:spacing w:afterLines="50"/>
        <w:jc w:val="center"/>
        <w:textAlignment w:val="center"/>
        <w:rPr>
          <w:rFonts w:ascii="Times New Roman" w:hAnsi="Times New Roman" w:eastAsia="黑体" w:cs="Times New Roman"/>
          <w:color w:val="000000"/>
          <w:kern w:val="0"/>
          <w:sz w:val="36"/>
          <w:szCs w:val="36"/>
        </w:rPr>
      </w:pPr>
    </w:p>
    <w:p w14:paraId="55795CA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0462434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750A640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溆浦县三江镇人民政府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000" w:type="pct"/>
        <w:jc w:val="center"/>
        <w:tblLayout w:type="autofit"/>
        <w:tblCellMar>
          <w:top w:w="0" w:type="dxa"/>
          <w:left w:w="108" w:type="dxa"/>
          <w:bottom w:w="0" w:type="dxa"/>
          <w:right w:w="108" w:type="dxa"/>
        </w:tblCellMar>
      </w:tblPr>
      <w:tblGrid>
        <w:gridCol w:w="766"/>
        <w:gridCol w:w="1919"/>
        <w:gridCol w:w="766"/>
        <w:gridCol w:w="1071"/>
        <w:gridCol w:w="1290"/>
        <w:gridCol w:w="1296"/>
        <w:gridCol w:w="766"/>
        <w:gridCol w:w="1919"/>
        <w:gridCol w:w="767"/>
        <w:gridCol w:w="1072"/>
        <w:gridCol w:w="1294"/>
        <w:gridCol w:w="1294"/>
      </w:tblGrid>
      <w:tr w14:paraId="14987540">
        <w:tblPrEx>
          <w:tblCellMar>
            <w:top w:w="0" w:type="dxa"/>
            <w:left w:w="108" w:type="dxa"/>
            <w:bottom w:w="0" w:type="dxa"/>
            <w:right w:w="108" w:type="dxa"/>
          </w:tblCellMar>
        </w:tblPrEx>
        <w:trPr>
          <w:trHeight w:val="0" w:hRule="atLeast"/>
          <w:jc w:val="center"/>
        </w:trPr>
        <w:tc>
          <w:tcPr>
            <w:tcW w:w="24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2C3069">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014F47">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586F013A">
        <w:tblPrEx>
          <w:tblCellMar>
            <w:top w:w="0" w:type="dxa"/>
            <w:left w:w="108" w:type="dxa"/>
            <w:bottom w:w="0" w:type="dxa"/>
            <w:right w:w="108" w:type="dxa"/>
          </w:tblCellMar>
        </w:tblPrEx>
        <w:trPr>
          <w:trHeight w:val="0" w:hRule="atLeast"/>
          <w:jc w:val="center"/>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85D34">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70DE7">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1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6B861">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75753">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AA1F7">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EDDE6">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E9695">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238A3">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6CAEEF0">
        <w:tblPrEx>
          <w:tblCellMar>
            <w:top w:w="0" w:type="dxa"/>
            <w:left w:w="108" w:type="dxa"/>
            <w:bottom w:w="0" w:type="dxa"/>
            <w:right w:w="108" w:type="dxa"/>
          </w:tblCellMar>
        </w:tblPrEx>
        <w:trPr>
          <w:trHeight w:val="0"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FBB9">
            <w:pPr>
              <w:snapToGrid w:val="0"/>
              <w:jc w:val="center"/>
              <w:rPr>
                <w:rFonts w:ascii="Times New Roman" w:hAnsi="Times New Roman" w:eastAsia="仿宋_GB2312" w:cs="Times New Roman"/>
                <w:color w:val="000000"/>
                <w:sz w:val="22"/>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6406">
            <w:pPr>
              <w:snapToGrid w:val="0"/>
              <w:jc w:val="center"/>
              <w:rPr>
                <w:rFonts w:ascii="Times New Roman" w:hAnsi="Times New Roman" w:eastAsia="仿宋_GB2312" w:cs="Times New Roman"/>
                <w:color w:val="000000"/>
                <w:sz w:val="22"/>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6487">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AEDF">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9818">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BE4C">
            <w:pPr>
              <w:snapToGrid w:val="0"/>
              <w:jc w:val="center"/>
              <w:rPr>
                <w:rFonts w:ascii="Times New Roman" w:hAnsi="Times New Roman" w:eastAsia="仿宋_GB2312" w:cs="Times New Roman"/>
                <w:color w:val="000000"/>
                <w:sz w:val="22"/>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A229">
            <w:pPr>
              <w:snapToGrid w:val="0"/>
              <w:jc w:val="center"/>
              <w:rPr>
                <w:rFonts w:ascii="Times New Roman" w:hAnsi="Times New Roman" w:eastAsia="仿宋_GB2312" w:cs="Times New Roman"/>
                <w:color w:val="000000"/>
                <w:sz w:val="22"/>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A6AB">
            <w:pPr>
              <w:snapToGrid w:val="0"/>
              <w:jc w:val="center"/>
              <w:rPr>
                <w:rFonts w:ascii="Times New Roman" w:hAnsi="Times New Roman" w:eastAsia="仿宋_GB2312" w:cs="Times New Roman"/>
                <w:color w:val="000000"/>
                <w:sz w:val="22"/>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6758">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D6C3">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5AE5">
            <w:pPr>
              <w:widowControl/>
              <w:snapToGrid w:val="0"/>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387E">
            <w:pPr>
              <w:snapToGrid w:val="0"/>
              <w:jc w:val="center"/>
              <w:rPr>
                <w:rFonts w:ascii="Times New Roman" w:hAnsi="Times New Roman" w:eastAsia="仿宋_GB2312" w:cs="Times New Roman"/>
                <w:color w:val="000000"/>
                <w:sz w:val="22"/>
              </w:rPr>
            </w:pPr>
          </w:p>
        </w:tc>
      </w:tr>
      <w:tr w14:paraId="7CBFB43C">
        <w:tblPrEx>
          <w:tblCellMar>
            <w:top w:w="0" w:type="dxa"/>
            <w:left w:w="108" w:type="dxa"/>
            <w:bottom w:w="0" w:type="dxa"/>
            <w:right w:w="108" w:type="dxa"/>
          </w:tblCellMar>
        </w:tblPrEx>
        <w:trPr>
          <w:trHeight w:val="0" w:hRule="atLeast"/>
          <w:jc w:val="center"/>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66B7">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1BFD">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E92B">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3DC3">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E32F">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77BD">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78F8">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3BF8">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4EE0">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342A">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45F1">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B377">
            <w:pPr>
              <w:widowControl/>
              <w:snapToGrid w:val="0"/>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4291A94">
        <w:tblPrEx>
          <w:tblCellMar>
            <w:top w:w="0" w:type="dxa"/>
            <w:left w:w="108" w:type="dxa"/>
            <w:bottom w:w="0" w:type="dxa"/>
            <w:right w:w="108" w:type="dxa"/>
          </w:tblCellMar>
        </w:tblPrEx>
        <w:trPr>
          <w:trHeight w:val="0" w:hRule="atLeast"/>
          <w:jc w:val="center"/>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ADED">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17.85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DD77">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B03E">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15.26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132F">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3403">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15.26</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3DF6">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2.59</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68CF">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14.79</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2E12">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CBE1">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014F">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A8C7">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19AD">
            <w:pPr>
              <w:keepNext w:val="0"/>
              <w:keepLines w:val="0"/>
              <w:widowControl/>
              <w:suppressLineNumbers w:val="0"/>
              <w:snapToGrid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2.59</w:t>
            </w:r>
          </w:p>
        </w:tc>
      </w:tr>
    </w:tbl>
    <w:p w14:paraId="36367F2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DB12658">
      <w:pPr>
        <w:autoSpaceDE w:val="0"/>
        <w:autoSpaceDN w:val="0"/>
        <w:adjustRightInd w:val="0"/>
        <w:ind w:left="315" w:leftChars="150"/>
        <w:jc w:val="left"/>
        <w:rPr>
          <w:rFonts w:ascii="Times New Roman" w:hAnsi="Times New Roman" w:eastAsia="宋体" w:cs="Times New Roman"/>
          <w:kern w:val="0"/>
          <w:sz w:val="24"/>
          <w:szCs w:val="24"/>
        </w:rPr>
      </w:pPr>
    </w:p>
    <w:p w14:paraId="79D9B901">
      <w:pPr>
        <w:autoSpaceDE w:val="0"/>
        <w:autoSpaceDN w:val="0"/>
        <w:adjustRightInd w:val="0"/>
        <w:ind w:left="315" w:leftChars="150"/>
        <w:jc w:val="left"/>
        <w:rPr>
          <w:rFonts w:ascii="Times New Roman" w:hAnsi="Times New Roman" w:eastAsia="宋体" w:cs="Times New Roman"/>
          <w:kern w:val="0"/>
          <w:sz w:val="24"/>
          <w:szCs w:val="24"/>
        </w:rPr>
      </w:pPr>
    </w:p>
    <w:p w14:paraId="6D19A62D">
      <w:pPr>
        <w:autoSpaceDE w:val="0"/>
        <w:autoSpaceDN w:val="0"/>
        <w:adjustRightInd w:val="0"/>
        <w:ind w:left="315" w:leftChars="150"/>
        <w:jc w:val="left"/>
        <w:rPr>
          <w:rFonts w:ascii="Times New Roman" w:hAnsi="Times New Roman" w:eastAsia="宋体" w:cs="Times New Roman"/>
          <w:kern w:val="0"/>
          <w:sz w:val="24"/>
          <w:szCs w:val="24"/>
        </w:rPr>
      </w:pPr>
    </w:p>
    <w:p w14:paraId="3F8AFB74">
      <w:pPr>
        <w:autoSpaceDE w:val="0"/>
        <w:autoSpaceDN w:val="0"/>
        <w:adjustRightInd w:val="0"/>
        <w:ind w:left="315" w:leftChars="150"/>
        <w:jc w:val="left"/>
        <w:rPr>
          <w:rFonts w:ascii="Times New Roman" w:hAnsi="Times New Roman" w:eastAsia="宋体" w:cs="Times New Roman"/>
          <w:kern w:val="0"/>
          <w:sz w:val="24"/>
          <w:szCs w:val="24"/>
        </w:rPr>
      </w:pPr>
    </w:p>
    <w:p w14:paraId="299AA033">
      <w:pPr>
        <w:autoSpaceDE w:val="0"/>
        <w:autoSpaceDN w:val="0"/>
        <w:adjustRightInd w:val="0"/>
        <w:ind w:left="315" w:leftChars="150"/>
        <w:jc w:val="left"/>
        <w:rPr>
          <w:rFonts w:ascii="Times New Roman" w:hAnsi="Times New Roman" w:eastAsia="宋体" w:cs="Times New Roman"/>
          <w:kern w:val="0"/>
          <w:sz w:val="24"/>
          <w:szCs w:val="24"/>
        </w:rPr>
      </w:pPr>
    </w:p>
    <w:p w14:paraId="02B2485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ABABC8E">
      <w:pPr>
        <w:pStyle w:val="14"/>
        <w:rPr>
          <w:rFonts w:ascii="Times New Roman" w:hAnsi="Times New Roman" w:cs="Times New Roman"/>
          <w:sz w:val="72"/>
          <w:szCs w:val="72"/>
        </w:rPr>
      </w:pPr>
    </w:p>
    <w:p w14:paraId="32F14F1C">
      <w:pPr>
        <w:pStyle w:val="14"/>
        <w:rPr>
          <w:rFonts w:ascii="Times New Roman" w:hAnsi="Times New Roman" w:cs="Times New Roman"/>
          <w:sz w:val="72"/>
          <w:szCs w:val="72"/>
        </w:rPr>
      </w:pPr>
    </w:p>
    <w:p w14:paraId="440C370F">
      <w:pPr>
        <w:pStyle w:val="14"/>
        <w:rPr>
          <w:rFonts w:ascii="Times New Roman" w:hAnsi="Times New Roman" w:cs="Times New Roman"/>
          <w:sz w:val="72"/>
          <w:szCs w:val="72"/>
        </w:rPr>
      </w:pPr>
    </w:p>
    <w:p w14:paraId="69570D10">
      <w:pPr>
        <w:pStyle w:val="14"/>
        <w:jc w:val="center"/>
        <w:rPr>
          <w:rFonts w:ascii="Times New Roman" w:hAnsi="Times New Roman" w:cs="Times New Roman"/>
          <w:sz w:val="72"/>
          <w:szCs w:val="72"/>
        </w:rPr>
      </w:pPr>
    </w:p>
    <w:p w14:paraId="6F5F170A">
      <w:pPr>
        <w:pStyle w:val="14"/>
        <w:jc w:val="center"/>
        <w:rPr>
          <w:rFonts w:ascii="Times New Roman" w:hAnsi="Times New Roman" w:eastAsia="方正小标宋_GBK" w:cs="Times New Roman"/>
          <w:sz w:val="72"/>
          <w:szCs w:val="72"/>
        </w:rPr>
      </w:pPr>
    </w:p>
    <w:p w14:paraId="3871CBE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7098F1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B48851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C4D119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3D1592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heme="minorEastAsia" w:hAnsiTheme="minorEastAsia" w:eastAsiaTheme="minorEastAsia"/>
          <w:color w:val="auto"/>
          <w:sz w:val="32"/>
          <w:szCs w:val="32"/>
          <w:highlight w:val="none"/>
          <w:lang w:val="en-US" w:eastAsia="zh-CN"/>
        </w:rPr>
        <w:t>2953.24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363.6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项目资金的减少。</w:t>
      </w:r>
    </w:p>
    <w:p w14:paraId="195F3C0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F3E62D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2953.24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2953.24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468981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073FC6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2953.24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2134.05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72.26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819.19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27.74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A9F50B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983881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heme="minorEastAsia" w:hAnsiTheme="minorEastAsia" w:eastAsiaTheme="minorEastAsia"/>
          <w:color w:val="auto"/>
          <w:sz w:val="32"/>
          <w:szCs w:val="32"/>
          <w:highlight w:val="none"/>
          <w:lang w:val="en-US" w:eastAsia="zh-CN"/>
        </w:rPr>
        <w:t>2953.24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363.6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项目资金的减少。</w:t>
      </w:r>
    </w:p>
    <w:p w14:paraId="46C3942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A59B58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5266CD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2693.86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91.21</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382.18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项目资金的减少。</w:t>
      </w:r>
    </w:p>
    <w:p w14:paraId="52B6F4A5">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325D7A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2693.86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1131.8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57.96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文化旅游体育与传媒支出26</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社会保障和就业支出134.95</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5.01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；卫生健康支出62.98万元，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；节能环保支出9.68万元，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；城乡社区支出17.98万元，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；农林水支出1107.51万元，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41.11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；交通运输支出2万元，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；自然资源海洋气象等支出6万元，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；住房保障支出47.62万元，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1.77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；粮油物资储备支出53万元，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；灾害防治及应急管理支出34.39万元，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；其他支出2万元，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589804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1573EAA">
      <w:pPr>
        <w:pStyle w:val="14"/>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2024</w:t>
      </w:r>
      <w:r>
        <w:rPr>
          <w:rFonts w:hint="eastAsia" w:asciiTheme="minorEastAsia" w:hAnsiTheme="minorEastAsia" w:eastAsiaTheme="minorEastAsia"/>
          <w:sz w:val="32"/>
          <w:szCs w:val="32"/>
          <w:highlight w:val="none"/>
          <w:lang w:eastAsia="zh-CN"/>
        </w:rPr>
        <w:t>年</w:t>
      </w:r>
      <w:r>
        <w:rPr>
          <w:rFonts w:hint="eastAsia" w:asciiTheme="minorEastAsia" w:hAnsiTheme="minorEastAsia" w:eastAsiaTheme="minorEastAsia"/>
          <w:sz w:val="32"/>
          <w:szCs w:val="32"/>
          <w:highlight w:val="none"/>
        </w:rPr>
        <w:t>度财政拨款支出年初预算数为</w:t>
      </w:r>
      <w:r>
        <w:rPr>
          <w:rFonts w:hint="eastAsia" w:asciiTheme="minorEastAsia" w:hAnsiTheme="minorEastAsia" w:eastAsiaTheme="minorEastAsia"/>
          <w:sz w:val="32"/>
          <w:szCs w:val="32"/>
          <w:highlight w:val="none"/>
          <w:lang w:val="en-US" w:eastAsia="zh-CN"/>
        </w:rPr>
        <w:t>2693.86</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2693.86</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%，其中：</w:t>
      </w:r>
    </w:p>
    <w:p w14:paraId="28DD979E">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w:t>
      </w:r>
      <w:r>
        <w:rPr>
          <w:rFonts w:hint="eastAsia" w:ascii="宋体" w:hAnsi="宋体" w:eastAsia="宋体"/>
          <w:sz w:val="32"/>
          <w:szCs w:val="32"/>
          <w:highlight w:val="none"/>
        </w:rPr>
        <w:t>、一般公共服务支出（类）人大事务（款）</w:t>
      </w:r>
      <w:r>
        <w:rPr>
          <w:rFonts w:hint="eastAsia" w:ascii="宋体" w:hAnsi="宋体" w:eastAsia="宋体"/>
          <w:sz w:val="32"/>
          <w:szCs w:val="32"/>
          <w:highlight w:val="none"/>
          <w:lang w:eastAsia="zh-CN"/>
        </w:rPr>
        <w:t>行政运行</w:t>
      </w:r>
      <w:r>
        <w:rPr>
          <w:rFonts w:hint="eastAsia" w:ascii="宋体" w:hAnsi="宋体" w:eastAsia="宋体"/>
          <w:sz w:val="32"/>
          <w:szCs w:val="32"/>
          <w:highlight w:val="none"/>
        </w:rPr>
        <w:t>（项）。</w:t>
      </w:r>
    </w:p>
    <w:p w14:paraId="6E3B9300">
      <w:pPr>
        <w:pStyle w:val="14"/>
        <w:ind w:firstLine="800" w:firstLineChars="250"/>
        <w:rPr>
          <w:rFonts w:hint="eastAsia" w:ascii="宋体" w:hAnsi="宋体" w:eastAsia="宋体"/>
          <w:sz w:val="32"/>
          <w:szCs w:val="32"/>
          <w:highlight w:val="none"/>
          <w:lang w:val="en-US"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76C116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、一般公共服务支出（类）政府办公厅（室）及相关机构事务（款）</w:t>
      </w:r>
      <w:r>
        <w:rPr>
          <w:rFonts w:hint="eastAsia" w:ascii="宋体" w:hAnsi="宋体" w:eastAsia="宋体"/>
          <w:sz w:val="32"/>
          <w:szCs w:val="32"/>
          <w:highlight w:val="none"/>
          <w:lang w:eastAsia="zh-CN"/>
        </w:rPr>
        <w:t>行政运行</w:t>
      </w:r>
      <w:r>
        <w:rPr>
          <w:rFonts w:hint="eastAsia" w:ascii="宋体" w:hAnsi="宋体" w:eastAsia="宋体"/>
          <w:sz w:val="32"/>
          <w:szCs w:val="32"/>
          <w:highlight w:val="none"/>
        </w:rPr>
        <w:t>（项）。</w:t>
      </w:r>
    </w:p>
    <w:p w14:paraId="44D9779F">
      <w:pPr>
        <w:pStyle w:val="14"/>
        <w:ind w:firstLine="800" w:firstLineChars="250"/>
        <w:rPr>
          <w:rFonts w:hint="eastAsia" w:ascii="宋体" w:hAnsi="宋体" w:eastAsia="宋体"/>
          <w:sz w:val="32"/>
          <w:szCs w:val="32"/>
          <w:highlight w:val="none"/>
          <w:lang w:val="en-US"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1023.18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1023.18</w:t>
      </w:r>
      <w:r>
        <w:rPr>
          <w:rFonts w:hint="eastAsia" w:ascii="宋体" w:hAnsi="宋体" w:eastAsia="宋体"/>
          <w:sz w:val="32"/>
          <w:szCs w:val="32"/>
          <w:highlight w:val="none"/>
        </w:rPr>
        <w:t>万元，完成年初预算的</w:t>
      </w:r>
      <w:r>
        <w:rPr>
          <w:rFonts w:hint="eastAsia" w:ascii="宋体" w:hAnsi="宋体" w:eastAsia="宋体"/>
          <w:sz w:val="32"/>
          <w:szCs w:val="32"/>
          <w:highlight w:val="none"/>
          <w:lang w:val="en-US" w:eastAsia="zh-CN"/>
        </w:rPr>
        <w:t>100</w:t>
      </w:r>
      <w:r>
        <w:rPr>
          <w:rFonts w:ascii="宋体" w:hAnsi="宋体" w:eastAsia="宋体"/>
          <w:sz w:val="32"/>
          <w:szCs w:val="32"/>
          <w:highlight w:val="none"/>
        </w:rPr>
        <w:t>%</w:t>
      </w:r>
      <w:r>
        <w:rPr>
          <w:rFonts w:hint="eastAsia" w:ascii="宋体" w:hAnsi="宋体" w:eastAsia="宋体"/>
          <w:sz w:val="32"/>
          <w:szCs w:val="32"/>
          <w:highlight w:val="none"/>
          <w:lang w:eastAsia="zh-CN"/>
        </w:rPr>
        <w:t>。</w:t>
      </w:r>
    </w:p>
    <w:p w14:paraId="6D86A935">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w:t>
      </w:r>
      <w:r>
        <w:rPr>
          <w:rFonts w:hint="eastAsia" w:ascii="宋体" w:hAnsi="宋体" w:eastAsia="宋体"/>
          <w:sz w:val="32"/>
          <w:szCs w:val="32"/>
          <w:highlight w:val="none"/>
        </w:rPr>
        <w:t>、一般公共服务支出（类）政府办公厅（室）及相关机构事务（款）一般行政管理事务（项）。</w:t>
      </w:r>
    </w:p>
    <w:p w14:paraId="2E9A17A9">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万元，完成年初预算的</w:t>
      </w:r>
      <w:r>
        <w:rPr>
          <w:rFonts w:hint="eastAsia" w:ascii="宋体" w:hAnsi="宋体" w:eastAsia="宋体"/>
          <w:sz w:val="32"/>
          <w:szCs w:val="32"/>
          <w:highlight w:val="none"/>
          <w:lang w:val="en-US" w:eastAsia="zh-CN"/>
        </w:rPr>
        <w:t>100</w:t>
      </w:r>
      <w:r>
        <w:rPr>
          <w:rFonts w:ascii="宋体" w:hAnsi="宋体" w:eastAsia="宋体"/>
          <w:sz w:val="32"/>
          <w:szCs w:val="32"/>
          <w:highlight w:val="none"/>
        </w:rPr>
        <w:t>%</w:t>
      </w:r>
      <w:r>
        <w:rPr>
          <w:rFonts w:hint="eastAsia" w:ascii="宋体" w:hAnsi="宋体" w:eastAsia="宋体"/>
          <w:sz w:val="32"/>
          <w:szCs w:val="32"/>
          <w:highlight w:val="none"/>
          <w:lang w:eastAsia="zh-CN"/>
        </w:rPr>
        <w:t>。</w:t>
      </w:r>
    </w:p>
    <w:p w14:paraId="368BE6AC">
      <w:pPr>
        <w:pStyle w:val="14"/>
        <w:numPr>
          <w:ilvl w:val="0"/>
          <w:numId w:val="1"/>
        </w:numPr>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一般公共服务支出（类）政府办公厅（室）及相关机构事务（款）其他政府办公厅（室）及相关机构事务（项）</w:t>
      </w:r>
    </w:p>
    <w:p w14:paraId="2E0CC6DF">
      <w:pPr>
        <w:pStyle w:val="14"/>
        <w:ind w:firstLine="800" w:firstLineChars="250"/>
        <w:rPr>
          <w:rFonts w:hint="eastAsia" w:ascii="宋体" w:hAnsi="宋体" w:eastAsia="宋体"/>
          <w:sz w:val="32"/>
          <w:szCs w:val="32"/>
          <w:highlight w:val="none"/>
          <w:lang w:val="en-US"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2.4</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2.4</w:t>
      </w:r>
      <w:r>
        <w:rPr>
          <w:rFonts w:hint="eastAsia" w:ascii="宋体" w:hAnsi="宋体" w:eastAsia="宋体"/>
          <w:sz w:val="32"/>
          <w:szCs w:val="32"/>
          <w:highlight w:val="none"/>
        </w:rPr>
        <w:t>万元，完成年初预算的</w:t>
      </w:r>
      <w:r>
        <w:rPr>
          <w:rFonts w:hint="eastAsia" w:ascii="宋体" w:hAnsi="宋体" w:eastAsia="宋体"/>
          <w:sz w:val="32"/>
          <w:szCs w:val="32"/>
          <w:highlight w:val="none"/>
          <w:lang w:val="en-US" w:eastAsia="zh-CN"/>
        </w:rPr>
        <w:t>100</w:t>
      </w:r>
      <w:r>
        <w:rPr>
          <w:rFonts w:ascii="宋体" w:hAnsi="宋体" w:eastAsia="宋体"/>
          <w:sz w:val="32"/>
          <w:szCs w:val="32"/>
          <w:highlight w:val="none"/>
        </w:rPr>
        <w:t>%</w:t>
      </w:r>
      <w:r>
        <w:rPr>
          <w:rFonts w:hint="eastAsia" w:ascii="宋体" w:hAnsi="宋体" w:eastAsia="宋体"/>
          <w:sz w:val="32"/>
          <w:szCs w:val="32"/>
          <w:highlight w:val="none"/>
          <w:lang w:eastAsia="zh-CN"/>
        </w:rPr>
        <w:t>。</w:t>
      </w:r>
    </w:p>
    <w:p w14:paraId="7000C3A7">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5、</w:t>
      </w:r>
      <w:r>
        <w:rPr>
          <w:rFonts w:hint="eastAsia" w:ascii="宋体" w:hAnsi="宋体" w:eastAsia="宋体"/>
          <w:sz w:val="32"/>
          <w:szCs w:val="32"/>
          <w:highlight w:val="none"/>
        </w:rPr>
        <w:t>一般公共服务支出（类）财政事务（款）</w:t>
      </w:r>
      <w:r>
        <w:rPr>
          <w:rFonts w:hint="eastAsia" w:ascii="宋体" w:hAnsi="宋体" w:eastAsia="宋体"/>
          <w:sz w:val="32"/>
          <w:szCs w:val="32"/>
          <w:highlight w:val="none"/>
          <w:lang w:eastAsia="zh-CN"/>
        </w:rPr>
        <w:t>行政运行</w:t>
      </w:r>
      <w:r>
        <w:rPr>
          <w:rFonts w:hint="eastAsia" w:ascii="宋体" w:hAnsi="宋体" w:eastAsia="宋体"/>
          <w:sz w:val="32"/>
          <w:szCs w:val="32"/>
          <w:highlight w:val="none"/>
        </w:rPr>
        <w:t>（项）。</w:t>
      </w:r>
    </w:p>
    <w:p w14:paraId="3BF6A4C2">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15.76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15.76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E35AE57">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6</w:t>
      </w:r>
      <w:r>
        <w:rPr>
          <w:rFonts w:hint="eastAsia" w:ascii="宋体" w:hAnsi="宋体" w:eastAsia="宋体"/>
          <w:sz w:val="32"/>
          <w:szCs w:val="32"/>
          <w:highlight w:val="none"/>
        </w:rPr>
        <w:t>、一般公共服务支出（类）财政事务（款）</w:t>
      </w:r>
      <w:r>
        <w:rPr>
          <w:rFonts w:hint="eastAsia" w:ascii="宋体" w:hAnsi="宋体" w:eastAsia="宋体"/>
          <w:sz w:val="32"/>
          <w:szCs w:val="32"/>
          <w:highlight w:val="none"/>
          <w:lang w:eastAsia="zh-CN"/>
        </w:rPr>
        <w:t>一般行政管理事务</w:t>
      </w:r>
      <w:r>
        <w:rPr>
          <w:rFonts w:hint="eastAsia" w:ascii="宋体" w:hAnsi="宋体" w:eastAsia="宋体"/>
          <w:sz w:val="32"/>
          <w:szCs w:val="32"/>
          <w:highlight w:val="none"/>
        </w:rPr>
        <w:t>（项）。</w:t>
      </w:r>
    </w:p>
    <w:p w14:paraId="44FB9CEE">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12.45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12.45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47DDF95">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7</w:t>
      </w:r>
      <w:r>
        <w:rPr>
          <w:rFonts w:hint="eastAsia" w:ascii="宋体" w:hAnsi="宋体" w:eastAsia="宋体"/>
          <w:sz w:val="32"/>
          <w:szCs w:val="32"/>
          <w:highlight w:val="none"/>
        </w:rPr>
        <w:t>、一般公共服务支出（类）党委办公厅（室）及相关机构事务（款）行政运行（项）。</w:t>
      </w:r>
    </w:p>
    <w:p w14:paraId="7895DD59">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F28357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8</w:t>
      </w:r>
      <w:r>
        <w:rPr>
          <w:rFonts w:hint="eastAsia" w:ascii="宋体" w:hAnsi="宋体" w:eastAsia="宋体"/>
          <w:sz w:val="32"/>
          <w:szCs w:val="32"/>
          <w:highlight w:val="none"/>
        </w:rPr>
        <w:t>、一般公共服务支出（类）组织事务（款）</w:t>
      </w:r>
      <w:r>
        <w:rPr>
          <w:rFonts w:hint="eastAsia" w:ascii="宋体" w:hAnsi="宋体" w:eastAsia="宋体"/>
          <w:sz w:val="32"/>
          <w:szCs w:val="32"/>
          <w:highlight w:val="none"/>
          <w:lang w:eastAsia="zh-CN"/>
        </w:rPr>
        <w:t>其他组织事务支出</w:t>
      </w:r>
      <w:r>
        <w:rPr>
          <w:rFonts w:hint="eastAsia" w:ascii="宋体" w:hAnsi="宋体" w:eastAsia="宋体"/>
          <w:sz w:val="32"/>
          <w:szCs w:val="32"/>
          <w:highlight w:val="none"/>
        </w:rPr>
        <w:t>（项）。</w:t>
      </w:r>
    </w:p>
    <w:p w14:paraId="7E2C4BC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E5228A7">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9</w:t>
      </w:r>
      <w:r>
        <w:rPr>
          <w:rFonts w:hint="eastAsia" w:ascii="宋体" w:hAnsi="宋体" w:eastAsia="宋体"/>
          <w:sz w:val="32"/>
          <w:szCs w:val="32"/>
          <w:highlight w:val="none"/>
        </w:rPr>
        <w:t>、一般公共服务支出（类）</w:t>
      </w:r>
      <w:r>
        <w:rPr>
          <w:rFonts w:hint="eastAsia" w:ascii="宋体" w:hAnsi="宋体" w:eastAsia="宋体"/>
          <w:sz w:val="32"/>
          <w:szCs w:val="32"/>
          <w:highlight w:val="none"/>
          <w:lang w:eastAsia="zh-CN"/>
        </w:rPr>
        <w:t>其他共产党事务支出</w:t>
      </w:r>
      <w:r>
        <w:rPr>
          <w:rFonts w:hint="eastAsia" w:ascii="宋体" w:hAnsi="宋体" w:eastAsia="宋体"/>
          <w:sz w:val="32"/>
          <w:szCs w:val="32"/>
          <w:highlight w:val="none"/>
        </w:rPr>
        <w:t>（款）</w:t>
      </w:r>
      <w:r>
        <w:rPr>
          <w:rFonts w:hint="eastAsia" w:ascii="宋体" w:hAnsi="宋体" w:eastAsia="宋体"/>
          <w:sz w:val="32"/>
          <w:szCs w:val="32"/>
          <w:highlight w:val="none"/>
          <w:lang w:eastAsia="zh-CN"/>
        </w:rPr>
        <w:t>其他共产党事务支出</w:t>
      </w:r>
      <w:r>
        <w:rPr>
          <w:rFonts w:hint="eastAsia" w:ascii="宋体" w:hAnsi="宋体" w:eastAsia="宋体"/>
          <w:sz w:val="32"/>
          <w:szCs w:val="32"/>
          <w:highlight w:val="none"/>
        </w:rPr>
        <w:t>（项）。</w:t>
      </w:r>
    </w:p>
    <w:p w14:paraId="3F71D8CE">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C61230B">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一般公共服务支出（类）信访事务（款）信访业务（项）。</w:t>
      </w:r>
    </w:p>
    <w:p w14:paraId="12CE0110">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5</w:t>
      </w:r>
      <w:r>
        <w:rPr>
          <w:rFonts w:hint="eastAsia" w:ascii="宋体" w:hAnsi="宋体" w:eastAsia="宋体"/>
          <w:sz w:val="32"/>
          <w:szCs w:val="32"/>
          <w:highlight w:val="none"/>
        </w:rPr>
        <w:t>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2430E9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11、</w:t>
      </w:r>
      <w:r>
        <w:rPr>
          <w:rFonts w:hint="eastAsia" w:ascii="宋体" w:hAnsi="宋体" w:eastAsia="宋体"/>
          <w:sz w:val="32"/>
          <w:szCs w:val="32"/>
          <w:highlight w:val="none"/>
        </w:rPr>
        <w:t>一般公共服务支出（类）其他一般公共服务支出（款）其他一般公共服务支出</w:t>
      </w:r>
      <w:r>
        <w:rPr>
          <w:rFonts w:hint="eastAsia" w:ascii="宋体" w:hAnsi="宋体" w:eastAsia="宋体"/>
          <w:sz w:val="32"/>
          <w:szCs w:val="32"/>
          <w:highlight w:val="none"/>
          <w:lang w:eastAsia="zh-CN"/>
        </w:rPr>
        <w:t>（</w:t>
      </w:r>
      <w:r>
        <w:rPr>
          <w:rFonts w:hint="eastAsia" w:ascii="宋体" w:hAnsi="宋体" w:eastAsia="宋体"/>
          <w:sz w:val="32"/>
          <w:szCs w:val="32"/>
          <w:highlight w:val="none"/>
        </w:rPr>
        <w:t>项）。</w:t>
      </w:r>
    </w:p>
    <w:p w14:paraId="57CF6C76">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1A351F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12</w:t>
      </w:r>
      <w:r>
        <w:rPr>
          <w:rFonts w:hint="eastAsia" w:ascii="宋体" w:hAnsi="宋体" w:eastAsia="宋体"/>
          <w:sz w:val="32"/>
          <w:szCs w:val="32"/>
          <w:highlight w:val="none"/>
        </w:rPr>
        <w:t>、公共安全支出（类）公安（款）一般行政管理事务（项）。</w:t>
      </w:r>
    </w:p>
    <w:p w14:paraId="5211EE1F">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34.96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34.96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9682142">
      <w:pPr>
        <w:pStyle w:val="14"/>
        <w:ind w:firstLine="800" w:firstLineChars="250"/>
        <w:rPr>
          <w:rFonts w:ascii="宋体" w:hAnsi="宋体" w:eastAsia="宋体"/>
          <w:sz w:val="32"/>
          <w:szCs w:val="32"/>
          <w:highlight w:val="none"/>
        </w:rPr>
      </w:pPr>
      <w:r>
        <w:rPr>
          <w:rFonts w:ascii="宋体" w:hAnsi="宋体" w:eastAsia="宋体"/>
          <w:sz w:val="32"/>
          <w:szCs w:val="32"/>
          <w:highlight w:val="none"/>
        </w:rPr>
        <w:t>1</w:t>
      </w:r>
      <w:r>
        <w:rPr>
          <w:rFonts w:hint="eastAsia" w:ascii="宋体" w:hAnsi="宋体" w:eastAsia="宋体"/>
          <w:sz w:val="32"/>
          <w:szCs w:val="32"/>
          <w:highlight w:val="none"/>
          <w:lang w:val="en-US" w:eastAsia="zh-CN"/>
        </w:rPr>
        <w:t>3</w:t>
      </w:r>
      <w:r>
        <w:rPr>
          <w:rFonts w:hint="eastAsia" w:ascii="宋体" w:hAnsi="宋体" w:eastAsia="宋体"/>
          <w:sz w:val="32"/>
          <w:szCs w:val="32"/>
          <w:highlight w:val="none"/>
        </w:rPr>
        <w:t>、公共安全支出（类）公安（款）行政运行（项）。</w:t>
      </w:r>
    </w:p>
    <w:p w14:paraId="36394181">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23</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23</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83A5C3F">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14、</w:t>
      </w:r>
      <w:r>
        <w:rPr>
          <w:rFonts w:hint="eastAsia" w:ascii="宋体" w:hAnsi="宋体" w:eastAsia="宋体"/>
          <w:sz w:val="32"/>
          <w:szCs w:val="32"/>
          <w:highlight w:val="none"/>
        </w:rPr>
        <w:t>文化旅游体育与传媒支出（类）文化和旅游（款）其他文化和旅游支出（项）。</w:t>
      </w:r>
    </w:p>
    <w:p w14:paraId="395DD19B">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148EB3C2">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15、</w:t>
      </w:r>
      <w:r>
        <w:rPr>
          <w:rFonts w:hint="eastAsia" w:ascii="宋体" w:hAnsi="宋体" w:eastAsia="宋体"/>
          <w:sz w:val="32"/>
          <w:szCs w:val="32"/>
          <w:highlight w:val="none"/>
        </w:rPr>
        <w:t>文化旅游体育与传媒支出（类）其他文化旅游体育与传媒支出（款） 其他文化旅游体育与传媒支出（项）。</w:t>
      </w:r>
    </w:p>
    <w:p w14:paraId="09C14426">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11</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11</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BBC4008">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16</w:t>
      </w:r>
      <w:r>
        <w:rPr>
          <w:rFonts w:hint="eastAsia" w:ascii="宋体" w:hAnsi="宋体" w:eastAsia="宋体"/>
          <w:sz w:val="32"/>
          <w:szCs w:val="32"/>
          <w:highlight w:val="none"/>
        </w:rPr>
        <w:t>、社会保障和就业支出（类）行政事业单位养老支出（款）机关事业单位基本养老保险缴费支出（项）。</w:t>
      </w:r>
    </w:p>
    <w:p w14:paraId="1969F65C">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105.17</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105.17</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BB495CF">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lang w:val="en-US" w:eastAsia="zh-CN"/>
        </w:rPr>
        <w:t>17、</w:t>
      </w:r>
      <w:r>
        <w:rPr>
          <w:rFonts w:hint="eastAsia" w:ascii="宋体" w:hAnsi="宋体" w:eastAsia="宋体"/>
          <w:sz w:val="32"/>
          <w:szCs w:val="32"/>
          <w:highlight w:val="none"/>
        </w:rPr>
        <w:t>社会保障和就业支出（类）抚恤（款）死亡抚恤（项）</w:t>
      </w:r>
      <w:r>
        <w:rPr>
          <w:rFonts w:hint="eastAsia" w:ascii="宋体" w:hAnsi="宋体" w:eastAsia="宋体"/>
          <w:sz w:val="32"/>
          <w:szCs w:val="32"/>
          <w:highlight w:val="none"/>
          <w:lang w:eastAsia="zh-CN"/>
        </w:rPr>
        <w:t>。</w:t>
      </w:r>
    </w:p>
    <w:p w14:paraId="2B277948">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11.95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11.95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3FC7499">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lang w:val="en-US" w:eastAsia="zh-CN"/>
        </w:rPr>
        <w:t>18、</w:t>
      </w:r>
      <w:r>
        <w:rPr>
          <w:rFonts w:hint="eastAsia" w:ascii="宋体" w:hAnsi="宋体" w:eastAsia="宋体"/>
          <w:sz w:val="32"/>
          <w:szCs w:val="32"/>
          <w:highlight w:val="none"/>
        </w:rPr>
        <w:t>社会保障和就业支出（类）抚恤（款）其他优抚支出（项）</w:t>
      </w:r>
      <w:r>
        <w:rPr>
          <w:rFonts w:hint="eastAsia" w:ascii="宋体" w:hAnsi="宋体" w:eastAsia="宋体"/>
          <w:sz w:val="32"/>
          <w:szCs w:val="32"/>
          <w:highlight w:val="none"/>
          <w:lang w:eastAsia="zh-CN"/>
        </w:rPr>
        <w:t>。</w:t>
      </w:r>
    </w:p>
    <w:p w14:paraId="1B1F6D3E">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7FEC651">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lang w:val="en-US" w:eastAsia="zh-CN"/>
        </w:rPr>
        <w:t>19、</w:t>
      </w:r>
      <w:r>
        <w:rPr>
          <w:rFonts w:hint="eastAsia" w:ascii="宋体" w:hAnsi="宋体" w:eastAsia="宋体"/>
          <w:sz w:val="32"/>
          <w:szCs w:val="32"/>
          <w:highlight w:val="none"/>
        </w:rPr>
        <w:t>社会保障和就业支出（类）退役军人管理事务（款）</w:t>
      </w:r>
      <w:r>
        <w:rPr>
          <w:rFonts w:hint="eastAsia" w:ascii="宋体" w:hAnsi="宋体" w:eastAsia="宋体"/>
          <w:sz w:val="32"/>
          <w:szCs w:val="32"/>
          <w:highlight w:val="none"/>
          <w:lang w:eastAsia="zh-CN"/>
        </w:rPr>
        <w:t>其他退役军人事务管理支出</w:t>
      </w:r>
      <w:r>
        <w:rPr>
          <w:rFonts w:hint="eastAsia" w:ascii="宋体" w:hAnsi="宋体" w:eastAsia="宋体"/>
          <w:sz w:val="32"/>
          <w:szCs w:val="32"/>
          <w:highlight w:val="none"/>
        </w:rPr>
        <w:t>（项）</w:t>
      </w:r>
      <w:r>
        <w:rPr>
          <w:rFonts w:hint="eastAsia" w:ascii="宋体" w:hAnsi="宋体" w:eastAsia="宋体"/>
          <w:sz w:val="32"/>
          <w:szCs w:val="32"/>
          <w:highlight w:val="none"/>
          <w:lang w:eastAsia="zh-CN"/>
        </w:rPr>
        <w:t>。</w:t>
      </w:r>
    </w:p>
    <w:p w14:paraId="066A93C7">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17.83</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17.83</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47CB2A0">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lang w:val="en-US" w:eastAsia="zh-CN"/>
        </w:rPr>
        <w:t>20、</w:t>
      </w:r>
      <w:r>
        <w:rPr>
          <w:rFonts w:hint="eastAsia" w:ascii="宋体" w:hAnsi="宋体" w:eastAsia="宋体"/>
          <w:sz w:val="32"/>
          <w:szCs w:val="32"/>
          <w:highlight w:val="none"/>
        </w:rPr>
        <w:t>社会保障和就业支出（类）</w:t>
      </w:r>
      <w:r>
        <w:rPr>
          <w:rFonts w:hint="eastAsia" w:ascii="宋体" w:hAnsi="宋体" w:eastAsia="宋体"/>
          <w:sz w:val="32"/>
          <w:szCs w:val="32"/>
          <w:highlight w:val="none"/>
          <w:lang w:eastAsia="zh-CN"/>
        </w:rPr>
        <w:t>其他社会保障和就业支出</w:t>
      </w:r>
      <w:r>
        <w:rPr>
          <w:rFonts w:hint="eastAsia" w:ascii="宋体" w:hAnsi="宋体" w:eastAsia="宋体"/>
          <w:sz w:val="32"/>
          <w:szCs w:val="32"/>
          <w:highlight w:val="none"/>
        </w:rPr>
        <w:t>（款）</w:t>
      </w:r>
      <w:r>
        <w:rPr>
          <w:rFonts w:hint="eastAsia" w:ascii="宋体" w:hAnsi="宋体" w:eastAsia="宋体"/>
          <w:sz w:val="32"/>
          <w:szCs w:val="32"/>
          <w:highlight w:val="none"/>
          <w:lang w:eastAsia="zh-CN"/>
        </w:rPr>
        <w:t>其他社会保障和就业支出</w:t>
      </w:r>
      <w:r>
        <w:rPr>
          <w:rFonts w:hint="eastAsia" w:ascii="宋体" w:hAnsi="宋体" w:eastAsia="宋体"/>
          <w:sz w:val="32"/>
          <w:szCs w:val="32"/>
          <w:highlight w:val="none"/>
        </w:rPr>
        <w:t>（项）</w:t>
      </w:r>
      <w:r>
        <w:rPr>
          <w:rFonts w:hint="eastAsia" w:ascii="宋体" w:hAnsi="宋体" w:eastAsia="宋体"/>
          <w:sz w:val="32"/>
          <w:szCs w:val="32"/>
          <w:highlight w:val="none"/>
          <w:lang w:eastAsia="zh-CN"/>
        </w:rPr>
        <w:t>。</w:t>
      </w:r>
    </w:p>
    <w:p w14:paraId="688DE13C">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0万</w:t>
      </w:r>
      <w:r>
        <w:rPr>
          <w:rFonts w:hint="eastAsia" w:ascii="宋体" w:hAnsi="宋体" w:eastAsia="宋体"/>
          <w:sz w:val="32"/>
          <w:szCs w:val="32"/>
          <w:highlight w:val="none"/>
        </w:rPr>
        <w:t>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B29B0C7">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21</w:t>
      </w:r>
      <w:r>
        <w:rPr>
          <w:rFonts w:hint="eastAsia" w:ascii="宋体" w:hAnsi="宋体" w:eastAsia="宋体"/>
          <w:sz w:val="32"/>
          <w:szCs w:val="32"/>
          <w:highlight w:val="none"/>
        </w:rPr>
        <w:t>、卫生健康支出（类）公共卫生（款）精神卫生机构（项）。</w:t>
      </w:r>
    </w:p>
    <w:p w14:paraId="4DCA0836">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41828F4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22</w:t>
      </w:r>
      <w:r>
        <w:rPr>
          <w:rFonts w:hint="eastAsia" w:ascii="宋体" w:hAnsi="宋体" w:eastAsia="宋体"/>
          <w:sz w:val="32"/>
          <w:szCs w:val="32"/>
          <w:highlight w:val="none"/>
        </w:rPr>
        <w:t>、卫生健康支出（类）公共卫生（款）突发公共卫生事件应急处理（项）。</w:t>
      </w:r>
    </w:p>
    <w:p w14:paraId="77C12B82">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14</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14</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4C872C3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23</w:t>
      </w:r>
      <w:r>
        <w:rPr>
          <w:rFonts w:hint="eastAsia" w:ascii="宋体" w:hAnsi="宋体" w:eastAsia="宋体"/>
          <w:sz w:val="32"/>
          <w:szCs w:val="32"/>
          <w:highlight w:val="none"/>
        </w:rPr>
        <w:t>、卫生健康支出（类）公共卫生（款）其他公共卫生支出（项）。</w:t>
      </w:r>
    </w:p>
    <w:p w14:paraId="36AC9DC8">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44F91FD6">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24</w:t>
      </w:r>
      <w:r>
        <w:rPr>
          <w:rFonts w:hint="eastAsia" w:ascii="宋体" w:hAnsi="宋体" w:eastAsia="宋体"/>
          <w:sz w:val="32"/>
          <w:szCs w:val="32"/>
          <w:highlight w:val="none"/>
        </w:rPr>
        <w:t>、卫生健康支出（类）行政事业单位医疗（款）行政单位医疗（项）。</w:t>
      </w:r>
    </w:p>
    <w:p w14:paraId="2908FD94">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48.98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48.98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6D3ABC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25</w:t>
      </w:r>
      <w:r>
        <w:rPr>
          <w:rFonts w:hint="eastAsia" w:ascii="宋体" w:hAnsi="宋体" w:eastAsia="宋体"/>
          <w:sz w:val="32"/>
          <w:szCs w:val="32"/>
          <w:highlight w:val="none"/>
        </w:rPr>
        <w:t>、城乡社区支出（类）城乡社区公共设施（款）小城镇基础设施建设（项）。</w:t>
      </w:r>
    </w:p>
    <w:p w14:paraId="1A9871D5">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15.98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15.98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A6A3B49">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26、</w:t>
      </w:r>
      <w:r>
        <w:rPr>
          <w:rFonts w:hint="eastAsia" w:ascii="宋体" w:hAnsi="宋体" w:eastAsia="宋体"/>
          <w:sz w:val="32"/>
          <w:szCs w:val="32"/>
          <w:highlight w:val="none"/>
        </w:rPr>
        <w:t>城乡社区支出（类）城乡社区管理事务（款）其他城乡社区管理事务支出（项）。</w:t>
      </w:r>
    </w:p>
    <w:p w14:paraId="4069192E">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9AAC521">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27、</w:t>
      </w:r>
      <w:r>
        <w:rPr>
          <w:rFonts w:hint="eastAsia" w:ascii="宋体" w:hAnsi="宋体" w:eastAsia="宋体"/>
          <w:sz w:val="32"/>
          <w:szCs w:val="32"/>
          <w:highlight w:val="none"/>
        </w:rPr>
        <w:t>农林水支出（类）农业农村（款）农村社会事业（项）。</w:t>
      </w:r>
    </w:p>
    <w:p w14:paraId="0295820E">
      <w:pPr>
        <w:pStyle w:val="14"/>
        <w:ind w:firstLine="800" w:firstLineChars="250"/>
        <w:rPr>
          <w:rFonts w:hint="default" w:ascii="宋体" w:hAnsi="宋体" w:eastAsia="宋体"/>
          <w:sz w:val="32"/>
          <w:szCs w:val="32"/>
          <w:highlight w:val="none"/>
          <w:lang w:val="en-US"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002413C">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28、</w:t>
      </w:r>
      <w:r>
        <w:rPr>
          <w:rFonts w:hint="eastAsia" w:ascii="宋体" w:hAnsi="宋体" w:eastAsia="宋体"/>
          <w:sz w:val="32"/>
          <w:szCs w:val="32"/>
          <w:highlight w:val="none"/>
        </w:rPr>
        <w:t>农林水支出（类）农业农村（款）其他农业农村支出（项）。</w:t>
      </w:r>
    </w:p>
    <w:p w14:paraId="2101BC93">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502272D">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29、</w:t>
      </w:r>
      <w:r>
        <w:rPr>
          <w:rFonts w:hint="eastAsia" w:ascii="宋体" w:hAnsi="宋体" w:eastAsia="宋体"/>
          <w:sz w:val="32"/>
          <w:szCs w:val="32"/>
          <w:highlight w:val="none"/>
        </w:rPr>
        <w:t>农林水支出（类）水利（款）水利工程运行与维护（项）。</w:t>
      </w:r>
    </w:p>
    <w:p w14:paraId="5B1E33D0">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4E5E06D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30</w:t>
      </w:r>
      <w:r>
        <w:rPr>
          <w:rFonts w:hint="eastAsia" w:ascii="宋体" w:hAnsi="宋体" w:eastAsia="宋体"/>
          <w:sz w:val="32"/>
          <w:szCs w:val="32"/>
          <w:highlight w:val="none"/>
        </w:rPr>
        <w:t>、农林水支出（类）水利（款）大中型水库移民后期扶持专项支出（项）。</w:t>
      </w:r>
    </w:p>
    <w:p w14:paraId="0A11CDF9">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55.82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55.82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6F7C1E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31</w:t>
      </w:r>
      <w:r>
        <w:rPr>
          <w:rFonts w:hint="eastAsia" w:ascii="宋体" w:hAnsi="宋体" w:eastAsia="宋体"/>
          <w:sz w:val="32"/>
          <w:szCs w:val="32"/>
          <w:highlight w:val="none"/>
        </w:rPr>
        <w:t>、农林水支出（类）巩固脱贫攻坚成果衔接乡村振兴（款）</w:t>
      </w:r>
      <w:r>
        <w:rPr>
          <w:rFonts w:hint="eastAsia" w:ascii="宋体" w:hAnsi="宋体" w:eastAsia="宋体"/>
          <w:sz w:val="32"/>
          <w:szCs w:val="32"/>
          <w:highlight w:val="none"/>
          <w:lang w:eastAsia="zh-CN"/>
        </w:rPr>
        <w:t>农村基础设施建设</w:t>
      </w:r>
      <w:r>
        <w:rPr>
          <w:rFonts w:hint="eastAsia" w:ascii="宋体" w:hAnsi="宋体" w:eastAsia="宋体"/>
          <w:sz w:val="32"/>
          <w:szCs w:val="32"/>
          <w:highlight w:val="none"/>
        </w:rPr>
        <w:t>（项）。</w:t>
      </w:r>
    </w:p>
    <w:p w14:paraId="6DBEE13A">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173.3</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173.3</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06132ED">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32</w:t>
      </w:r>
      <w:r>
        <w:rPr>
          <w:rFonts w:hint="eastAsia" w:ascii="宋体" w:hAnsi="宋体" w:eastAsia="宋体"/>
          <w:sz w:val="32"/>
          <w:szCs w:val="32"/>
          <w:highlight w:val="none"/>
        </w:rPr>
        <w:t>、农林水支出（类）巩固脱贫攻坚成果衔接乡村振兴（款）</w:t>
      </w:r>
      <w:r>
        <w:rPr>
          <w:rFonts w:hint="eastAsia" w:ascii="宋体" w:hAnsi="宋体" w:eastAsia="宋体"/>
          <w:sz w:val="32"/>
          <w:szCs w:val="32"/>
          <w:highlight w:val="none"/>
          <w:lang w:eastAsia="zh-CN"/>
        </w:rPr>
        <w:t>生产发展</w:t>
      </w:r>
      <w:r>
        <w:rPr>
          <w:rFonts w:hint="eastAsia" w:ascii="宋体" w:hAnsi="宋体" w:eastAsia="宋体"/>
          <w:sz w:val="32"/>
          <w:szCs w:val="32"/>
          <w:highlight w:val="none"/>
        </w:rPr>
        <w:t>（项）。</w:t>
      </w:r>
    </w:p>
    <w:p w14:paraId="4C1E4BE8">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189.8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189.8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37FF26B">
      <w:pPr>
        <w:pStyle w:val="14"/>
        <w:numPr>
          <w:ilvl w:val="0"/>
          <w:numId w:val="0"/>
        </w:numPr>
        <w:ind w:firstLine="960" w:firstLineChars="300"/>
        <w:rPr>
          <w:rFonts w:hint="eastAsia" w:ascii="宋体" w:hAnsi="宋体" w:eastAsia="宋体"/>
          <w:sz w:val="32"/>
          <w:szCs w:val="32"/>
          <w:highlight w:val="none"/>
        </w:rPr>
      </w:pPr>
      <w:r>
        <w:rPr>
          <w:rFonts w:hint="eastAsia" w:ascii="宋体" w:hAnsi="宋体" w:eastAsia="宋体"/>
          <w:sz w:val="32"/>
          <w:szCs w:val="32"/>
          <w:highlight w:val="none"/>
          <w:lang w:val="en-US" w:eastAsia="zh-CN"/>
        </w:rPr>
        <w:t>33、</w:t>
      </w:r>
      <w:r>
        <w:rPr>
          <w:rFonts w:hint="eastAsia" w:ascii="宋体" w:hAnsi="宋体" w:eastAsia="宋体"/>
          <w:sz w:val="32"/>
          <w:szCs w:val="32"/>
          <w:highlight w:val="none"/>
        </w:rPr>
        <w:t>农林水支出（类）巩固脱贫攻坚成果衔接乡村振兴（款）</w:t>
      </w:r>
      <w:r>
        <w:rPr>
          <w:rFonts w:hint="eastAsia" w:ascii="宋体" w:hAnsi="宋体" w:eastAsia="宋体"/>
          <w:sz w:val="32"/>
          <w:szCs w:val="32"/>
          <w:highlight w:val="none"/>
          <w:lang w:eastAsia="zh-CN"/>
        </w:rPr>
        <w:t>其他巩固脱贫攻坚成果衔接乡村振兴支</w:t>
      </w:r>
      <w:r>
        <w:rPr>
          <w:rFonts w:hint="eastAsia" w:ascii="宋体" w:hAnsi="宋体" w:eastAsia="宋体"/>
          <w:sz w:val="32"/>
          <w:szCs w:val="32"/>
          <w:highlight w:val="none"/>
        </w:rPr>
        <w:t>（项）。</w:t>
      </w:r>
    </w:p>
    <w:p w14:paraId="2F88A956">
      <w:pPr>
        <w:pStyle w:val="14"/>
        <w:numPr>
          <w:ilvl w:val="0"/>
          <w:numId w:val="0"/>
        </w:numPr>
        <w:ind w:firstLine="640" w:firstLineChars="20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223.6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223.6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C5CA13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34</w:t>
      </w:r>
      <w:r>
        <w:rPr>
          <w:rFonts w:hint="eastAsia" w:ascii="宋体" w:hAnsi="宋体" w:eastAsia="宋体"/>
          <w:sz w:val="32"/>
          <w:szCs w:val="32"/>
          <w:highlight w:val="none"/>
        </w:rPr>
        <w:t>、农林水支出（类）农村综合改革（款）</w:t>
      </w:r>
      <w:r>
        <w:rPr>
          <w:rFonts w:hint="eastAsia" w:ascii="宋体" w:hAnsi="宋体" w:eastAsia="宋体"/>
          <w:sz w:val="32"/>
          <w:szCs w:val="32"/>
          <w:highlight w:val="none"/>
          <w:lang w:eastAsia="zh-CN"/>
        </w:rPr>
        <w:t>对村级公益事业建设的补助</w:t>
      </w:r>
      <w:r>
        <w:rPr>
          <w:rFonts w:hint="eastAsia" w:ascii="宋体" w:hAnsi="宋体" w:eastAsia="宋体"/>
          <w:sz w:val="32"/>
          <w:szCs w:val="32"/>
          <w:highlight w:val="none"/>
        </w:rPr>
        <w:t>（项）。</w:t>
      </w:r>
    </w:p>
    <w:p w14:paraId="20A4F0D6">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109</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109</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D947C5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35</w:t>
      </w:r>
      <w:r>
        <w:rPr>
          <w:rFonts w:hint="eastAsia" w:ascii="宋体" w:hAnsi="宋体" w:eastAsia="宋体"/>
          <w:sz w:val="32"/>
          <w:szCs w:val="32"/>
          <w:highlight w:val="none"/>
        </w:rPr>
        <w:t>、农林水支出（类）农村综合改革（款）</w:t>
      </w:r>
      <w:r>
        <w:rPr>
          <w:rFonts w:hint="eastAsia" w:ascii="宋体" w:hAnsi="宋体" w:eastAsia="宋体"/>
          <w:sz w:val="32"/>
          <w:szCs w:val="32"/>
          <w:highlight w:val="none"/>
          <w:lang w:eastAsia="zh-CN"/>
        </w:rPr>
        <w:t>对村民委员会和村党支部的补助</w:t>
      </w:r>
      <w:r>
        <w:rPr>
          <w:rFonts w:hint="eastAsia" w:ascii="宋体" w:hAnsi="宋体" w:eastAsia="宋体"/>
          <w:sz w:val="32"/>
          <w:szCs w:val="32"/>
          <w:highlight w:val="none"/>
        </w:rPr>
        <w:t>（项）。</w:t>
      </w:r>
    </w:p>
    <w:p w14:paraId="32B7B47E">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270.19</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270.19</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F4C2135">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36</w:t>
      </w:r>
      <w:r>
        <w:rPr>
          <w:rFonts w:hint="eastAsia" w:ascii="宋体" w:hAnsi="宋体" w:eastAsia="宋体"/>
          <w:sz w:val="32"/>
          <w:szCs w:val="32"/>
          <w:highlight w:val="none"/>
        </w:rPr>
        <w:t>、农林水支出（类）农村综合改革（款）</w:t>
      </w:r>
      <w:r>
        <w:rPr>
          <w:rFonts w:hint="eastAsia" w:ascii="宋体" w:hAnsi="宋体" w:eastAsia="宋体"/>
          <w:sz w:val="32"/>
          <w:szCs w:val="32"/>
          <w:highlight w:val="none"/>
          <w:lang w:eastAsia="zh-CN"/>
        </w:rPr>
        <w:t>农村综合改革示范试点补助</w:t>
      </w:r>
      <w:r>
        <w:rPr>
          <w:rFonts w:hint="eastAsia" w:ascii="宋体" w:hAnsi="宋体" w:eastAsia="宋体"/>
          <w:sz w:val="32"/>
          <w:szCs w:val="32"/>
          <w:highlight w:val="none"/>
        </w:rPr>
        <w:t>（项）。</w:t>
      </w:r>
    </w:p>
    <w:p w14:paraId="5E7F4C41">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9.8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9.8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5E23215">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37</w:t>
      </w:r>
      <w:r>
        <w:rPr>
          <w:rFonts w:hint="eastAsia" w:ascii="宋体" w:hAnsi="宋体" w:eastAsia="宋体"/>
          <w:sz w:val="32"/>
          <w:szCs w:val="32"/>
          <w:highlight w:val="none"/>
        </w:rPr>
        <w:t>、农林水支出（类）其他农林水支出（款）</w:t>
      </w:r>
      <w:r>
        <w:rPr>
          <w:rFonts w:hint="eastAsia" w:ascii="宋体" w:hAnsi="宋体" w:eastAsia="宋体"/>
          <w:sz w:val="32"/>
          <w:szCs w:val="32"/>
          <w:highlight w:val="none"/>
          <w:lang w:eastAsia="zh-CN"/>
        </w:rPr>
        <w:t>其他农林水支出</w:t>
      </w:r>
      <w:r>
        <w:rPr>
          <w:rFonts w:hint="eastAsia" w:ascii="宋体" w:hAnsi="宋体" w:eastAsia="宋体"/>
          <w:sz w:val="32"/>
          <w:szCs w:val="32"/>
          <w:highlight w:val="none"/>
        </w:rPr>
        <w:t>（项）。</w:t>
      </w:r>
    </w:p>
    <w:p w14:paraId="30DD367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7</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7</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6F13D02">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38</w:t>
      </w:r>
      <w:r>
        <w:rPr>
          <w:rFonts w:hint="eastAsia" w:ascii="宋体" w:hAnsi="宋体" w:eastAsia="宋体"/>
          <w:sz w:val="32"/>
          <w:szCs w:val="32"/>
          <w:highlight w:val="none"/>
        </w:rPr>
        <w:t>、交通运输支出（类）公路水路运输（款）其他公路水路运输支出（项）。</w:t>
      </w:r>
    </w:p>
    <w:p w14:paraId="6BD02AE6">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19EC921">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39</w:t>
      </w:r>
      <w:r>
        <w:rPr>
          <w:rFonts w:hint="eastAsia" w:ascii="宋体" w:hAnsi="宋体" w:eastAsia="宋体"/>
          <w:sz w:val="32"/>
          <w:szCs w:val="32"/>
          <w:highlight w:val="none"/>
        </w:rPr>
        <w:t>、自然资源海洋气象等支出（类）自然资源事务（款）自然资源利用与保护（项）。</w:t>
      </w:r>
    </w:p>
    <w:p w14:paraId="49EF2C7B">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19F62E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40</w:t>
      </w:r>
      <w:r>
        <w:rPr>
          <w:rFonts w:hint="eastAsia" w:ascii="宋体" w:hAnsi="宋体" w:eastAsia="宋体"/>
          <w:sz w:val="32"/>
          <w:szCs w:val="32"/>
          <w:highlight w:val="none"/>
        </w:rPr>
        <w:t>、住房保障支出（类）住房改革支出（款）住房公积金（项）。</w:t>
      </w:r>
    </w:p>
    <w:p w14:paraId="41D4C2BB">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47.62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47.62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4ACE1AD">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41、</w:t>
      </w:r>
      <w:r>
        <w:rPr>
          <w:rFonts w:hint="eastAsia" w:ascii="宋体" w:hAnsi="宋体" w:eastAsia="宋体"/>
          <w:sz w:val="32"/>
          <w:szCs w:val="32"/>
          <w:highlight w:val="none"/>
        </w:rPr>
        <w:t>粮油物资储备支出（类）粮油物资事务（款）其他粮油物资事务支出（项）。</w:t>
      </w:r>
    </w:p>
    <w:p w14:paraId="27BB1868">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53</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53</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E5DEC6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42、</w:t>
      </w:r>
      <w:r>
        <w:rPr>
          <w:rFonts w:hint="eastAsia" w:ascii="宋体" w:hAnsi="宋体" w:eastAsia="宋体"/>
          <w:sz w:val="32"/>
          <w:szCs w:val="32"/>
          <w:highlight w:val="none"/>
        </w:rPr>
        <w:t>灾害防治及应急管理支出（类）消防救援事务（款）</w:t>
      </w:r>
      <w:r>
        <w:rPr>
          <w:rFonts w:hint="eastAsia" w:ascii="宋体" w:hAnsi="宋体" w:eastAsia="宋体"/>
          <w:sz w:val="32"/>
          <w:szCs w:val="32"/>
          <w:highlight w:val="none"/>
          <w:lang w:val="en-US" w:eastAsia="zh-CN"/>
        </w:rPr>
        <w:t>一般行政管理事务</w:t>
      </w:r>
      <w:r>
        <w:rPr>
          <w:rFonts w:hint="eastAsia" w:ascii="宋体" w:hAnsi="宋体" w:eastAsia="宋体"/>
          <w:sz w:val="32"/>
          <w:szCs w:val="32"/>
          <w:highlight w:val="none"/>
        </w:rPr>
        <w:t>（项）。</w:t>
      </w:r>
    </w:p>
    <w:p w14:paraId="7938B6B6">
      <w:pPr>
        <w:pStyle w:val="14"/>
        <w:ind w:firstLine="800" w:firstLineChars="250"/>
        <w:rPr>
          <w:rFonts w:hint="eastAsia" w:ascii="宋体" w:hAnsi="宋体" w:eastAsia="宋体"/>
          <w:sz w:val="32"/>
          <w:szCs w:val="32"/>
          <w:highlight w:val="none"/>
          <w:lang w:val="en-US"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3.5</w:t>
      </w:r>
      <w:r>
        <w:rPr>
          <w:rFonts w:hint="eastAsia" w:ascii="宋体" w:hAnsi="宋体" w:eastAsia="宋体"/>
          <w:sz w:val="32"/>
          <w:szCs w:val="32"/>
          <w:highlight w:val="none"/>
        </w:rPr>
        <w:t>元，支出决算为</w:t>
      </w:r>
      <w:r>
        <w:rPr>
          <w:rFonts w:hint="eastAsia" w:ascii="宋体" w:hAnsi="宋体" w:eastAsia="宋体"/>
          <w:sz w:val="32"/>
          <w:szCs w:val="32"/>
          <w:highlight w:val="none"/>
          <w:lang w:val="en-US" w:eastAsia="zh-CN"/>
        </w:rPr>
        <w:t>3.5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41E74E0">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43、</w:t>
      </w:r>
      <w:r>
        <w:rPr>
          <w:rFonts w:hint="eastAsia" w:ascii="宋体" w:hAnsi="宋体" w:eastAsia="宋体"/>
          <w:sz w:val="32"/>
          <w:szCs w:val="32"/>
          <w:highlight w:val="none"/>
        </w:rPr>
        <w:t>灾害防治及应急管理支出（类）</w:t>
      </w:r>
      <w:r>
        <w:rPr>
          <w:rFonts w:hint="eastAsia" w:ascii="宋体" w:hAnsi="宋体" w:eastAsia="宋体"/>
          <w:sz w:val="32"/>
          <w:szCs w:val="32"/>
          <w:highlight w:val="none"/>
          <w:lang w:eastAsia="zh-CN"/>
        </w:rPr>
        <w:t>自然灾害防治</w:t>
      </w:r>
      <w:r>
        <w:rPr>
          <w:rFonts w:hint="eastAsia" w:ascii="宋体" w:hAnsi="宋体" w:eastAsia="宋体"/>
          <w:sz w:val="32"/>
          <w:szCs w:val="32"/>
          <w:highlight w:val="none"/>
        </w:rPr>
        <w:t>（款）地质灾害防治（项）。</w:t>
      </w:r>
    </w:p>
    <w:p w14:paraId="076A6C21">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14.89</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14.89</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D5904DF">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44、</w:t>
      </w:r>
      <w:r>
        <w:rPr>
          <w:rFonts w:hint="eastAsia" w:ascii="宋体" w:hAnsi="宋体" w:eastAsia="宋体"/>
          <w:sz w:val="32"/>
          <w:szCs w:val="32"/>
          <w:highlight w:val="none"/>
        </w:rPr>
        <w:t>灾害防治及应急管理支出（类）自然灾害救灾及恢复重建支出（款）自然灾害救灾补助（项）。</w:t>
      </w:r>
    </w:p>
    <w:p w14:paraId="07378AC0">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602931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45、</w:t>
      </w:r>
      <w:r>
        <w:rPr>
          <w:rFonts w:hint="eastAsia" w:ascii="宋体" w:hAnsi="宋体" w:eastAsia="宋体"/>
          <w:sz w:val="32"/>
          <w:szCs w:val="32"/>
          <w:highlight w:val="none"/>
        </w:rPr>
        <w:t>灾害防治及应急管理支出（类）</w:t>
      </w:r>
      <w:r>
        <w:rPr>
          <w:rFonts w:hint="eastAsia" w:ascii="宋体" w:hAnsi="宋体" w:eastAsia="宋体"/>
          <w:sz w:val="32"/>
          <w:szCs w:val="32"/>
          <w:highlight w:val="none"/>
          <w:lang w:val="en-US" w:eastAsia="zh-CN"/>
        </w:rPr>
        <w:t>其他灾害防治及应急管理支出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其他灾害防治及应急管理支出</w:t>
      </w:r>
      <w:r>
        <w:rPr>
          <w:rFonts w:hint="eastAsia" w:ascii="宋体" w:hAnsi="宋体" w:eastAsia="宋体"/>
          <w:sz w:val="32"/>
          <w:szCs w:val="32"/>
          <w:highlight w:val="none"/>
        </w:rPr>
        <w:t>（项）。</w:t>
      </w:r>
    </w:p>
    <w:p w14:paraId="3C2D5FDE">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2C43419">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46、</w:t>
      </w:r>
      <w:r>
        <w:rPr>
          <w:rFonts w:hint="eastAsia" w:ascii="宋体" w:hAnsi="宋体" w:eastAsia="宋体"/>
          <w:sz w:val="32"/>
          <w:szCs w:val="32"/>
          <w:highlight w:val="none"/>
        </w:rPr>
        <w:t>其他支出（类）</w:t>
      </w:r>
      <w:r>
        <w:rPr>
          <w:rFonts w:hint="eastAsia" w:ascii="宋体" w:hAnsi="宋体" w:eastAsia="宋体"/>
          <w:sz w:val="32"/>
          <w:szCs w:val="32"/>
          <w:highlight w:val="none"/>
          <w:lang w:val="en-US" w:eastAsia="zh-CN"/>
        </w:rPr>
        <w:t>其他支出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其他支出</w:t>
      </w:r>
      <w:r>
        <w:rPr>
          <w:rFonts w:hint="eastAsia" w:ascii="宋体" w:hAnsi="宋体" w:eastAsia="宋体"/>
          <w:sz w:val="32"/>
          <w:szCs w:val="32"/>
          <w:highlight w:val="none"/>
        </w:rPr>
        <w:t>（项）。</w:t>
      </w:r>
    </w:p>
    <w:p w14:paraId="544B188D">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FD4BB7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AD2A4F7">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202</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lang w:eastAsia="zh-CN"/>
        </w:rPr>
        <w:t>年</w:t>
      </w:r>
      <w:r>
        <w:rPr>
          <w:rFonts w:hint="eastAsia" w:asciiTheme="minorEastAsia" w:hAnsiTheme="minorEastAsia" w:eastAsiaTheme="minorEastAsia"/>
          <w:sz w:val="32"/>
          <w:szCs w:val="32"/>
          <w:highlight w:val="none"/>
        </w:rPr>
        <w:t>度财政拨款基本支出</w:t>
      </w:r>
      <w:r>
        <w:rPr>
          <w:rFonts w:hint="eastAsia" w:asciiTheme="minorEastAsia" w:hAnsiTheme="minorEastAsia" w:eastAsiaTheme="minorEastAsia"/>
          <w:sz w:val="32"/>
          <w:szCs w:val="32"/>
          <w:highlight w:val="none"/>
          <w:lang w:val="en-US" w:eastAsia="zh-CN"/>
        </w:rPr>
        <w:t>2134.05</w:t>
      </w:r>
      <w:r>
        <w:rPr>
          <w:rFonts w:hint="eastAsia" w:asciiTheme="minorEastAsia" w:hAnsiTheme="minorEastAsia" w:eastAsiaTheme="minorEastAsia"/>
          <w:sz w:val="32"/>
          <w:szCs w:val="32"/>
          <w:highlight w:val="none"/>
        </w:rPr>
        <w:t>万元，其中：</w:t>
      </w:r>
    </w:p>
    <w:p w14:paraId="03791E65">
      <w:pPr>
        <w:pStyle w:val="14"/>
        <w:ind w:firstLine="640" w:firstLineChars="200"/>
        <w:rPr>
          <w:rFonts w:hint="eastAsia" w:ascii="宋体" w:hAnsi="宋体" w:eastAsia="宋体"/>
          <w:sz w:val="32"/>
          <w:szCs w:val="32"/>
          <w:highlight w:val="none"/>
        </w:rPr>
      </w:pPr>
      <w:r>
        <w:rPr>
          <w:rFonts w:hint="eastAsia" w:asciiTheme="minorEastAsia" w:hAnsiTheme="minorEastAsia" w:eastAsiaTheme="minorEastAsia"/>
          <w:b/>
          <w:bCs/>
          <w:sz w:val="32"/>
          <w:szCs w:val="32"/>
          <w:highlight w:val="none"/>
        </w:rPr>
        <w:t>人员经费</w:t>
      </w:r>
      <w:r>
        <w:rPr>
          <w:rFonts w:hint="eastAsia" w:asciiTheme="minorEastAsia" w:hAnsiTheme="minorEastAsia" w:eastAsiaTheme="minorEastAsia"/>
          <w:sz w:val="32"/>
          <w:szCs w:val="32"/>
          <w:highlight w:val="none"/>
          <w:lang w:val="en-US" w:eastAsia="zh-CN"/>
        </w:rPr>
        <w:t>1410.92</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89.77</w:t>
      </w:r>
      <w:r>
        <w:rPr>
          <w:rFonts w:hint="eastAsia" w:asciiTheme="minorEastAsia" w:hAnsiTheme="minorEastAsia" w:eastAsiaTheme="minorEastAsia"/>
          <w:sz w:val="32"/>
          <w:szCs w:val="32"/>
          <w:highlight w:val="none"/>
        </w:rPr>
        <w:t>%,主要包括</w:t>
      </w:r>
      <w:r>
        <w:rPr>
          <w:rFonts w:hint="eastAsia" w:ascii="宋体" w:hAnsi="宋体" w:eastAsia="宋体"/>
          <w:sz w:val="32"/>
          <w:szCs w:val="32"/>
          <w:highlight w:val="none"/>
        </w:rPr>
        <w:t>基本工资</w:t>
      </w:r>
      <w:r>
        <w:rPr>
          <w:rFonts w:hint="eastAsia" w:ascii="宋体" w:hAnsi="宋体" w:eastAsia="宋体"/>
          <w:sz w:val="32"/>
          <w:szCs w:val="32"/>
          <w:highlight w:val="none"/>
          <w:lang w:val="en-US" w:eastAsia="zh-CN"/>
        </w:rPr>
        <w:t>354.16</w:t>
      </w:r>
      <w:r>
        <w:rPr>
          <w:rFonts w:hint="eastAsia" w:ascii="宋体" w:hAnsi="宋体" w:eastAsia="宋体"/>
          <w:sz w:val="32"/>
          <w:szCs w:val="32"/>
          <w:highlight w:val="none"/>
        </w:rPr>
        <w:t>万元、津贴补贴</w:t>
      </w:r>
      <w:r>
        <w:rPr>
          <w:rFonts w:hint="eastAsia" w:ascii="宋体" w:hAnsi="宋体" w:eastAsia="宋体"/>
          <w:sz w:val="32"/>
          <w:szCs w:val="32"/>
          <w:highlight w:val="none"/>
          <w:lang w:val="en-US" w:eastAsia="zh-CN"/>
        </w:rPr>
        <w:t>351.06</w:t>
      </w:r>
      <w:r>
        <w:rPr>
          <w:rFonts w:hint="eastAsia" w:ascii="宋体" w:hAnsi="宋体" w:eastAsia="宋体"/>
          <w:sz w:val="32"/>
          <w:szCs w:val="32"/>
          <w:highlight w:val="none"/>
        </w:rPr>
        <w:t>万元、奖金</w:t>
      </w:r>
      <w:r>
        <w:rPr>
          <w:rFonts w:hint="eastAsia" w:ascii="宋体" w:hAnsi="宋体" w:eastAsia="宋体"/>
          <w:sz w:val="32"/>
          <w:szCs w:val="32"/>
          <w:highlight w:val="none"/>
          <w:lang w:val="en-US" w:eastAsia="zh-CN"/>
        </w:rPr>
        <w:t>156.31</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伙食补助费</w:t>
      </w:r>
      <w:r>
        <w:rPr>
          <w:rFonts w:hint="eastAsia" w:ascii="宋体" w:hAnsi="宋体" w:eastAsia="宋体"/>
          <w:sz w:val="32"/>
          <w:szCs w:val="32"/>
          <w:highlight w:val="none"/>
          <w:lang w:val="en-US" w:eastAsia="zh-CN"/>
        </w:rPr>
        <w:t>10万元、机关事业单位基本养老保险缴费105.17万元、</w:t>
      </w:r>
      <w:r>
        <w:rPr>
          <w:rFonts w:hint="eastAsia" w:ascii="宋体" w:hAnsi="宋体" w:eastAsia="宋体"/>
          <w:sz w:val="32"/>
          <w:szCs w:val="32"/>
          <w:highlight w:val="none"/>
        </w:rPr>
        <w:t>职工基本医疗保险缴费</w:t>
      </w:r>
      <w:r>
        <w:rPr>
          <w:rFonts w:hint="eastAsia" w:ascii="宋体" w:hAnsi="宋体" w:eastAsia="宋体"/>
          <w:sz w:val="32"/>
          <w:szCs w:val="32"/>
          <w:highlight w:val="none"/>
          <w:lang w:val="en-US" w:eastAsia="zh-CN"/>
        </w:rPr>
        <w:t>48.98</w:t>
      </w:r>
      <w:r>
        <w:rPr>
          <w:rFonts w:hint="eastAsia" w:ascii="宋体" w:hAnsi="宋体" w:eastAsia="宋体"/>
          <w:sz w:val="32"/>
          <w:szCs w:val="32"/>
          <w:highlight w:val="none"/>
        </w:rPr>
        <w:t>万元、住房公积金</w:t>
      </w:r>
      <w:r>
        <w:rPr>
          <w:rFonts w:hint="eastAsia" w:ascii="宋体" w:hAnsi="宋体" w:eastAsia="宋体"/>
          <w:sz w:val="32"/>
          <w:szCs w:val="32"/>
          <w:highlight w:val="none"/>
          <w:lang w:val="en-US" w:eastAsia="zh-CN"/>
        </w:rPr>
        <w:t>47.62</w:t>
      </w:r>
      <w:r>
        <w:rPr>
          <w:rFonts w:hint="eastAsia" w:ascii="宋体" w:hAnsi="宋体" w:eastAsia="宋体"/>
          <w:sz w:val="32"/>
          <w:szCs w:val="32"/>
          <w:highlight w:val="none"/>
        </w:rPr>
        <w:t>万元、生活补助</w:t>
      </w:r>
      <w:r>
        <w:rPr>
          <w:rFonts w:hint="eastAsia" w:ascii="宋体" w:hAnsi="宋体" w:eastAsia="宋体"/>
          <w:sz w:val="32"/>
          <w:szCs w:val="32"/>
          <w:highlight w:val="none"/>
          <w:lang w:val="en-US" w:eastAsia="zh-CN"/>
        </w:rPr>
        <w:t>282.14</w:t>
      </w:r>
      <w:r>
        <w:rPr>
          <w:rFonts w:hint="eastAsia" w:ascii="宋体" w:hAnsi="宋体" w:eastAsia="宋体"/>
          <w:sz w:val="32"/>
          <w:szCs w:val="32"/>
          <w:highlight w:val="none"/>
        </w:rPr>
        <w:t>万元、其他对个人和家庭的补助</w:t>
      </w:r>
      <w:r>
        <w:rPr>
          <w:rFonts w:hint="eastAsia" w:ascii="宋体" w:hAnsi="宋体" w:eastAsia="宋体"/>
          <w:sz w:val="32"/>
          <w:szCs w:val="32"/>
          <w:highlight w:val="none"/>
          <w:lang w:val="en-US" w:eastAsia="zh-CN"/>
        </w:rPr>
        <w:t>7.6</w:t>
      </w:r>
      <w:r>
        <w:rPr>
          <w:rFonts w:hint="eastAsia" w:ascii="宋体" w:hAnsi="宋体" w:eastAsia="宋体"/>
          <w:sz w:val="32"/>
          <w:szCs w:val="32"/>
          <w:highlight w:val="none"/>
        </w:rPr>
        <w:t>万元；</w:t>
      </w:r>
    </w:p>
    <w:p w14:paraId="6C203720">
      <w:pPr>
        <w:pStyle w:val="14"/>
        <w:overflowPunct w:val="0"/>
        <w:autoSpaceDE/>
        <w:autoSpaceDN/>
        <w:spacing w:line="600" w:lineRule="exact"/>
        <w:ind w:firstLine="640" w:firstLineChars="200"/>
        <w:jc w:val="both"/>
        <w:rPr>
          <w:rFonts w:hint="eastAsia" w:ascii="宋体" w:hAnsi="宋体" w:eastAsia="宋体"/>
          <w:sz w:val="32"/>
          <w:szCs w:val="32"/>
          <w:highlight w:val="none"/>
        </w:rPr>
      </w:pPr>
      <w:r>
        <w:rPr>
          <w:rFonts w:hint="eastAsia" w:asciiTheme="minorEastAsia" w:hAnsiTheme="minorEastAsia" w:eastAsiaTheme="minorEastAsia"/>
          <w:b/>
          <w:bCs/>
          <w:sz w:val="32"/>
          <w:szCs w:val="32"/>
          <w:highlight w:val="none"/>
        </w:rPr>
        <w:t>公用经费</w:t>
      </w:r>
      <w:r>
        <w:rPr>
          <w:rFonts w:hint="eastAsia" w:asciiTheme="minorEastAsia" w:hAnsiTheme="minorEastAsia" w:eastAsiaTheme="minorEastAsia"/>
          <w:sz w:val="32"/>
          <w:szCs w:val="32"/>
          <w:highlight w:val="none"/>
          <w:lang w:val="en-US" w:eastAsia="zh-CN"/>
        </w:rPr>
        <w:t>723.13</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10.23</w:t>
      </w:r>
      <w:r>
        <w:rPr>
          <w:rFonts w:hint="eastAsia" w:asciiTheme="minorEastAsia" w:hAnsiTheme="minorEastAsia" w:eastAsiaTheme="minorEastAsia"/>
          <w:sz w:val="32"/>
          <w:szCs w:val="32"/>
          <w:highlight w:val="none"/>
        </w:rPr>
        <w:t>%，主要包括 办公费</w:t>
      </w:r>
      <w:r>
        <w:rPr>
          <w:rFonts w:hint="eastAsia" w:asciiTheme="minorEastAsia" w:hAnsiTheme="minorEastAsia" w:eastAsiaTheme="minorEastAsia"/>
          <w:sz w:val="32"/>
          <w:szCs w:val="32"/>
          <w:highlight w:val="none"/>
          <w:lang w:val="en-US" w:eastAsia="zh-CN"/>
        </w:rPr>
        <w:t>75.18万元</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水</w:t>
      </w:r>
      <w:r>
        <w:rPr>
          <w:rFonts w:hint="eastAsia" w:asciiTheme="minorEastAsia" w:hAnsiTheme="minorEastAsia" w:eastAsiaTheme="minorEastAsia"/>
          <w:sz w:val="32"/>
          <w:szCs w:val="32"/>
          <w:highlight w:val="none"/>
        </w:rPr>
        <w:t>费</w:t>
      </w:r>
      <w:r>
        <w:rPr>
          <w:rFonts w:hint="eastAsia" w:asciiTheme="minorEastAsia" w:hAnsiTheme="minorEastAsia" w:eastAsiaTheme="minorEastAsia"/>
          <w:sz w:val="32"/>
          <w:szCs w:val="32"/>
          <w:highlight w:val="none"/>
          <w:lang w:val="en-US" w:eastAsia="zh-CN"/>
        </w:rPr>
        <w:t>1.68万元</w:t>
      </w:r>
      <w:r>
        <w:rPr>
          <w:rFonts w:hint="eastAsia" w:asciiTheme="minorEastAsia" w:hAnsiTheme="minorEastAsia" w:eastAsiaTheme="minorEastAsia"/>
          <w:sz w:val="32"/>
          <w:szCs w:val="32"/>
          <w:highlight w:val="none"/>
        </w:rPr>
        <w:t>、</w:t>
      </w:r>
      <w:r>
        <w:rPr>
          <w:rFonts w:hint="eastAsia" w:ascii="宋体" w:hAnsi="宋体" w:eastAsia="宋体"/>
          <w:sz w:val="32"/>
          <w:szCs w:val="32"/>
          <w:highlight w:val="none"/>
        </w:rPr>
        <w:t>电费</w:t>
      </w:r>
      <w:r>
        <w:rPr>
          <w:rFonts w:hint="eastAsia" w:ascii="宋体" w:hAnsi="宋体" w:eastAsia="宋体"/>
          <w:sz w:val="32"/>
          <w:szCs w:val="32"/>
          <w:highlight w:val="none"/>
          <w:lang w:val="en-US" w:eastAsia="zh-CN"/>
        </w:rPr>
        <w:t>9.72</w:t>
      </w:r>
      <w:r>
        <w:rPr>
          <w:rFonts w:hint="eastAsia" w:ascii="宋体" w:hAnsi="宋体" w:eastAsia="宋体"/>
          <w:sz w:val="32"/>
          <w:szCs w:val="32"/>
          <w:highlight w:val="none"/>
        </w:rPr>
        <w:t>万元、</w:t>
      </w:r>
      <w:r>
        <w:rPr>
          <w:rFonts w:hint="eastAsia" w:ascii="宋体" w:hAnsi="宋体" w:eastAsia="宋体"/>
          <w:sz w:val="32"/>
          <w:szCs w:val="32"/>
          <w:highlight w:val="none"/>
          <w:lang w:val="en-US" w:eastAsia="zh-CN"/>
        </w:rPr>
        <w:t>邮电费0.42万元、</w:t>
      </w:r>
      <w:r>
        <w:rPr>
          <w:rFonts w:hint="eastAsia" w:ascii="宋体" w:hAnsi="宋体" w:eastAsia="宋体"/>
          <w:sz w:val="32"/>
          <w:szCs w:val="32"/>
          <w:highlight w:val="none"/>
        </w:rPr>
        <w:t>差旅费</w:t>
      </w:r>
      <w:r>
        <w:rPr>
          <w:rFonts w:hint="eastAsia" w:ascii="宋体" w:hAnsi="宋体" w:eastAsia="宋体"/>
          <w:sz w:val="32"/>
          <w:szCs w:val="32"/>
          <w:highlight w:val="none"/>
          <w:lang w:val="en-US" w:eastAsia="zh-CN"/>
        </w:rPr>
        <w:t>59.6</w:t>
      </w:r>
      <w:r>
        <w:rPr>
          <w:rFonts w:hint="eastAsia" w:ascii="宋体" w:hAnsi="宋体" w:eastAsia="宋体"/>
          <w:sz w:val="32"/>
          <w:szCs w:val="32"/>
          <w:highlight w:val="none"/>
        </w:rPr>
        <w:t>万元、维修费</w:t>
      </w:r>
      <w:r>
        <w:rPr>
          <w:rFonts w:hint="eastAsia" w:ascii="宋体" w:hAnsi="宋体" w:eastAsia="宋体"/>
          <w:sz w:val="32"/>
          <w:szCs w:val="32"/>
          <w:highlight w:val="none"/>
          <w:lang w:val="en-US" w:eastAsia="zh-CN"/>
        </w:rPr>
        <w:t>0.96</w:t>
      </w:r>
      <w:r>
        <w:rPr>
          <w:rFonts w:hint="eastAsia" w:ascii="宋体" w:hAnsi="宋体" w:eastAsia="宋体"/>
          <w:sz w:val="32"/>
          <w:szCs w:val="32"/>
          <w:highlight w:val="none"/>
        </w:rPr>
        <w:t>万元、租赁费2</w:t>
      </w:r>
      <w:r>
        <w:rPr>
          <w:rFonts w:hint="eastAsia" w:ascii="宋体" w:hAnsi="宋体" w:eastAsia="宋体"/>
          <w:sz w:val="32"/>
          <w:szCs w:val="32"/>
          <w:highlight w:val="none"/>
          <w:lang w:val="en-US" w:eastAsia="zh-CN"/>
        </w:rPr>
        <w:t>万元、</w:t>
      </w:r>
      <w:r>
        <w:rPr>
          <w:rFonts w:hint="eastAsia" w:ascii="宋体" w:hAnsi="宋体" w:eastAsia="宋体"/>
          <w:sz w:val="32"/>
          <w:szCs w:val="32"/>
          <w:highlight w:val="none"/>
        </w:rPr>
        <w:t>会议费</w:t>
      </w:r>
      <w:r>
        <w:rPr>
          <w:rFonts w:hint="eastAsia" w:ascii="宋体" w:hAnsi="宋体" w:eastAsia="宋体"/>
          <w:sz w:val="32"/>
          <w:szCs w:val="32"/>
          <w:highlight w:val="none"/>
          <w:lang w:val="en-US" w:eastAsia="zh-CN"/>
        </w:rPr>
        <w:t>4.98</w:t>
      </w:r>
      <w:r>
        <w:rPr>
          <w:rFonts w:hint="eastAsia" w:ascii="宋体" w:hAnsi="宋体" w:eastAsia="宋体"/>
          <w:sz w:val="32"/>
          <w:szCs w:val="32"/>
          <w:highlight w:val="none"/>
        </w:rPr>
        <w:t>万元、</w:t>
      </w:r>
      <w:r>
        <w:rPr>
          <w:rFonts w:hint="eastAsia" w:ascii="宋体" w:hAnsi="宋体" w:eastAsia="宋体"/>
          <w:sz w:val="32"/>
          <w:szCs w:val="32"/>
          <w:highlight w:val="none"/>
          <w:lang w:val="en-US" w:eastAsia="zh-CN"/>
        </w:rPr>
        <w:t>公务接待费</w:t>
      </w:r>
      <w:r>
        <w:rPr>
          <w:rFonts w:hint="eastAsia" w:ascii="宋体" w:hAnsi="宋体" w:eastAsia="宋体"/>
          <w:sz w:val="32"/>
          <w:szCs w:val="32"/>
          <w:highlight w:val="none"/>
        </w:rPr>
        <w:t>2.59</w:t>
      </w:r>
      <w:r>
        <w:rPr>
          <w:rFonts w:hint="eastAsia" w:ascii="宋体" w:hAnsi="宋体" w:eastAsia="宋体"/>
          <w:sz w:val="32"/>
          <w:szCs w:val="32"/>
          <w:highlight w:val="none"/>
          <w:lang w:val="en-US" w:eastAsia="zh-CN"/>
        </w:rPr>
        <w:t>万元、</w:t>
      </w:r>
      <w:r>
        <w:rPr>
          <w:rFonts w:hint="eastAsia" w:ascii="宋体" w:hAnsi="宋体" w:eastAsia="宋体"/>
          <w:sz w:val="32"/>
          <w:szCs w:val="32"/>
          <w:highlight w:val="none"/>
        </w:rPr>
        <w:t>劳务费</w:t>
      </w:r>
      <w:r>
        <w:rPr>
          <w:rFonts w:hint="eastAsia" w:ascii="宋体" w:hAnsi="宋体" w:eastAsia="宋体"/>
          <w:sz w:val="32"/>
          <w:szCs w:val="32"/>
          <w:highlight w:val="none"/>
          <w:lang w:val="en-US" w:eastAsia="zh-CN"/>
        </w:rPr>
        <w:t>232.1</w:t>
      </w:r>
      <w:r>
        <w:rPr>
          <w:rFonts w:hint="eastAsia" w:ascii="宋体" w:hAnsi="宋体" w:eastAsia="宋体"/>
          <w:sz w:val="32"/>
          <w:szCs w:val="32"/>
          <w:highlight w:val="none"/>
        </w:rPr>
        <w:t>万元、</w:t>
      </w:r>
      <w:r>
        <w:rPr>
          <w:rFonts w:hint="eastAsia" w:ascii="宋体" w:hAnsi="宋体" w:eastAsia="宋体"/>
          <w:sz w:val="32"/>
          <w:szCs w:val="32"/>
          <w:highlight w:val="none"/>
          <w:lang w:val="en-US" w:eastAsia="zh-CN"/>
        </w:rPr>
        <w:t>委托业务费</w:t>
      </w:r>
      <w:r>
        <w:rPr>
          <w:rFonts w:hint="eastAsia" w:ascii="宋体" w:hAnsi="宋体" w:eastAsia="宋体"/>
          <w:sz w:val="32"/>
          <w:szCs w:val="32"/>
          <w:highlight w:val="none"/>
        </w:rPr>
        <w:t>137</w:t>
      </w:r>
      <w:r>
        <w:rPr>
          <w:rFonts w:hint="eastAsia" w:ascii="宋体" w:hAnsi="宋体" w:eastAsia="宋体"/>
          <w:sz w:val="32"/>
          <w:szCs w:val="32"/>
          <w:highlight w:val="none"/>
          <w:lang w:val="en-US" w:eastAsia="zh-CN"/>
        </w:rPr>
        <w:t>万元、</w:t>
      </w:r>
      <w:r>
        <w:rPr>
          <w:rFonts w:hint="eastAsia" w:ascii="宋体" w:hAnsi="宋体" w:eastAsia="宋体"/>
          <w:sz w:val="32"/>
          <w:szCs w:val="32"/>
          <w:highlight w:val="none"/>
          <w:lang w:eastAsia="zh-CN"/>
        </w:rPr>
        <w:t>工会经费</w:t>
      </w:r>
      <w:r>
        <w:rPr>
          <w:rFonts w:hint="eastAsia" w:ascii="宋体" w:hAnsi="宋体" w:eastAsia="宋体"/>
          <w:sz w:val="32"/>
          <w:szCs w:val="32"/>
          <w:highlight w:val="none"/>
          <w:lang w:val="en-US" w:eastAsia="zh-CN"/>
        </w:rPr>
        <w:t>7.61万元、福利费73.2万元、</w:t>
      </w:r>
      <w:r>
        <w:rPr>
          <w:rFonts w:hint="eastAsia" w:ascii="宋体" w:hAnsi="宋体" w:eastAsia="宋体"/>
          <w:sz w:val="32"/>
          <w:szCs w:val="32"/>
          <w:highlight w:val="none"/>
        </w:rPr>
        <w:t>公务用车运行维护费</w:t>
      </w:r>
      <w:r>
        <w:rPr>
          <w:rFonts w:hint="eastAsia" w:ascii="宋体" w:hAnsi="宋体" w:eastAsia="宋体"/>
          <w:sz w:val="32"/>
          <w:szCs w:val="32"/>
          <w:highlight w:val="none"/>
          <w:lang w:val="en-US" w:eastAsia="zh-CN"/>
        </w:rPr>
        <w:t>12.2</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其他交通费用</w:t>
      </w:r>
      <w:r>
        <w:rPr>
          <w:rFonts w:hint="eastAsia" w:ascii="宋体" w:hAnsi="宋体" w:eastAsia="宋体"/>
          <w:sz w:val="32"/>
          <w:szCs w:val="32"/>
          <w:highlight w:val="none"/>
          <w:lang w:val="en-US" w:eastAsia="zh-CN"/>
        </w:rPr>
        <w:t>78.01万元、其他商品和服务支出25.88万元</w:t>
      </w:r>
      <w:r>
        <w:rPr>
          <w:rFonts w:hint="eastAsia" w:ascii="宋体" w:hAnsi="宋体" w:eastAsia="宋体"/>
          <w:sz w:val="32"/>
          <w:szCs w:val="32"/>
          <w:highlight w:val="none"/>
        </w:rPr>
        <w:t>。</w:t>
      </w:r>
    </w:p>
    <w:p w14:paraId="05672151">
      <w:pPr>
        <w:pStyle w:val="14"/>
        <w:numPr>
          <w:ilvl w:val="0"/>
          <w:numId w:val="2"/>
        </w:numPr>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1473122C">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w:t>
      </w:r>
      <w:r>
        <w:rPr>
          <w:rFonts w:hint="eastAsia" w:asciiTheme="minorEastAsia" w:hAnsiTheme="minorEastAsia" w:eastAsiaTheme="minorEastAsia"/>
          <w:color w:val="auto"/>
          <w:sz w:val="32"/>
          <w:szCs w:val="32"/>
          <w:highlight w:val="none"/>
        </w:rPr>
        <w:t>预算为</w:t>
      </w:r>
      <w:r>
        <w:rPr>
          <w:rFonts w:hint="eastAsia" w:asciiTheme="minorEastAsia" w:hAnsiTheme="minorEastAsia" w:eastAsiaTheme="minorEastAsia"/>
          <w:color w:val="auto"/>
          <w:sz w:val="32"/>
          <w:szCs w:val="32"/>
          <w:highlight w:val="none"/>
          <w:lang w:val="en-US" w:eastAsia="zh-CN"/>
        </w:rPr>
        <w:t>17.85</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14.79</w:t>
      </w:r>
      <w:r>
        <w:rPr>
          <w:rFonts w:hint="eastAsia" w:asciiTheme="minorEastAsia" w:hAnsiTheme="minorEastAsia" w:eastAsiaTheme="minorEastAsia"/>
          <w:color w:val="auto"/>
          <w:sz w:val="32"/>
          <w:szCs w:val="32"/>
          <w:highlight w:val="none"/>
        </w:rPr>
        <w:t>万元，完成预算的</w:t>
      </w:r>
      <w:r>
        <w:rPr>
          <w:rFonts w:hint="eastAsia" w:asciiTheme="minorEastAsia" w:hAnsiTheme="minorEastAsia" w:eastAsiaTheme="minorEastAsia"/>
          <w:color w:val="auto"/>
          <w:sz w:val="32"/>
          <w:szCs w:val="32"/>
          <w:highlight w:val="none"/>
          <w:lang w:val="en-US" w:eastAsia="zh-CN"/>
        </w:rPr>
        <w:t>82.86</w:t>
      </w:r>
      <w:r>
        <w:rPr>
          <w:rFonts w:hint="eastAsia" w:asciiTheme="minorEastAsia" w:hAnsiTheme="minorEastAsia" w:eastAsiaTheme="minorEastAsia"/>
          <w:color w:val="auto"/>
          <w:sz w:val="32"/>
          <w:szCs w:val="32"/>
          <w:highlight w:val="none"/>
        </w:rPr>
        <w:t>%</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与上年相比没有增减，决算数小于预算数的主要原因是厉行节约的结果。</w:t>
      </w:r>
    </w:p>
    <w:p w14:paraId="0EDC7D41">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w:t>
      </w:r>
      <w:r>
        <w:rPr>
          <w:rFonts w:hint="eastAsia" w:asciiTheme="minorEastAsia" w:hAnsiTheme="minorEastAsia" w:eastAsiaTheme="minorEastAsia"/>
          <w:color w:val="auto"/>
          <w:sz w:val="32"/>
          <w:szCs w:val="32"/>
          <w:highlight w:val="none"/>
        </w:rPr>
        <w:t>预算为</w:t>
      </w:r>
      <w:r>
        <w:rPr>
          <w:rFonts w:hint="eastAsia" w:asciiTheme="minorEastAsia" w:hAnsiTheme="minorEastAsia" w:eastAsiaTheme="minorEastAsia"/>
          <w:color w:val="auto"/>
          <w:sz w:val="32"/>
          <w:szCs w:val="32"/>
          <w:highlight w:val="none"/>
          <w:lang w:val="en-US" w:eastAsia="zh-CN"/>
        </w:rPr>
        <w:t>15.26</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12.2</w:t>
      </w:r>
      <w:r>
        <w:rPr>
          <w:rFonts w:hint="eastAsia" w:asciiTheme="minorEastAsia" w:hAnsiTheme="minorEastAsia" w:eastAsiaTheme="minorEastAsia"/>
          <w:color w:val="auto"/>
          <w:sz w:val="32"/>
          <w:szCs w:val="32"/>
          <w:highlight w:val="none"/>
        </w:rPr>
        <w:t>万元，完成预算的</w:t>
      </w:r>
      <w:r>
        <w:rPr>
          <w:rFonts w:hint="eastAsia" w:asciiTheme="minorEastAsia" w:hAnsiTheme="minorEastAsia" w:eastAsiaTheme="minorEastAsia"/>
          <w:color w:val="auto"/>
          <w:sz w:val="32"/>
          <w:szCs w:val="32"/>
          <w:highlight w:val="none"/>
          <w:lang w:val="en-US" w:eastAsia="zh-CN"/>
        </w:rPr>
        <w:t>79.95</w:t>
      </w:r>
      <w:r>
        <w:rPr>
          <w:rFonts w:hint="eastAsia" w:asciiTheme="minorEastAsia" w:hAnsiTheme="minorEastAsia" w:eastAsiaTheme="minorEastAsia"/>
          <w:color w:val="auto"/>
          <w:sz w:val="32"/>
          <w:szCs w:val="32"/>
          <w:highlight w:val="none"/>
        </w:rPr>
        <w:t>%，与上年相比</w:t>
      </w:r>
      <w:r>
        <w:rPr>
          <w:rFonts w:hint="eastAsia" w:asciiTheme="minorEastAsia" w:hAnsiTheme="minorEastAsia" w:eastAsiaTheme="minorEastAsia"/>
          <w:color w:val="auto"/>
          <w:sz w:val="32"/>
          <w:szCs w:val="32"/>
          <w:highlight w:val="none"/>
          <w:lang w:val="en-US" w:eastAsia="zh-CN"/>
        </w:rPr>
        <w:t>增加6.52</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val="en-US" w:eastAsia="zh-CN"/>
        </w:rPr>
        <w:t>增长114.79</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val="en-US" w:eastAsia="zh-CN"/>
        </w:rPr>
        <w:t>增加</w:t>
      </w:r>
      <w:r>
        <w:rPr>
          <w:rFonts w:hint="eastAsia" w:asciiTheme="minorEastAsia" w:hAnsiTheme="minorEastAsia" w:eastAsiaTheme="minorEastAsia"/>
          <w:color w:val="auto"/>
          <w:sz w:val="32"/>
          <w:szCs w:val="32"/>
          <w:highlight w:val="none"/>
        </w:rPr>
        <w:t>的主要原因是</w:t>
      </w:r>
      <w:r>
        <w:rPr>
          <w:rFonts w:hint="eastAsia" w:asciiTheme="minorEastAsia" w:hAnsiTheme="minorEastAsia" w:eastAsiaTheme="minorEastAsia"/>
          <w:color w:val="auto"/>
          <w:sz w:val="32"/>
          <w:szCs w:val="32"/>
          <w:highlight w:val="none"/>
          <w:lang w:val="en-US" w:eastAsia="zh-CN"/>
        </w:rPr>
        <w:t>用车次数增加维护费用增加</w:t>
      </w:r>
      <w:r>
        <w:rPr>
          <w:rFonts w:hint="eastAsia" w:ascii="Times New Roman" w:hAnsi="Times New Roman" w:eastAsia="仿宋_GB2312" w:cs="Times New Roman"/>
          <w:color w:val="auto"/>
          <w:sz w:val="32"/>
          <w:szCs w:val="32"/>
          <w:lang w:val="en-US" w:eastAsia="zh-CN"/>
        </w:rPr>
        <w:t>。其中：</w:t>
      </w:r>
    </w:p>
    <w:p w14:paraId="26169D2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w:t>
      </w:r>
      <w:r>
        <w:rPr>
          <w:rFonts w:hint="eastAsia" w:asciiTheme="minorEastAsia" w:hAnsiTheme="minorEastAsia" w:eastAsiaTheme="minorEastAsia"/>
          <w:color w:val="auto"/>
          <w:sz w:val="32"/>
          <w:szCs w:val="32"/>
          <w:highlight w:val="none"/>
        </w:rPr>
        <w:t>预算为</w:t>
      </w:r>
      <w:r>
        <w:rPr>
          <w:rFonts w:hint="eastAsia" w:asciiTheme="minorEastAsia" w:hAnsiTheme="minorEastAsia" w:eastAsiaTheme="minorEastAsia"/>
          <w:color w:val="auto"/>
          <w:sz w:val="32"/>
          <w:szCs w:val="32"/>
          <w:highlight w:val="none"/>
          <w:lang w:val="en-US" w:eastAsia="zh-CN"/>
        </w:rPr>
        <w:t>15.26</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12.2</w:t>
      </w:r>
      <w:r>
        <w:rPr>
          <w:rFonts w:hint="eastAsia" w:asciiTheme="minorEastAsia" w:hAnsiTheme="minorEastAsia" w:eastAsiaTheme="minorEastAsia"/>
          <w:color w:val="auto"/>
          <w:sz w:val="32"/>
          <w:szCs w:val="32"/>
          <w:highlight w:val="none"/>
        </w:rPr>
        <w:t>万元，完成预算的</w:t>
      </w:r>
      <w:r>
        <w:rPr>
          <w:rFonts w:hint="eastAsia" w:asciiTheme="minorEastAsia" w:hAnsiTheme="minorEastAsia" w:eastAsiaTheme="minorEastAsia"/>
          <w:color w:val="auto"/>
          <w:sz w:val="32"/>
          <w:szCs w:val="32"/>
          <w:highlight w:val="none"/>
          <w:lang w:val="en-US" w:eastAsia="zh-CN"/>
        </w:rPr>
        <w:t>79.95</w:t>
      </w:r>
      <w:r>
        <w:rPr>
          <w:rFonts w:hint="eastAsia" w:asciiTheme="minorEastAsia" w:hAnsiTheme="minorEastAsia" w:eastAsiaTheme="minorEastAsia"/>
          <w:color w:val="auto"/>
          <w:sz w:val="32"/>
          <w:szCs w:val="32"/>
          <w:highlight w:val="none"/>
        </w:rPr>
        <w:t>%，与上年相比</w:t>
      </w:r>
      <w:r>
        <w:rPr>
          <w:rFonts w:hint="eastAsia" w:asciiTheme="minorEastAsia" w:hAnsiTheme="minorEastAsia" w:eastAsiaTheme="minorEastAsia"/>
          <w:color w:val="auto"/>
          <w:sz w:val="32"/>
          <w:szCs w:val="32"/>
          <w:highlight w:val="none"/>
          <w:lang w:val="en-US" w:eastAsia="zh-CN"/>
        </w:rPr>
        <w:t>增加6.52</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val="en-US" w:eastAsia="zh-CN"/>
        </w:rPr>
        <w:t>增加佐证114.79</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val="en-US" w:eastAsia="zh-CN"/>
        </w:rPr>
        <w:t>增加</w:t>
      </w:r>
      <w:r>
        <w:rPr>
          <w:rFonts w:hint="eastAsia" w:asciiTheme="minorEastAsia" w:hAnsiTheme="minorEastAsia" w:eastAsiaTheme="minorEastAsia"/>
          <w:color w:val="auto"/>
          <w:sz w:val="32"/>
          <w:szCs w:val="32"/>
          <w:highlight w:val="none"/>
        </w:rPr>
        <w:t>的主要原因是</w:t>
      </w:r>
      <w:r>
        <w:rPr>
          <w:rFonts w:hint="eastAsia" w:asciiTheme="minorEastAsia" w:hAnsiTheme="minorEastAsia" w:eastAsiaTheme="minorEastAsia"/>
          <w:color w:val="auto"/>
          <w:sz w:val="32"/>
          <w:szCs w:val="32"/>
          <w:highlight w:val="none"/>
          <w:lang w:val="en-US" w:eastAsia="zh-CN"/>
        </w:rPr>
        <w:t>用车次数增加维护费用增加</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p>
    <w:p w14:paraId="3D2DF34C">
      <w:pPr>
        <w:pStyle w:val="14"/>
        <w:numPr>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w:t>
      </w:r>
      <w:r>
        <w:rPr>
          <w:rFonts w:hint="eastAsia" w:asciiTheme="minorEastAsia" w:hAnsiTheme="minorEastAsia" w:eastAsiaTheme="minorEastAsia"/>
          <w:color w:val="auto"/>
          <w:sz w:val="32"/>
          <w:szCs w:val="32"/>
          <w:highlight w:val="none"/>
        </w:rPr>
        <w:t>公务接待费支出预算为</w:t>
      </w:r>
      <w:r>
        <w:rPr>
          <w:rFonts w:hint="eastAsia" w:asciiTheme="minorEastAsia" w:hAnsiTheme="minorEastAsia" w:eastAsiaTheme="minorEastAsia"/>
          <w:color w:val="auto"/>
          <w:sz w:val="32"/>
          <w:szCs w:val="32"/>
          <w:highlight w:val="none"/>
          <w:lang w:val="en-US" w:eastAsia="zh-CN"/>
        </w:rPr>
        <w:t>2.59</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2.59</w:t>
      </w:r>
      <w:r>
        <w:rPr>
          <w:rFonts w:hint="eastAsia" w:asciiTheme="minorEastAsia" w:hAnsiTheme="minorEastAsia" w:eastAsiaTheme="minorEastAsia"/>
          <w:color w:val="auto"/>
          <w:sz w:val="32"/>
          <w:szCs w:val="32"/>
          <w:highlight w:val="none"/>
        </w:rPr>
        <w:t>万元，与上年相比</w:t>
      </w:r>
      <w:r>
        <w:rPr>
          <w:rFonts w:hint="eastAsia" w:asciiTheme="minorEastAsia" w:hAnsiTheme="minorEastAsia" w:eastAsiaTheme="minorEastAsia"/>
          <w:color w:val="auto"/>
          <w:sz w:val="32"/>
          <w:szCs w:val="32"/>
          <w:highlight w:val="none"/>
          <w:lang w:val="en-US" w:eastAsia="zh-CN"/>
        </w:rPr>
        <w:t>增加2.59</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val="en-US" w:eastAsia="zh-CN"/>
        </w:rPr>
        <w:t>增加100</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val="en-US" w:eastAsia="zh-CN"/>
        </w:rPr>
        <w:t>增加</w:t>
      </w:r>
      <w:r>
        <w:rPr>
          <w:rFonts w:hint="eastAsia" w:asciiTheme="minorEastAsia" w:hAnsiTheme="minorEastAsia" w:eastAsiaTheme="minorEastAsia"/>
          <w:color w:val="auto"/>
          <w:sz w:val="32"/>
          <w:szCs w:val="32"/>
          <w:highlight w:val="none"/>
        </w:rPr>
        <w:t>的主要原因是</w:t>
      </w:r>
      <w:r>
        <w:rPr>
          <w:rFonts w:hint="eastAsia" w:asciiTheme="minorEastAsia" w:hAnsiTheme="minorEastAsia" w:eastAsiaTheme="minorEastAsia"/>
          <w:color w:val="auto"/>
          <w:sz w:val="32"/>
          <w:szCs w:val="32"/>
          <w:highlight w:val="none"/>
          <w:lang w:val="en-US" w:eastAsia="zh-CN"/>
        </w:rPr>
        <w:t>必须</w:t>
      </w:r>
      <w:r>
        <w:rPr>
          <w:rFonts w:hint="eastAsia" w:asciiTheme="minorEastAsia" w:hAnsiTheme="minorEastAsia" w:eastAsiaTheme="minorEastAsia"/>
          <w:color w:val="auto"/>
          <w:sz w:val="32"/>
          <w:szCs w:val="32"/>
          <w:highlight w:val="none"/>
          <w:lang w:eastAsia="zh-CN"/>
        </w:rPr>
        <w:t>接待费开支</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50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上级检查费用</w:t>
      </w:r>
      <w:r>
        <w:rPr>
          <w:rFonts w:ascii="Times New Roman" w:hAnsi="Times New Roman" w:eastAsia="仿宋_GB2312" w:cs="Times New Roman"/>
          <w:color w:val="auto"/>
          <w:sz w:val="32"/>
          <w:szCs w:val="32"/>
        </w:rPr>
        <w:t>。</w:t>
      </w:r>
    </w:p>
    <w:p w14:paraId="52B610F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F1BB7A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highlight w:val="none"/>
          <w:lang w:eastAsia="zh-CN"/>
        </w:rPr>
      </w:pPr>
      <w:r>
        <w:rPr>
          <w:rFonts w:hint="eastAsia" w:asciiTheme="minorEastAsia" w:hAnsiTheme="minorEastAsia" w:eastAsiaTheme="minorEastAsia"/>
          <w:color w:val="auto"/>
          <w:sz w:val="32"/>
          <w:szCs w:val="32"/>
          <w:highlight w:val="none"/>
          <w:lang w:eastAsia="zh-CN"/>
        </w:rPr>
        <w:t>2023年</w:t>
      </w:r>
      <w:r>
        <w:rPr>
          <w:rFonts w:hint="eastAsia" w:asciiTheme="minorEastAsia" w:hAnsiTheme="minorEastAsia" w:eastAsiaTheme="minorEastAsia"/>
          <w:color w:val="auto"/>
          <w:sz w:val="32"/>
          <w:szCs w:val="32"/>
          <w:highlight w:val="none"/>
        </w:rPr>
        <w:t>度政府性基金预算财政拨款收入</w:t>
      </w:r>
      <w:r>
        <w:rPr>
          <w:rFonts w:hint="eastAsia" w:asciiTheme="minorEastAsia" w:hAnsiTheme="minorEastAsia" w:eastAsiaTheme="minorEastAsia"/>
          <w:color w:val="auto"/>
          <w:sz w:val="32"/>
          <w:szCs w:val="32"/>
          <w:highlight w:val="none"/>
          <w:lang w:val="en-US" w:eastAsia="zh-CN"/>
        </w:rPr>
        <w:t>259.38</w:t>
      </w:r>
      <w:r>
        <w:rPr>
          <w:rFonts w:hint="eastAsia" w:asciiTheme="minorEastAsia" w:hAnsiTheme="minorEastAsia" w:eastAsiaTheme="minorEastAsia"/>
          <w:color w:val="auto"/>
          <w:sz w:val="32"/>
          <w:szCs w:val="32"/>
          <w:highlight w:val="none"/>
        </w:rPr>
        <w:t>万元；年初结转和结余</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万元；支出</w:t>
      </w:r>
      <w:r>
        <w:rPr>
          <w:rFonts w:hint="eastAsia" w:asciiTheme="minorEastAsia" w:hAnsiTheme="minorEastAsia" w:eastAsiaTheme="minorEastAsia"/>
          <w:color w:val="auto"/>
          <w:sz w:val="32"/>
          <w:szCs w:val="32"/>
          <w:highlight w:val="none"/>
          <w:lang w:val="en-US" w:eastAsia="zh-CN"/>
        </w:rPr>
        <w:t>259.38</w:t>
      </w:r>
      <w:r>
        <w:rPr>
          <w:rFonts w:hint="eastAsia" w:asciiTheme="minorEastAsia" w:hAnsiTheme="minorEastAsia" w:eastAsiaTheme="minorEastAsia"/>
          <w:color w:val="auto"/>
          <w:sz w:val="32"/>
          <w:szCs w:val="32"/>
          <w:highlight w:val="none"/>
        </w:rPr>
        <w:t>万元，其中基本支出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万元，项目支出</w:t>
      </w:r>
      <w:r>
        <w:rPr>
          <w:rFonts w:hint="eastAsia" w:asciiTheme="minorEastAsia" w:hAnsiTheme="minorEastAsia" w:eastAsiaTheme="minorEastAsia"/>
          <w:color w:val="auto"/>
          <w:sz w:val="32"/>
          <w:szCs w:val="32"/>
          <w:highlight w:val="none"/>
          <w:lang w:val="en-US" w:eastAsia="zh-CN"/>
        </w:rPr>
        <w:t>259.38</w:t>
      </w:r>
      <w:r>
        <w:rPr>
          <w:rFonts w:hint="eastAsia" w:asciiTheme="minorEastAsia" w:hAnsiTheme="minorEastAsia" w:eastAsiaTheme="minorEastAsia"/>
          <w:color w:val="auto"/>
          <w:sz w:val="32"/>
          <w:szCs w:val="32"/>
          <w:highlight w:val="none"/>
        </w:rPr>
        <w:t>万元；年末结转和结余</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eastAsia="zh-CN"/>
        </w:rPr>
        <w:t>具体情况如下：</w:t>
      </w:r>
    </w:p>
    <w:p w14:paraId="3C33E9B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宋体" w:hAnsi="宋体" w:eastAsia="宋体"/>
          <w:sz w:val="32"/>
          <w:szCs w:val="32"/>
          <w:highlight w:val="none"/>
          <w:lang w:val="en-US" w:eastAsia="zh-CN"/>
        </w:rPr>
      </w:pPr>
      <w:bookmarkStart w:id="0" w:name="OLE_LINK6"/>
      <w:r>
        <w:rPr>
          <w:rFonts w:hint="eastAsia" w:asciiTheme="minorEastAsia" w:hAnsiTheme="minorEastAsia" w:eastAsiaTheme="minorEastAsia"/>
          <w:color w:val="auto"/>
          <w:sz w:val="32"/>
          <w:szCs w:val="32"/>
          <w:highlight w:val="none"/>
          <w:lang w:val="en-US" w:eastAsia="zh-CN"/>
        </w:rPr>
        <w:t>1、</w:t>
      </w:r>
      <w:r>
        <w:rPr>
          <w:rFonts w:hint="eastAsia" w:ascii="宋体" w:hAnsi="宋体" w:eastAsia="宋体"/>
          <w:sz w:val="32"/>
          <w:szCs w:val="32"/>
          <w:highlight w:val="none"/>
          <w:lang w:val="en-US" w:eastAsia="zh-CN"/>
        </w:rPr>
        <w:t>农林水支出</w:t>
      </w:r>
      <w:r>
        <w:rPr>
          <w:rFonts w:hint="eastAsia" w:ascii="宋体" w:hAnsi="宋体" w:eastAsia="宋体"/>
          <w:sz w:val="32"/>
          <w:szCs w:val="32"/>
          <w:highlight w:val="none"/>
        </w:rPr>
        <w:t>（类）</w:t>
      </w:r>
      <w:r>
        <w:rPr>
          <w:rFonts w:hint="eastAsia" w:ascii="宋体" w:hAnsi="宋体" w:eastAsia="宋体"/>
          <w:sz w:val="32"/>
          <w:szCs w:val="32"/>
          <w:highlight w:val="none"/>
          <w:lang w:val="en-US" w:eastAsia="zh-CN"/>
        </w:rPr>
        <w:t>大中型水库移民后期扶持基金支出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移民补助</w:t>
      </w:r>
      <w:r>
        <w:rPr>
          <w:rFonts w:hint="eastAsia" w:ascii="宋体" w:hAnsi="宋体" w:eastAsia="宋体"/>
          <w:sz w:val="32"/>
          <w:szCs w:val="32"/>
          <w:highlight w:val="none"/>
        </w:rPr>
        <w:t>（项）。</w:t>
      </w:r>
    </w:p>
    <w:p w14:paraId="49D47321">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88.08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88.08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bookmarkEnd w:id="0"/>
      <w:r>
        <w:rPr>
          <w:rFonts w:hint="eastAsia" w:ascii="宋体" w:hAnsi="宋体" w:eastAsia="宋体"/>
          <w:sz w:val="32"/>
          <w:szCs w:val="32"/>
          <w:highlight w:val="none"/>
        </w:rPr>
        <w:t>。</w:t>
      </w:r>
    </w:p>
    <w:p w14:paraId="31ED088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宋体" w:hAnsi="宋体" w:eastAsia="宋体"/>
          <w:sz w:val="32"/>
          <w:szCs w:val="32"/>
          <w:highlight w:val="none"/>
          <w:lang w:val="en-US" w:eastAsia="zh-CN"/>
        </w:rPr>
      </w:pPr>
      <w:r>
        <w:rPr>
          <w:rFonts w:hint="eastAsia" w:asciiTheme="minorEastAsia" w:hAnsiTheme="minorEastAsia" w:eastAsiaTheme="minorEastAsia"/>
          <w:color w:val="auto"/>
          <w:sz w:val="32"/>
          <w:szCs w:val="32"/>
          <w:highlight w:val="none"/>
          <w:lang w:val="en-US" w:eastAsia="zh-CN"/>
        </w:rPr>
        <w:t>2、</w:t>
      </w:r>
      <w:r>
        <w:rPr>
          <w:rFonts w:hint="eastAsia" w:ascii="宋体" w:hAnsi="宋体" w:eastAsia="宋体"/>
          <w:sz w:val="32"/>
          <w:szCs w:val="32"/>
          <w:highlight w:val="none"/>
          <w:lang w:val="en-US" w:eastAsia="zh-CN"/>
        </w:rPr>
        <w:t>农林水支出</w:t>
      </w:r>
      <w:r>
        <w:rPr>
          <w:rFonts w:hint="eastAsia" w:ascii="宋体" w:hAnsi="宋体" w:eastAsia="宋体"/>
          <w:sz w:val="32"/>
          <w:szCs w:val="32"/>
          <w:highlight w:val="none"/>
        </w:rPr>
        <w:t>（类）</w:t>
      </w:r>
      <w:r>
        <w:rPr>
          <w:rFonts w:hint="eastAsia" w:ascii="宋体" w:hAnsi="宋体" w:eastAsia="宋体"/>
          <w:sz w:val="32"/>
          <w:szCs w:val="32"/>
          <w:highlight w:val="none"/>
          <w:lang w:val="en-US" w:eastAsia="zh-CN"/>
        </w:rPr>
        <w:t>大中型水库移民后期扶持基金支出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基础设施建设和经济发展</w:t>
      </w:r>
      <w:r>
        <w:rPr>
          <w:rFonts w:hint="eastAsia" w:ascii="宋体" w:hAnsi="宋体" w:eastAsia="宋体"/>
          <w:sz w:val="32"/>
          <w:szCs w:val="32"/>
          <w:highlight w:val="none"/>
        </w:rPr>
        <w:t>（项）。</w:t>
      </w:r>
    </w:p>
    <w:p w14:paraId="55BF5FDE">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118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118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C5C7C4E">
      <w:pPr>
        <w:pStyle w:val="14"/>
        <w:ind w:firstLine="640" w:firstLineChars="200"/>
        <w:rPr>
          <w:rFonts w:hint="default" w:ascii="宋体" w:hAnsi="宋体" w:eastAsia="宋体"/>
          <w:sz w:val="32"/>
          <w:szCs w:val="32"/>
          <w:highlight w:val="none"/>
          <w:lang w:val="en-US" w:eastAsia="zh-CN"/>
        </w:rPr>
      </w:pPr>
      <w:bookmarkStart w:id="1" w:name="OLE_LINK7"/>
      <w:r>
        <w:rPr>
          <w:rFonts w:hint="eastAsia" w:ascii="宋体" w:hAnsi="宋体" w:eastAsia="宋体"/>
          <w:sz w:val="32"/>
          <w:szCs w:val="32"/>
          <w:highlight w:val="none"/>
          <w:lang w:val="en-US" w:eastAsia="zh-CN"/>
        </w:rPr>
        <w:t>3、</w:t>
      </w:r>
      <w:r>
        <w:rPr>
          <w:rFonts w:hint="default" w:ascii="宋体" w:hAnsi="宋体" w:eastAsia="宋体"/>
          <w:sz w:val="32"/>
          <w:szCs w:val="32"/>
          <w:highlight w:val="none"/>
          <w:lang w:val="en-US" w:eastAsia="zh-CN"/>
        </w:rPr>
        <w:t>其他支出</w:t>
      </w:r>
      <w:r>
        <w:rPr>
          <w:rFonts w:hint="eastAsia" w:ascii="宋体" w:hAnsi="宋体" w:eastAsia="宋体"/>
          <w:sz w:val="32"/>
          <w:szCs w:val="32"/>
          <w:highlight w:val="none"/>
        </w:rPr>
        <w:t>（类）</w:t>
      </w:r>
      <w:r>
        <w:rPr>
          <w:rFonts w:hint="eastAsia" w:ascii="宋体" w:hAnsi="宋体" w:eastAsia="宋体"/>
          <w:sz w:val="32"/>
          <w:szCs w:val="32"/>
          <w:highlight w:val="none"/>
          <w:lang w:val="en-US" w:eastAsia="zh-CN"/>
        </w:rPr>
        <w:t>彩票公益金安排的支出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用于社会福利的彩票公益金支出</w:t>
      </w:r>
      <w:r>
        <w:rPr>
          <w:rFonts w:hint="eastAsia" w:ascii="宋体" w:hAnsi="宋体" w:eastAsia="宋体"/>
          <w:sz w:val="32"/>
          <w:szCs w:val="32"/>
          <w:highlight w:val="none"/>
        </w:rPr>
        <w:t>（项）。</w:t>
      </w:r>
    </w:p>
    <w:p w14:paraId="6B228C4C">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bookmarkEnd w:id="1"/>
      <w:r>
        <w:rPr>
          <w:rFonts w:hint="eastAsia" w:ascii="宋体" w:hAnsi="宋体" w:eastAsia="宋体"/>
          <w:sz w:val="32"/>
          <w:szCs w:val="32"/>
          <w:highlight w:val="none"/>
        </w:rPr>
        <w:t>。</w:t>
      </w:r>
    </w:p>
    <w:p w14:paraId="1417E4AB">
      <w:pPr>
        <w:pStyle w:val="14"/>
        <w:ind w:firstLine="640" w:firstLineChars="200"/>
        <w:rPr>
          <w:rFonts w:hint="default" w:ascii="宋体" w:hAnsi="宋体" w:eastAsia="宋体"/>
          <w:sz w:val="32"/>
          <w:szCs w:val="32"/>
          <w:highlight w:val="none"/>
          <w:lang w:val="en-US" w:eastAsia="zh-CN"/>
        </w:rPr>
      </w:pPr>
      <w:r>
        <w:rPr>
          <w:rFonts w:hint="eastAsia" w:ascii="宋体" w:hAnsi="宋体" w:eastAsia="宋体"/>
          <w:sz w:val="32"/>
          <w:szCs w:val="32"/>
          <w:highlight w:val="none"/>
          <w:lang w:val="en-US" w:eastAsia="zh-CN"/>
        </w:rPr>
        <w:t>4、</w:t>
      </w:r>
      <w:r>
        <w:rPr>
          <w:rFonts w:hint="default" w:ascii="宋体" w:hAnsi="宋体" w:eastAsia="宋体"/>
          <w:sz w:val="32"/>
          <w:szCs w:val="32"/>
          <w:highlight w:val="none"/>
          <w:lang w:val="en-US" w:eastAsia="zh-CN"/>
        </w:rPr>
        <w:t>其他支出</w:t>
      </w:r>
      <w:r>
        <w:rPr>
          <w:rFonts w:hint="eastAsia" w:ascii="宋体" w:hAnsi="宋体" w:eastAsia="宋体"/>
          <w:sz w:val="32"/>
          <w:szCs w:val="32"/>
          <w:highlight w:val="none"/>
        </w:rPr>
        <w:t>（类）</w:t>
      </w:r>
      <w:r>
        <w:rPr>
          <w:rFonts w:hint="eastAsia" w:ascii="宋体" w:hAnsi="宋体" w:eastAsia="宋体"/>
          <w:sz w:val="32"/>
          <w:szCs w:val="32"/>
          <w:highlight w:val="none"/>
          <w:lang w:val="en-US" w:eastAsia="zh-CN"/>
        </w:rPr>
        <w:t>彩票公益金安排的支出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用于体育事业的彩票公益金支出</w:t>
      </w:r>
      <w:r>
        <w:rPr>
          <w:rFonts w:hint="eastAsia" w:ascii="宋体" w:hAnsi="宋体" w:eastAsia="宋体"/>
          <w:sz w:val="32"/>
          <w:szCs w:val="32"/>
          <w:highlight w:val="none"/>
        </w:rPr>
        <w:t>（项）。</w:t>
      </w:r>
    </w:p>
    <w:p w14:paraId="2C4F1CEC">
      <w:pPr>
        <w:pStyle w:val="14"/>
        <w:spacing w:line="480" w:lineRule="auto"/>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45.3</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45.3</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145A0F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15A9328">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w:t>
      </w:r>
      <w:r>
        <w:rPr>
          <w:rFonts w:hint="eastAsia" w:asciiTheme="minorEastAsia" w:hAnsiTheme="minorEastAsia" w:eastAsiaTheme="minorEastAsia"/>
          <w:sz w:val="32"/>
          <w:szCs w:val="32"/>
          <w:highlight w:val="none"/>
          <w:lang w:eastAsia="zh-CN"/>
        </w:rPr>
        <w:t>202</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lang w:eastAsia="zh-CN"/>
        </w:rPr>
        <w:t>年</w:t>
      </w:r>
      <w:r>
        <w:rPr>
          <w:rFonts w:hint="eastAsia" w:asciiTheme="minorEastAsia" w:hAnsiTheme="minorEastAsia" w:eastAsiaTheme="minorEastAsia"/>
          <w:sz w:val="32"/>
          <w:szCs w:val="32"/>
          <w:highlight w:val="none"/>
        </w:rPr>
        <w:t>度机关运行经费支出</w:t>
      </w:r>
      <w:r>
        <w:rPr>
          <w:rFonts w:hint="eastAsia" w:asciiTheme="minorEastAsia" w:hAnsiTheme="minorEastAsia" w:eastAsiaTheme="minorEastAsia"/>
          <w:sz w:val="32"/>
          <w:szCs w:val="32"/>
          <w:highlight w:val="none"/>
          <w:lang w:val="en-US" w:eastAsia="zh-CN"/>
        </w:rPr>
        <w:t>723.13</w:t>
      </w:r>
      <w:r>
        <w:rPr>
          <w:rFonts w:hint="eastAsia" w:asciiTheme="minorEastAsia" w:hAnsiTheme="minorEastAsia" w:eastAsiaTheme="minorEastAsia"/>
          <w:sz w:val="32"/>
          <w:szCs w:val="32"/>
          <w:highlight w:val="none"/>
        </w:rPr>
        <w:t>万元，比年初预算数</w:t>
      </w:r>
      <w:r>
        <w:rPr>
          <w:rFonts w:hint="eastAsia" w:asciiTheme="minorEastAsia" w:hAnsiTheme="minorEastAsia" w:eastAsiaTheme="minorEastAsia"/>
          <w:sz w:val="32"/>
          <w:szCs w:val="32"/>
          <w:highlight w:val="none"/>
          <w:lang w:eastAsia="zh-CN"/>
        </w:rPr>
        <w:t>一致</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严格按照年初预算数进行各项开支。</w:t>
      </w:r>
    </w:p>
    <w:p w14:paraId="730344E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F17AC8D">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202</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lang w:eastAsia="zh-CN"/>
        </w:rPr>
        <w:t>年</w:t>
      </w:r>
      <w:r>
        <w:rPr>
          <w:rFonts w:hint="eastAsia" w:asciiTheme="minorEastAsia" w:hAnsiTheme="minorEastAsia" w:eastAsiaTheme="minorEastAsia"/>
          <w:sz w:val="32"/>
          <w:szCs w:val="32"/>
          <w:highlight w:val="none"/>
        </w:rPr>
        <w:t>本部门开支会议费</w:t>
      </w:r>
      <w:r>
        <w:rPr>
          <w:rFonts w:hint="eastAsia" w:asciiTheme="minorEastAsia" w:hAnsiTheme="minorEastAsia" w:eastAsiaTheme="minorEastAsia"/>
          <w:sz w:val="32"/>
          <w:szCs w:val="32"/>
          <w:highlight w:val="none"/>
          <w:lang w:val="en-US" w:eastAsia="zh-CN"/>
        </w:rPr>
        <w:t>4.98</w:t>
      </w:r>
      <w:r>
        <w:rPr>
          <w:rFonts w:hint="eastAsia" w:asciiTheme="minorEastAsia" w:hAnsiTheme="minorEastAsia" w:eastAsiaTheme="minorEastAsia"/>
          <w:sz w:val="32"/>
          <w:szCs w:val="32"/>
          <w:highlight w:val="none"/>
        </w:rPr>
        <w:t>万元，用于</w:t>
      </w:r>
      <w:r>
        <w:rPr>
          <w:rFonts w:hint="eastAsia" w:asciiTheme="minorEastAsia" w:hAnsiTheme="minorEastAsia" w:eastAsiaTheme="minorEastAsia"/>
          <w:sz w:val="32"/>
          <w:szCs w:val="32"/>
          <w:highlight w:val="none"/>
          <w:lang w:eastAsia="zh-CN"/>
        </w:rPr>
        <w:t>乡村振兴</w:t>
      </w:r>
      <w:r>
        <w:rPr>
          <w:rFonts w:hint="eastAsia" w:asciiTheme="minorEastAsia" w:hAnsiTheme="minorEastAsia" w:eastAsiaTheme="minorEastAsia"/>
          <w:sz w:val="32"/>
          <w:szCs w:val="32"/>
          <w:highlight w:val="none"/>
        </w:rPr>
        <w:t>检查、安全生产、禁毒</w:t>
      </w:r>
      <w:r>
        <w:rPr>
          <w:rFonts w:hint="eastAsia" w:asciiTheme="majorEastAsia" w:hAnsiTheme="majorEastAsia" w:eastAsiaTheme="majorEastAsia" w:cstheme="majorEastAsia"/>
          <w:b w:val="0"/>
          <w:bCs w:val="0"/>
          <w:color w:val="000000"/>
          <w:kern w:val="0"/>
          <w:sz w:val="32"/>
          <w:szCs w:val="32"/>
          <w:highlight w:val="none"/>
        </w:rPr>
        <w:t>等一系列</w:t>
      </w:r>
      <w:r>
        <w:rPr>
          <w:rFonts w:hint="eastAsia" w:asciiTheme="minorEastAsia" w:hAnsiTheme="minorEastAsia" w:eastAsiaTheme="minorEastAsia"/>
          <w:sz w:val="32"/>
          <w:szCs w:val="32"/>
          <w:highlight w:val="none"/>
        </w:rPr>
        <w:t>会议，人数</w:t>
      </w:r>
      <w:r>
        <w:rPr>
          <w:rFonts w:hint="eastAsia" w:asciiTheme="minorEastAsia" w:hAnsiTheme="minorEastAsia" w:eastAsiaTheme="minorEastAsia"/>
          <w:sz w:val="32"/>
          <w:szCs w:val="32"/>
          <w:highlight w:val="none"/>
          <w:lang w:val="en-US" w:eastAsia="zh-CN"/>
        </w:rPr>
        <w:t>2330</w:t>
      </w:r>
      <w:r>
        <w:rPr>
          <w:rFonts w:hint="eastAsia" w:asciiTheme="minorEastAsia" w:hAnsiTheme="minorEastAsia" w:eastAsiaTheme="minorEastAsia"/>
          <w:sz w:val="32"/>
          <w:szCs w:val="32"/>
          <w:highlight w:val="none"/>
        </w:rPr>
        <w:t>人，内容为</w:t>
      </w:r>
      <w:r>
        <w:rPr>
          <w:rFonts w:hint="eastAsia" w:asciiTheme="minorEastAsia" w:hAnsiTheme="minorEastAsia" w:eastAsiaTheme="minorEastAsia"/>
          <w:sz w:val="32"/>
          <w:szCs w:val="32"/>
          <w:highlight w:val="none"/>
          <w:lang w:eastAsia="zh-CN"/>
        </w:rPr>
        <w:t>乡村振兴</w:t>
      </w:r>
      <w:r>
        <w:rPr>
          <w:rFonts w:hint="eastAsia" w:asciiTheme="minorEastAsia" w:hAnsiTheme="minorEastAsia" w:eastAsiaTheme="minorEastAsia"/>
          <w:sz w:val="32"/>
          <w:szCs w:val="32"/>
          <w:highlight w:val="none"/>
        </w:rPr>
        <w:t>检查</w:t>
      </w:r>
      <w:r>
        <w:rPr>
          <w:rFonts w:hint="eastAsia" w:asciiTheme="minorEastAsia" w:hAnsiTheme="minorEastAsia" w:eastAsiaTheme="minorEastAsia"/>
          <w:sz w:val="32"/>
          <w:szCs w:val="32"/>
          <w:highlight w:val="none"/>
          <w:lang w:eastAsia="zh-CN"/>
        </w:rPr>
        <w:t>相关程序</w:t>
      </w:r>
      <w:r>
        <w:rPr>
          <w:rFonts w:hint="eastAsia" w:asciiTheme="minorEastAsia" w:hAnsiTheme="minorEastAsia" w:eastAsiaTheme="minorEastAsia"/>
          <w:sz w:val="32"/>
          <w:szCs w:val="32"/>
          <w:highlight w:val="none"/>
        </w:rPr>
        <w:t>、安全生产</w:t>
      </w:r>
      <w:r>
        <w:rPr>
          <w:rFonts w:hint="eastAsia" w:asciiTheme="minorEastAsia" w:hAnsiTheme="minorEastAsia" w:eastAsiaTheme="minorEastAsia"/>
          <w:sz w:val="32"/>
          <w:szCs w:val="32"/>
          <w:highlight w:val="none"/>
          <w:lang w:eastAsia="zh-CN"/>
        </w:rPr>
        <w:t>检查等</w:t>
      </w:r>
      <w:r>
        <w:rPr>
          <w:rFonts w:hint="eastAsia" w:asciiTheme="minorEastAsia" w:hAnsiTheme="minorEastAsia" w:eastAsiaTheme="minorEastAsia"/>
          <w:sz w:val="32"/>
          <w:szCs w:val="32"/>
          <w:highlight w:val="none"/>
        </w:rPr>
        <w:t>；</w:t>
      </w:r>
    </w:p>
    <w:p w14:paraId="060CBEB1">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开支培训费</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万元，用于开展</w:t>
      </w:r>
      <w:r>
        <w:rPr>
          <w:rFonts w:hint="eastAsia" w:asciiTheme="minorEastAsia" w:hAnsiTheme="minorEastAsia" w:eastAsiaTheme="minorEastAsia"/>
          <w:sz w:val="32"/>
          <w:szCs w:val="32"/>
          <w:highlight w:val="none"/>
          <w:lang w:val="en-US" w:eastAsia="zh-CN"/>
        </w:rPr>
        <w:t>0次</w:t>
      </w:r>
      <w:r>
        <w:rPr>
          <w:rFonts w:hint="eastAsia" w:asciiTheme="minorEastAsia" w:hAnsiTheme="minorEastAsia" w:eastAsiaTheme="minorEastAsia"/>
          <w:sz w:val="32"/>
          <w:szCs w:val="32"/>
          <w:highlight w:val="none"/>
        </w:rPr>
        <w:t>培训，人数</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人；</w:t>
      </w:r>
    </w:p>
    <w:p w14:paraId="30AA522A">
      <w:pPr>
        <w:pStyle w:val="14"/>
        <w:overflowPunct w:val="0"/>
        <w:autoSpaceDE/>
        <w:autoSpaceDN/>
        <w:spacing w:line="600" w:lineRule="exact"/>
        <w:ind w:firstLine="640" w:firstLineChars="200"/>
        <w:jc w:val="both"/>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举办</w:t>
      </w:r>
      <w:r>
        <w:rPr>
          <w:rFonts w:hint="eastAsia" w:asciiTheme="minorEastAsia" w:hAnsiTheme="minorEastAsia" w:eastAsiaTheme="minorEastAsia"/>
          <w:sz w:val="32"/>
          <w:szCs w:val="32"/>
          <w:highlight w:val="none"/>
          <w:lang w:val="en-US" w:eastAsia="zh-CN"/>
        </w:rPr>
        <w:t>0次</w:t>
      </w:r>
      <w:r>
        <w:rPr>
          <w:rFonts w:hint="eastAsia" w:asciiTheme="minorEastAsia" w:hAnsiTheme="minorEastAsia" w:eastAsiaTheme="minorEastAsia"/>
          <w:sz w:val="32"/>
          <w:szCs w:val="32"/>
          <w:highlight w:val="none"/>
        </w:rPr>
        <w:t>节庆、晚会、论坛、赛事活动，开支</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p>
    <w:p w14:paraId="73ACB28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96316F2">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hint="eastAsia" w:asciiTheme="minorEastAsia" w:hAnsiTheme="minorEastAsia" w:eastAsiaTheme="minorEastAsia"/>
          <w:sz w:val="32"/>
          <w:szCs w:val="32"/>
          <w:highlight w:val="none"/>
        </w:rPr>
        <w:t>本部门</w:t>
      </w:r>
      <w:r>
        <w:rPr>
          <w:rFonts w:hint="eastAsia" w:asciiTheme="minorEastAsia" w:hAnsiTheme="minorEastAsia" w:eastAsiaTheme="minorEastAsia"/>
          <w:sz w:val="32"/>
          <w:szCs w:val="32"/>
          <w:highlight w:val="none"/>
          <w:lang w:eastAsia="zh-CN"/>
        </w:rPr>
        <w:t>202</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lang w:eastAsia="zh-CN"/>
        </w:rPr>
        <w:t>年</w:t>
      </w:r>
      <w:r>
        <w:rPr>
          <w:rFonts w:hint="eastAsia" w:asciiTheme="minorEastAsia" w:hAnsiTheme="minorEastAsia" w:eastAsiaTheme="minorEastAsia"/>
          <w:sz w:val="32"/>
          <w:szCs w:val="32"/>
          <w:highlight w:val="none"/>
        </w:rPr>
        <w:t>度政府采购支出总额</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万元，其中：政府采购货物支出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万元、政府采购工程支出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万元、政府采购服务支出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万元。授予中小企业合同金额</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万元，占政府采购支出总额的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%，其中：授予小微企业合同金额</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万元，占授予中小企业合同金额的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%；货物采购授予中小企业合同金额占货物支出金额的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%，工程采购授予中小企业合同金额占工程支出金额的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%，服务采购授予中小企业合同金额占服务支出金额的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w:t>
      </w:r>
      <w:r>
        <w:rPr>
          <w:rFonts w:ascii="Times New Roman" w:hAnsi="Times New Roman" w:cs="Times New Roman"/>
          <w:bCs/>
          <w:color w:val="auto"/>
          <w:sz w:val="32"/>
          <w:szCs w:val="32"/>
        </w:rPr>
        <w:t>十二、关于国有资产占用情况说明</w:t>
      </w:r>
    </w:p>
    <w:p w14:paraId="745A1417">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w:t>
      </w:r>
      <w:r>
        <w:rPr>
          <w:rFonts w:hint="eastAsia" w:asciiTheme="minorEastAsia" w:hAnsiTheme="minorEastAsia" w:eastAsiaTheme="minorEastAsia"/>
          <w:sz w:val="32"/>
          <w:szCs w:val="32"/>
          <w:highlight w:val="none"/>
          <w:lang w:eastAsia="zh-CN"/>
        </w:rPr>
        <w:t>202</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lang w:eastAsia="zh-CN"/>
        </w:rPr>
        <w:t>年</w:t>
      </w:r>
      <w:r>
        <w:rPr>
          <w:rFonts w:hint="eastAsia" w:asciiTheme="minorEastAsia" w:hAnsiTheme="minorEastAsia" w:eastAsiaTheme="minorEastAsia"/>
          <w:sz w:val="32"/>
          <w:szCs w:val="32"/>
          <w:highlight w:val="none"/>
        </w:rPr>
        <w:t>12月31日，本单位共有车辆</w:t>
      </w:r>
      <w:r>
        <w:rPr>
          <w:rFonts w:hint="eastAsia" w:asciiTheme="minorEastAsia" w:hAnsiTheme="minorEastAsia" w:eastAsiaTheme="minorEastAsia"/>
          <w:sz w:val="32"/>
          <w:szCs w:val="32"/>
          <w:highlight w:val="none"/>
          <w:lang w:val="en-US" w:eastAsia="zh-CN"/>
        </w:rPr>
        <w:t>2</w:t>
      </w:r>
      <w:r>
        <w:rPr>
          <w:rFonts w:hint="eastAsia" w:asciiTheme="minorEastAsia" w:hAnsiTheme="minorEastAsia" w:eastAsiaTheme="minorEastAsia"/>
          <w:sz w:val="32"/>
          <w:szCs w:val="32"/>
          <w:highlight w:val="none"/>
        </w:rPr>
        <w:t>辆，其中，主要领导干部用车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辆，机要通信用车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辆、应急保障用车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辆、执法执勤用车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辆、特种专业技术用车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辆、其他用车</w:t>
      </w:r>
      <w:r>
        <w:rPr>
          <w:rFonts w:hint="eastAsia" w:asciiTheme="minorEastAsia" w:hAnsiTheme="minorEastAsia" w:eastAsiaTheme="minorEastAsia"/>
          <w:sz w:val="32"/>
          <w:szCs w:val="32"/>
          <w:highlight w:val="none"/>
          <w:lang w:val="en-US" w:eastAsia="zh-CN"/>
        </w:rPr>
        <w:t>2</w:t>
      </w:r>
      <w:r>
        <w:rPr>
          <w:rFonts w:hint="eastAsia" w:asciiTheme="minorEastAsia" w:hAnsiTheme="minorEastAsia" w:eastAsiaTheme="minorEastAsia"/>
          <w:sz w:val="32"/>
          <w:szCs w:val="32"/>
          <w:highlight w:val="none"/>
        </w:rPr>
        <w:t>辆，其他用车主要是用于下乡督查</w:t>
      </w:r>
      <w:r>
        <w:rPr>
          <w:rFonts w:hint="eastAsia" w:asciiTheme="minorEastAsia" w:hAnsiTheme="minorEastAsia" w:eastAsiaTheme="minorEastAsia"/>
          <w:sz w:val="32"/>
          <w:szCs w:val="32"/>
          <w:highlight w:val="none"/>
          <w:lang w:eastAsia="zh-CN"/>
        </w:rPr>
        <w:t>、以及县里开会交资料</w:t>
      </w:r>
      <w:r>
        <w:rPr>
          <w:rFonts w:hint="eastAsia" w:asciiTheme="minorEastAsia" w:hAnsiTheme="minorEastAsia" w:eastAsiaTheme="minorEastAsia"/>
          <w:sz w:val="32"/>
          <w:szCs w:val="32"/>
          <w:highlight w:val="none"/>
        </w:rPr>
        <w:t>等；单位价值50万元以上通用设备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台（套）；单位价值100万元以上专用设备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w:t>
      </w:r>
    </w:p>
    <w:p w14:paraId="36C73201">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095A23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bookmarkStart w:id="2" w:name="OLE_LINK13"/>
      <w:r>
        <w:rPr>
          <w:rFonts w:hint="eastAsia" w:ascii="楷体" w:hAnsi="楷体" w:eastAsia="楷体" w:cs="楷体"/>
          <w:b/>
          <w:bCs/>
          <w:sz w:val="32"/>
          <w:szCs w:val="32"/>
          <w:highlight w:val="none"/>
          <w:lang w:eastAsia="zh-CN"/>
        </w:rPr>
        <w:t>（一）绩效管理工作开展情况</w:t>
      </w:r>
      <w:bookmarkEnd w:id="2"/>
    </w:p>
    <w:p w14:paraId="1DEF8C60">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202</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lang w:eastAsia="zh-CN"/>
        </w:rPr>
        <w:t>年，编制预算时，我单位预算资金全部纳入绩效目标管理，预算执行时，为深化绩效监控，促进绩效目标实现，采取单位自控和财政审核相结合的方式，对绩效运行全过程进行跟踪监督，对偏离绩效目标、计划进度滞后、预算执行缓慢的项目及时督促整改。着力确保项目绩效目标顺利实现。项目完成后，采取“三位一体”绩效评价方式，即通过部门自评、财政再评价、第三方评价，对项目绩效情况出具绩效评价报告，及时向社会公开，并将绩效评价结果作为下年度预算编制的重要依据</w:t>
      </w:r>
      <w:r>
        <w:rPr>
          <w:rFonts w:hint="eastAsia" w:asciiTheme="minorEastAsia" w:hAnsiTheme="minorEastAsia" w:eastAsiaTheme="minorEastAsia"/>
          <w:sz w:val="32"/>
          <w:szCs w:val="32"/>
          <w:highlight w:val="none"/>
        </w:rPr>
        <w:t>。</w:t>
      </w:r>
    </w:p>
    <w:p w14:paraId="353E2F7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bookmarkStart w:id="3" w:name="OLE_LINK46"/>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bookmarkEnd w:id="3"/>
    <w:p w14:paraId="05D689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本部门自评共计得分</w:t>
      </w:r>
      <w:r>
        <w:rPr>
          <w:rFonts w:hint="eastAsia" w:ascii="仿宋" w:hAnsi="仿宋" w:eastAsia="仿宋" w:cs="仿宋"/>
          <w:sz w:val="32"/>
          <w:szCs w:val="32"/>
          <w:lang w:val="en-US" w:eastAsia="zh-CN"/>
        </w:rPr>
        <w:t>97</w:t>
      </w:r>
      <w:r>
        <w:rPr>
          <w:rFonts w:hint="eastAsia" w:ascii="仿宋" w:hAnsi="仿宋" w:eastAsia="仿宋" w:cs="仿宋"/>
          <w:sz w:val="32"/>
          <w:szCs w:val="32"/>
        </w:rPr>
        <w:t>分，</w:t>
      </w:r>
      <w:r>
        <w:rPr>
          <w:rFonts w:hint="eastAsia" w:ascii="仿宋" w:hAnsi="仿宋" w:eastAsia="仿宋" w:cs="仿宋"/>
          <w:sz w:val="32"/>
          <w:szCs w:val="32"/>
          <w:lang w:eastAsia="zh-CN"/>
        </w:rPr>
        <w:t>评分等级为优。</w:t>
      </w:r>
      <w:r>
        <w:rPr>
          <w:rFonts w:hint="eastAsia" w:ascii="仿宋" w:hAnsi="仿宋" w:eastAsia="仿宋" w:cs="仿宋"/>
          <w:sz w:val="32"/>
          <w:szCs w:val="32"/>
        </w:rPr>
        <w:t>在预算执行过程中，我部门严格控制成本，确保预算的合理性和经济性。通过优化支出结构，减少不必要的开支，实现了资金的节约和合理利用。</w:t>
      </w:r>
      <w:r>
        <w:rPr>
          <w:rFonts w:hint="eastAsia" w:ascii="仿宋" w:hAnsi="仿宋" w:eastAsia="仿宋" w:cs="仿宋"/>
          <w:sz w:val="32"/>
          <w:szCs w:val="32"/>
          <w:lang w:eastAsia="zh-CN"/>
        </w:rPr>
        <w:t>效率性方面，我部门各项工作和专项项目的完成进度和质量均符合预期目标，</w:t>
      </w:r>
      <w:r>
        <w:rPr>
          <w:rFonts w:hint="eastAsia" w:ascii="仿宋" w:hAnsi="仿宋" w:eastAsia="仿宋" w:cs="仿宋"/>
          <w:color w:val="auto"/>
          <w:sz w:val="32"/>
          <w:szCs w:val="32"/>
          <w:lang w:eastAsia="zh-CN"/>
        </w:rPr>
        <w:t>政府工作总结中概括总结下：</w:t>
      </w:r>
    </w:p>
    <w:p w14:paraId="355B2C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eastAsia="zh-CN"/>
        </w:rPr>
        <w:t>本年度三江镇严格遵循财政预算和绩效管理的要求，对整体支出绩效管理进行了科学化、规范化的改进。</w:t>
      </w:r>
      <w:r>
        <w:rPr>
          <w:rFonts w:hint="eastAsia" w:ascii="仿宋_GB2312" w:hAnsi="仿宋_GB2312" w:eastAsia="仿宋_GB2312" w:cs="仿宋_GB2312"/>
          <w:b/>
          <w:bCs/>
          <w:sz w:val="32"/>
          <w:szCs w:val="32"/>
          <w:lang w:val="en-US" w:eastAsia="zh-CN"/>
        </w:rPr>
        <w:t>一是加速产业发展。</w:t>
      </w:r>
      <w:r>
        <w:rPr>
          <w:rFonts w:hint="eastAsia" w:ascii="仿宋" w:hAnsi="仿宋" w:eastAsia="仿宋" w:cs="仿宋"/>
          <w:b w:val="0"/>
          <w:bCs w:val="0"/>
          <w:sz w:val="32"/>
          <w:szCs w:val="32"/>
          <w:lang w:val="en-US" w:eastAsia="zh-CN"/>
        </w:rPr>
        <w:t>按照</w:t>
      </w:r>
      <w:r>
        <w:rPr>
          <w:rFonts w:hint="eastAsia" w:ascii="仿宋" w:hAnsi="仿宋" w:eastAsia="仿宋" w:cs="仿宋"/>
          <w:color w:val="000000"/>
          <w:kern w:val="0"/>
          <w:sz w:val="32"/>
          <w:szCs w:val="32"/>
          <w:lang w:val="en-US" w:eastAsia="zh-CN" w:bidi="ar"/>
        </w:rPr>
        <w:t>挖掘资源潜力促进村集体经济增收、做强特色产业促进村集体经济增收、盘活村级资产促进村集体经济增收、发展实体经济促进村集体经济增收、对口消费帮扶促进村集体经济增收的总体产业发展的思路，围绕发展竹制品、豆制品、薯制品、林下中药材、雪峰之珠山泉水、高山茶叶、油茶、腊制品、蘑菇、电商物流等10种特色产业，不断壮大三江村、金兰村、石牛寨村、木壕村、青树村、双坪村、公鸡村、坪坡村、大花村9个村村集体经济，实现龙山村打造成集体经济超50万</w:t>
      </w:r>
      <w:r>
        <w:rPr>
          <w:rFonts w:hint="eastAsia" w:ascii="仿宋" w:hAnsi="仿宋" w:eastAsia="仿宋" w:cs="仿宋"/>
          <w:color w:val="000000"/>
          <w:spacing w:val="-11"/>
          <w:kern w:val="0"/>
          <w:sz w:val="32"/>
          <w:szCs w:val="32"/>
          <w:lang w:val="en-US" w:eastAsia="zh-CN" w:bidi="ar"/>
        </w:rPr>
        <w:t>元的示范村、三江村、朱溪村超20万元集体经济收入的产业振兴目标。</w:t>
      </w:r>
      <w:r>
        <w:rPr>
          <w:rFonts w:hint="eastAsia" w:ascii="仿宋" w:hAnsi="仿宋" w:eastAsia="仿宋" w:cs="仿宋"/>
          <w:b/>
          <w:bCs/>
          <w:color w:val="000000"/>
          <w:spacing w:val="-11"/>
          <w:kern w:val="0"/>
          <w:sz w:val="32"/>
          <w:szCs w:val="32"/>
          <w:lang w:val="en-US" w:eastAsia="zh-CN" w:bidi="ar"/>
        </w:rPr>
        <w:t>二是</w:t>
      </w:r>
      <w:r>
        <w:rPr>
          <w:rFonts w:hint="eastAsia" w:ascii="仿宋" w:hAnsi="仿宋" w:eastAsia="仿宋" w:cs="仿宋"/>
          <w:b/>
          <w:bCs/>
          <w:sz w:val="32"/>
          <w:szCs w:val="32"/>
          <w:lang w:val="en-US" w:eastAsia="zh-CN"/>
        </w:rPr>
        <w:t>加快新型城镇化建设。</w:t>
      </w:r>
      <w:r>
        <w:rPr>
          <w:rFonts w:hint="eastAsia" w:ascii="仿宋" w:hAnsi="仿宋" w:eastAsia="仿宋" w:cs="仿宋"/>
          <w:sz w:val="32"/>
          <w:szCs w:val="32"/>
          <w:lang w:val="en-US" w:eastAsia="zh-CN"/>
        </w:rPr>
        <w:t>借力县委县政府“十四五”发展规划将我镇列为“一核、三极、七星”新型城镇化建设中心镇之一这一发展契机，按照“围绕高速兴集镇”的工作思路，积极与县国土部门对接，按照三江“十四五”城镇发展规划，重点推进三江高速出口至长思小区“一冲一街”项目，打造新型城镇商圈、三江农贸市场商住一体化，继续推进村镇规划、用地范围设定和用地报批工作。</w:t>
      </w:r>
      <w:r>
        <w:rPr>
          <w:rFonts w:hint="eastAsia" w:ascii="仿宋" w:hAnsi="仿宋" w:eastAsia="仿宋" w:cs="仿宋"/>
          <w:b/>
          <w:bCs/>
          <w:sz w:val="32"/>
          <w:szCs w:val="32"/>
          <w:lang w:val="en-US" w:eastAsia="zh-CN"/>
        </w:rPr>
        <w:t>三是打造生态文旅经济圈。</w:t>
      </w:r>
      <w:r>
        <w:rPr>
          <w:rFonts w:hint="eastAsia" w:ascii="仿宋" w:hAnsi="仿宋" w:eastAsia="仿宋" w:cs="仿宋"/>
          <w:sz w:val="32"/>
          <w:szCs w:val="32"/>
          <w:lang w:val="en-US" w:eastAsia="zh-CN"/>
        </w:rPr>
        <w:t>依托丰富的红色文化（“红色”）、良好的生态环境（“绿色”）、 悠久的人文历史（“古色”），精准定位，聚焦特色，着力以“三色”文化为突破口，以宣讲党的二十大精神和弘扬伟大建党精神为契机，继续对龙泉山红军野战医院及相关红色资源背后的精神文化内涵进行挖掘整理；依托“天然氧吧”，借力得天独厚的资源禀赋和种植技术优势，发展独特的花卉苗木创意景观，持续支持朱溪做好以河边垂钓、户外自行车运动等体育产业为主题的体验式精品旅游，一如既往地走好“体育+旅游”绿色发展之路；深挖千年古寺龙泉寺的宗教文化底蕴，采集整理江东十八景等民间神话传说非遗财富，扎实做好省级文物舍利塔群的保护工作及市非物质文化遗产小龙灯武术的保护与传承工作，深度挖掘传承与发展创造三江传统美食文化，积极做活“历史”、“生态”、“人文”三篇文章，进一步夯实打造红色宗教生态文化旅游靓镇基础、建设好美丽的“三色”三江。</w:t>
      </w:r>
    </w:p>
    <w:p w14:paraId="01D4DDE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5C4711B1">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1. 决算控制率有待降低。我部门在预算执行过程中，由于部分临时、紧急或突发的工作任务，导致年中需要追加决算。这种情况除政策性因素外，还反映了预算编制的预见性和准确性不足。</w:t>
      </w:r>
    </w:p>
    <w:p w14:paraId="28BD811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2. 公用经费变动稍大。由于乡镇工作量的增加，公用经费的使用也随之增加。这表明公用经费的管理可能存在一定程度的松散，需要进一步强化控制措施。</w:t>
      </w:r>
    </w:p>
    <w:p w14:paraId="3487325B">
      <w:pPr>
        <w:autoSpaceDE w:val="0"/>
        <w:autoSpaceDN w:val="0"/>
        <w:adjustRightInd w:val="0"/>
        <w:spacing w:line="600" w:lineRule="exact"/>
        <w:ind w:firstLine="640" w:firstLineChars="200"/>
        <w:jc w:val="left"/>
        <w:rPr>
          <w:rFonts w:hint="eastAsia" w:ascii="Times New Roman" w:hAnsi="Times New Roman" w:eastAsia="仿宋_GB2312" w:cs="黑体"/>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3. 项目资金压力大。针对我镇农村经济基础薄弱的现状，各项基础设施项目建设资金管理亟待加强。项目资金的合理分配和使用，对于缓解资金压力至关重要。</w:t>
      </w:r>
    </w:p>
    <w:p w14:paraId="37337DC3">
      <w:pPr>
        <w:pStyle w:val="14"/>
        <w:jc w:val="center"/>
        <w:rPr>
          <w:rFonts w:ascii="Times New Roman" w:hAnsi="Times New Roman" w:cs="Times New Roman"/>
          <w:sz w:val="72"/>
          <w:szCs w:val="72"/>
        </w:rPr>
      </w:pPr>
    </w:p>
    <w:p w14:paraId="7A04F6CA">
      <w:pPr>
        <w:pStyle w:val="14"/>
        <w:jc w:val="center"/>
        <w:rPr>
          <w:rFonts w:ascii="Times New Roman" w:hAnsi="Times New Roman" w:cs="Times New Roman"/>
          <w:sz w:val="72"/>
          <w:szCs w:val="72"/>
        </w:rPr>
      </w:pPr>
    </w:p>
    <w:p w14:paraId="19C37C30">
      <w:pPr>
        <w:pStyle w:val="14"/>
        <w:jc w:val="center"/>
        <w:rPr>
          <w:rFonts w:ascii="Times New Roman" w:hAnsi="Times New Roman" w:cs="Times New Roman"/>
          <w:sz w:val="72"/>
          <w:szCs w:val="72"/>
        </w:rPr>
      </w:pPr>
    </w:p>
    <w:p w14:paraId="228306FA">
      <w:pPr>
        <w:pStyle w:val="14"/>
        <w:jc w:val="center"/>
        <w:rPr>
          <w:rFonts w:ascii="Times New Roman" w:hAnsi="Times New Roman" w:cs="Times New Roman"/>
          <w:sz w:val="72"/>
          <w:szCs w:val="72"/>
        </w:rPr>
      </w:pPr>
    </w:p>
    <w:p w14:paraId="163C46CB">
      <w:pPr>
        <w:pStyle w:val="14"/>
        <w:jc w:val="center"/>
        <w:rPr>
          <w:rFonts w:ascii="Times New Roman" w:hAnsi="Times New Roman" w:cs="Times New Roman"/>
          <w:sz w:val="72"/>
          <w:szCs w:val="72"/>
        </w:rPr>
      </w:pPr>
    </w:p>
    <w:p w14:paraId="2A217D04">
      <w:pPr>
        <w:pStyle w:val="14"/>
        <w:jc w:val="center"/>
        <w:rPr>
          <w:rFonts w:ascii="Times New Roman" w:hAnsi="Times New Roman" w:cs="Times New Roman"/>
          <w:sz w:val="72"/>
          <w:szCs w:val="72"/>
        </w:rPr>
      </w:pPr>
    </w:p>
    <w:p w14:paraId="48A555B9">
      <w:pPr>
        <w:pStyle w:val="14"/>
        <w:spacing w:line="360" w:lineRule="auto"/>
        <w:jc w:val="center"/>
        <w:rPr>
          <w:rFonts w:ascii="Times New Roman" w:hAnsi="Times New Roman" w:cs="Times New Roman"/>
          <w:color w:val="000000"/>
          <w:kern w:val="0"/>
          <w:sz w:val="32"/>
          <w:szCs w:val="32"/>
        </w:rPr>
      </w:pPr>
      <w:r>
        <w:rPr>
          <w:rFonts w:ascii="Times New Roman" w:hAnsi="Times New Roman" w:eastAsia="方正小标宋_GBK" w:cs="Times New Roman"/>
          <w:sz w:val="52"/>
          <w:szCs w:val="52"/>
        </w:rPr>
        <w:t>第四部分名词解释</w:t>
      </w:r>
    </w:p>
    <w:p w14:paraId="2AAEB26E">
      <w:pPr>
        <w:autoSpaceDE w:val="0"/>
        <w:autoSpaceDN w:val="0"/>
        <w:adjustRightInd w:val="0"/>
        <w:spacing w:line="600" w:lineRule="exact"/>
        <w:ind w:firstLine="640" w:firstLineChars="200"/>
        <w:jc w:val="left"/>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一、“三公”经费：纳入省级财政预决算管理的“三公”经费，是指省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FAB6335">
      <w:pPr>
        <w:autoSpaceDE w:val="0"/>
        <w:autoSpaceDN w:val="0"/>
        <w:adjustRightInd w:val="0"/>
        <w:spacing w:line="600" w:lineRule="exact"/>
        <w:ind w:firstLine="640" w:firstLineChars="200"/>
        <w:jc w:val="left"/>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67CE19">
      <w:pPr>
        <w:pStyle w:val="14"/>
        <w:jc w:val="center"/>
        <w:rPr>
          <w:rFonts w:ascii="Times New Roman" w:hAnsi="Times New Roman" w:cs="Times New Roman"/>
          <w:sz w:val="72"/>
          <w:szCs w:val="72"/>
        </w:rPr>
      </w:pPr>
    </w:p>
    <w:p w14:paraId="00128125">
      <w:pPr>
        <w:pStyle w:val="14"/>
        <w:jc w:val="center"/>
        <w:rPr>
          <w:rFonts w:ascii="Times New Roman" w:hAnsi="Times New Roman" w:cs="Times New Roman"/>
          <w:sz w:val="72"/>
          <w:szCs w:val="72"/>
        </w:rPr>
      </w:pPr>
    </w:p>
    <w:p w14:paraId="66E34E83">
      <w:pPr>
        <w:pStyle w:val="14"/>
        <w:jc w:val="center"/>
        <w:rPr>
          <w:rFonts w:ascii="Times New Roman" w:hAnsi="Times New Roman" w:cs="Times New Roman"/>
          <w:sz w:val="72"/>
          <w:szCs w:val="72"/>
        </w:rPr>
      </w:pPr>
    </w:p>
    <w:p w14:paraId="25F92420">
      <w:pPr>
        <w:pStyle w:val="14"/>
        <w:jc w:val="center"/>
        <w:rPr>
          <w:rFonts w:ascii="Times New Roman" w:hAnsi="Times New Roman" w:cs="Times New Roman"/>
          <w:sz w:val="72"/>
          <w:szCs w:val="72"/>
        </w:rPr>
      </w:pPr>
    </w:p>
    <w:p w14:paraId="5F9DC4E7">
      <w:pPr>
        <w:pStyle w:val="14"/>
        <w:jc w:val="center"/>
        <w:rPr>
          <w:rFonts w:ascii="Times New Roman" w:hAnsi="Times New Roman" w:cs="Times New Roman"/>
          <w:sz w:val="72"/>
          <w:szCs w:val="72"/>
        </w:rPr>
      </w:pPr>
    </w:p>
    <w:p w14:paraId="1FAD32F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36152C23">
      <w:pPr>
        <w:shd w:val="clear"/>
        <w:rPr>
          <w:rFonts w:ascii="Times New Roman" w:hAnsi="Times New Roman" w:cs="Times New Roman"/>
          <w:sz w:val="72"/>
          <w:szCs w:val="72"/>
        </w:rPr>
      </w:pPr>
    </w:p>
    <w:p w14:paraId="5D34505D">
      <w:pPr>
        <w:widowControl/>
        <w:shd w:val="clear" w:color="auto"/>
        <w:spacing w:line="600" w:lineRule="atLeast"/>
        <w:rPr>
          <w:rFonts w:hint="eastAsia" w:ascii="方正大标宋简体" w:eastAsia="方正大标宋简体"/>
          <w:sz w:val="44"/>
          <w:szCs w:val="44"/>
        </w:rPr>
      </w:pPr>
      <w:r>
        <w:rPr>
          <w:rFonts w:hint="eastAsia" w:ascii="仿宋_GB2312" w:hAnsi="宋体" w:eastAsia="仿宋_GB2312"/>
          <w:b/>
          <w:spacing w:val="-2"/>
          <w:sz w:val="32"/>
          <w:szCs w:val="44"/>
          <w:lang w:val="en-US" w:eastAsia="zh-CN"/>
        </w:rPr>
        <w:t xml:space="preserve"> </w:t>
      </w:r>
      <w:r>
        <w:rPr>
          <w:rFonts w:hint="eastAsia" w:ascii="方正大标宋简体" w:eastAsia="方正大标宋简体"/>
          <w:sz w:val="44"/>
          <w:szCs w:val="44"/>
          <w:lang w:eastAsia="zh-CN"/>
        </w:rPr>
        <w:t>三江镇人民政府</w:t>
      </w:r>
      <w:r>
        <w:rPr>
          <w:rFonts w:hint="eastAsia" w:ascii="方正大标宋简体" w:eastAsia="方正大标宋简体"/>
          <w:sz w:val="44"/>
          <w:szCs w:val="44"/>
          <w:lang w:val="en-US" w:eastAsia="zh-CN"/>
        </w:rPr>
        <w:t>2024年度</w:t>
      </w:r>
      <w:r>
        <w:rPr>
          <w:rFonts w:hint="eastAsia" w:ascii="方正大标宋简体" w:eastAsia="方正大标宋简体"/>
          <w:sz w:val="44"/>
          <w:szCs w:val="44"/>
        </w:rPr>
        <w:t>部门</w:t>
      </w:r>
    </w:p>
    <w:p w14:paraId="4FB3C310">
      <w:pPr>
        <w:shd w:val="clear"/>
        <w:spacing w:line="640" w:lineRule="exact"/>
        <w:jc w:val="center"/>
        <w:rPr>
          <w:rFonts w:hint="eastAsia" w:ascii="方正大标宋简体" w:eastAsia="方正大标宋简体"/>
          <w:sz w:val="44"/>
          <w:szCs w:val="44"/>
        </w:rPr>
      </w:pPr>
      <w:r>
        <w:rPr>
          <w:rFonts w:hint="eastAsia" w:ascii="方正大标宋简体" w:eastAsia="方正大标宋简体"/>
          <w:sz w:val="44"/>
          <w:szCs w:val="44"/>
        </w:rPr>
        <w:t>整体支出绩效自评报告</w:t>
      </w:r>
    </w:p>
    <w:p w14:paraId="6FC57C08">
      <w:pPr>
        <w:widowControl/>
        <w:shd w:val="clear" w:color="auto"/>
        <w:spacing w:line="600" w:lineRule="atLeast"/>
        <w:ind w:firstLine="640"/>
        <w:rPr>
          <w:rFonts w:hint="eastAsia" w:ascii="楷体" w:hAnsi="楷体" w:eastAsia="楷体"/>
          <w:b/>
          <w:spacing w:val="-2"/>
          <w:sz w:val="32"/>
          <w:szCs w:val="32"/>
        </w:rPr>
      </w:pPr>
    </w:p>
    <w:p w14:paraId="41820A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D09AF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15C5DF47">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下设党政办公室、党建办公室、经济发展办公室、平安法治和应急管理办公室、生态办公室</w:t>
      </w:r>
      <w:r>
        <w:rPr>
          <w:rFonts w:hint="eastAsia" w:ascii="仿宋_GB2312" w:hAnsi="仿宋" w:eastAsia="仿宋_GB2312" w:cs="Times New Roman"/>
          <w:spacing w:val="-2"/>
          <w:sz w:val="32"/>
          <w:szCs w:val="32"/>
          <w:lang w:eastAsia="zh-CN"/>
        </w:rPr>
        <w:t>、退役军人服务站、农业综合服务中心、综合行政执法大队、社会事务综合服务中心</w:t>
      </w:r>
      <w:r>
        <w:rPr>
          <w:rFonts w:hint="eastAsia" w:ascii="仿宋_GB2312" w:hAnsi="仿宋" w:eastAsia="仿宋_GB2312" w:cs="Times New Roman"/>
          <w:spacing w:val="-2"/>
          <w:sz w:val="32"/>
          <w:szCs w:val="32"/>
        </w:rPr>
        <w:t>。</w:t>
      </w:r>
    </w:p>
    <w:p w14:paraId="25BA68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40F6173C">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三江</w:t>
      </w:r>
      <w:r>
        <w:rPr>
          <w:rFonts w:hint="eastAsia" w:ascii="仿宋_GB2312" w:hAnsi="仿宋" w:eastAsia="仿宋_GB2312" w:cs="Times New Roman"/>
          <w:spacing w:val="-2"/>
          <w:sz w:val="32"/>
          <w:szCs w:val="32"/>
        </w:rPr>
        <w:t>镇人民政府现有编制</w:t>
      </w:r>
      <w:r>
        <w:rPr>
          <w:rFonts w:hint="eastAsia" w:ascii="仿宋_GB2312" w:hAnsi="仿宋" w:eastAsia="仿宋_GB2312" w:cs="Times New Roman"/>
          <w:spacing w:val="-2"/>
          <w:sz w:val="32"/>
          <w:szCs w:val="32"/>
          <w:lang w:val="en-US" w:eastAsia="zh-CN"/>
        </w:rPr>
        <w:t>99</w:t>
      </w:r>
      <w:r>
        <w:rPr>
          <w:rFonts w:hint="eastAsia" w:ascii="仿宋_GB2312" w:hAnsi="仿宋" w:eastAsia="仿宋_GB2312" w:cs="Times New Roman"/>
          <w:spacing w:val="-2"/>
          <w:sz w:val="32"/>
          <w:szCs w:val="32"/>
        </w:rPr>
        <w:t>人。其中：行政编制40人，事业编</w:t>
      </w:r>
      <w:r>
        <w:rPr>
          <w:rFonts w:hint="eastAsia" w:ascii="仿宋_GB2312" w:hAnsi="仿宋" w:eastAsia="仿宋_GB2312" w:cs="Times New Roman"/>
          <w:spacing w:val="-2"/>
          <w:sz w:val="32"/>
          <w:szCs w:val="32"/>
          <w:lang w:val="en-US" w:eastAsia="zh-CN"/>
        </w:rPr>
        <w:t>59</w:t>
      </w:r>
      <w:r>
        <w:rPr>
          <w:rFonts w:hint="eastAsia" w:ascii="仿宋_GB2312" w:hAnsi="仿宋" w:eastAsia="仿宋_GB2312" w:cs="Times New Roman"/>
          <w:spacing w:val="-2"/>
          <w:sz w:val="32"/>
          <w:szCs w:val="32"/>
        </w:rPr>
        <w:t>人。</w:t>
      </w:r>
      <w:r>
        <w:rPr>
          <w:rFonts w:hint="eastAsia" w:ascii="仿宋_GB2312" w:hAnsi="仿宋" w:eastAsia="仿宋_GB2312" w:cs="Times New Roman"/>
          <w:spacing w:val="-2"/>
          <w:sz w:val="32"/>
          <w:szCs w:val="32"/>
          <w:lang w:eastAsia="zh-CN"/>
        </w:rPr>
        <w:t>2024年</w:t>
      </w:r>
      <w:r>
        <w:rPr>
          <w:rFonts w:hint="eastAsia" w:ascii="仿宋_GB2312" w:hAnsi="仿宋" w:eastAsia="仿宋_GB2312" w:cs="Times New Roman"/>
          <w:spacing w:val="-2"/>
          <w:sz w:val="32"/>
          <w:szCs w:val="32"/>
        </w:rPr>
        <w:t>末在职干部职工</w:t>
      </w:r>
      <w:r>
        <w:rPr>
          <w:rFonts w:hint="eastAsia" w:ascii="仿宋_GB2312" w:hAnsi="仿宋" w:eastAsia="仿宋_GB2312" w:cs="Times New Roman"/>
          <w:spacing w:val="-2"/>
          <w:sz w:val="32"/>
          <w:szCs w:val="32"/>
          <w:lang w:val="en-US" w:eastAsia="zh-CN"/>
        </w:rPr>
        <w:t>88</w:t>
      </w:r>
      <w:r>
        <w:rPr>
          <w:rFonts w:hint="eastAsia" w:ascii="仿宋_GB2312" w:hAnsi="仿宋" w:eastAsia="仿宋_GB2312" w:cs="Times New Roman"/>
          <w:spacing w:val="-2"/>
          <w:sz w:val="32"/>
          <w:szCs w:val="32"/>
        </w:rPr>
        <w:t>人，其中：政府行政人员</w:t>
      </w:r>
      <w:r>
        <w:rPr>
          <w:rFonts w:hint="eastAsia" w:ascii="仿宋_GB2312" w:hAnsi="仿宋" w:eastAsia="仿宋_GB2312" w:cs="Times New Roman"/>
          <w:spacing w:val="-2"/>
          <w:sz w:val="32"/>
          <w:szCs w:val="32"/>
          <w:lang w:val="en-US" w:eastAsia="zh-CN"/>
        </w:rPr>
        <w:t>35</w:t>
      </w:r>
      <w:r>
        <w:rPr>
          <w:rFonts w:hint="eastAsia" w:ascii="仿宋_GB2312" w:hAnsi="仿宋" w:eastAsia="仿宋_GB2312" w:cs="Times New Roman"/>
          <w:spacing w:val="-2"/>
          <w:sz w:val="32"/>
          <w:szCs w:val="32"/>
        </w:rPr>
        <w:t>人，事业人员</w:t>
      </w:r>
      <w:r>
        <w:rPr>
          <w:rFonts w:hint="eastAsia" w:ascii="仿宋_GB2312" w:hAnsi="仿宋" w:eastAsia="仿宋_GB2312" w:cs="Times New Roman"/>
          <w:spacing w:val="-2"/>
          <w:sz w:val="32"/>
          <w:szCs w:val="32"/>
          <w:lang w:val="en-US" w:eastAsia="zh-CN"/>
        </w:rPr>
        <w:t>53</w:t>
      </w:r>
      <w:r>
        <w:rPr>
          <w:rFonts w:hint="eastAsia" w:ascii="仿宋_GB2312" w:hAnsi="仿宋" w:eastAsia="仿宋_GB2312" w:cs="Times New Roman"/>
          <w:spacing w:val="-2"/>
          <w:sz w:val="32"/>
          <w:szCs w:val="32"/>
        </w:rPr>
        <w:t>人。</w:t>
      </w:r>
    </w:p>
    <w:p w14:paraId="6C53EC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宋体" w:hAnsi="宋体" w:cs="宋体"/>
          <w:sz w:val="28"/>
          <w:szCs w:val="28"/>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6EF6889B">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主要工作职责：(1)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6BCA69A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5C6D4A0E">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在今年收支预算内，确保完成以下整体目标：</w:t>
      </w:r>
    </w:p>
    <w:p w14:paraId="76AA5F27">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目标1：确保政府正常运转，人员经费及时足额发放；</w:t>
      </w:r>
    </w:p>
    <w:p w14:paraId="125E4A47">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目标2：确保村（居）正常运转，巩固基层政权建设；                                                                                                                                                                                                                                                                                                                                                                                                                                      目标3: 完善基础设施，提升群众满意度；</w:t>
      </w:r>
    </w:p>
    <w:p w14:paraId="053DECFB">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目标4：狠抓基层党建，筑牢战斗堡垒；</w:t>
      </w:r>
    </w:p>
    <w:p w14:paraId="4B93340E">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目标5：奋战乡村振兴，努力实现乡村振兴阶段目标；</w:t>
      </w:r>
    </w:p>
    <w:p w14:paraId="6A89CCA9">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目标6：抓好综合治理，保障社会稳定；</w:t>
      </w:r>
    </w:p>
    <w:p w14:paraId="77CDD207">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目标7：强化安全生产，确保人民安居乐业；</w:t>
      </w:r>
    </w:p>
    <w:p w14:paraId="1F12C83D">
      <w:pPr>
        <w:shd w:val="clear" w:color="auto"/>
        <w:spacing w:line="640" w:lineRule="exact"/>
        <w:ind w:firstLine="632" w:firstLineChars="200"/>
        <w:rPr>
          <w:rFonts w:hint="eastAsia" w:ascii="仿宋" w:hAnsi="仿宋" w:eastAsia="仿宋" w:cs="仿宋"/>
          <w:sz w:val="32"/>
          <w:szCs w:val="32"/>
        </w:rPr>
      </w:pPr>
      <w:r>
        <w:rPr>
          <w:rFonts w:hint="eastAsia" w:ascii="仿宋_GB2312" w:hAnsi="仿宋" w:eastAsia="仿宋_GB2312" w:cs="Times New Roman"/>
          <w:spacing w:val="-2"/>
          <w:sz w:val="32"/>
          <w:szCs w:val="32"/>
        </w:rPr>
        <w:t>目标8：完成县委、县政府交办的其他工作。</w:t>
      </w:r>
    </w:p>
    <w:p w14:paraId="4F30328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宋体" w:hAnsi="宋体" w:cs="宋体"/>
          <w:sz w:val="28"/>
          <w:szCs w:val="28"/>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5DEE4C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25DC4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2024年本年收入2953.24万元，其中：一般公共预算财政拨款收入2693.86万元。本年支出2953.24万元。按支出性质包括基本支出2134.05万元，其中人员经费1410.92万元，公用经费723.13万元；项目支出559.81万元。按经济分类包括工资福利性支出1156.14万元，商品和服务支出741.08万元，对个人和家庭的补助289.74万元以及资本性支出506.90万元。整体来看，本年度收支基本平衡。</w:t>
      </w:r>
    </w:p>
    <w:p w14:paraId="0DAA28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D8DFE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b/>
          <w:bCs/>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shd w:val="clear" w:color="auto" w:fill="FFFFFF"/>
        </w:rPr>
        <w:t>1.基本支出情况</w:t>
      </w:r>
    </w:p>
    <w:p w14:paraId="4E1A03C5">
      <w:pPr>
        <w:shd w:val="clear" w:color="auto"/>
        <w:spacing w:line="640" w:lineRule="exact"/>
        <w:ind w:firstLine="632" w:firstLineChars="200"/>
        <w:rPr>
          <w:rFonts w:hint="eastAsia" w:ascii="仿宋_GB2312" w:hAnsi="仿宋" w:eastAsia="仿宋_GB2312" w:cs="Times New Roman"/>
          <w:color w:val="FF0000"/>
          <w:spacing w:val="-2"/>
          <w:sz w:val="32"/>
          <w:szCs w:val="32"/>
          <w:lang w:eastAsia="zh-CN"/>
        </w:rPr>
      </w:pPr>
      <w:r>
        <w:rPr>
          <w:rFonts w:hint="eastAsia" w:ascii="仿宋_GB2312" w:hAnsi="仿宋" w:eastAsia="仿宋_GB2312" w:cs="Times New Roman"/>
          <w:spacing w:val="-2"/>
          <w:sz w:val="32"/>
          <w:szCs w:val="32"/>
        </w:rPr>
        <w:t>基本支出</w:t>
      </w:r>
      <w:r>
        <w:rPr>
          <w:rFonts w:hint="eastAsia" w:ascii="仿宋_GB2312" w:hAnsi="仿宋" w:eastAsia="仿宋_GB2312" w:cs="Times New Roman"/>
          <w:spacing w:val="-2"/>
          <w:kern w:val="2"/>
          <w:sz w:val="32"/>
          <w:szCs w:val="32"/>
          <w:lang w:val="en-US" w:eastAsia="zh-CN" w:bidi="ar-SA"/>
        </w:rPr>
        <w:t>2134.05</w:t>
      </w:r>
      <w:r>
        <w:rPr>
          <w:rFonts w:hint="eastAsia" w:ascii="仿宋_GB2312" w:hAnsi="仿宋" w:eastAsia="仿宋_GB2312" w:cs="Times New Roman"/>
          <w:spacing w:val="-2"/>
          <w:sz w:val="32"/>
          <w:szCs w:val="32"/>
        </w:rPr>
        <w:t>万元，包括人员经费</w:t>
      </w:r>
      <w:r>
        <w:rPr>
          <w:rFonts w:hint="eastAsia" w:ascii="仿宋_GB2312" w:hAnsi="仿宋" w:eastAsia="仿宋_GB2312" w:cs="Times New Roman"/>
          <w:spacing w:val="-2"/>
          <w:kern w:val="2"/>
          <w:sz w:val="32"/>
          <w:szCs w:val="32"/>
          <w:lang w:val="en-US" w:eastAsia="zh-CN" w:bidi="ar-SA"/>
        </w:rPr>
        <w:t>1410.92</w:t>
      </w:r>
      <w:r>
        <w:rPr>
          <w:rFonts w:hint="eastAsia" w:ascii="仿宋_GB2312" w:hAnsi="仿宋" w:eastAsia="仿宋_GB2312" w:cs="Times New Roman"/>
          <w:spacing w:val="-2"/>
          <w:sz w:val="32"/>
          <w:szCs w:val="32"/>
        </w:rPr>
        <w:t>万元，公用经费</w:t>
      </w:r>
      <w:r>
        <w:rPr>
          <w:rFonts w:hint="eastAsia" w:ascii="仿宋_GB2312" w:hAnsi="仿宋" w:eastAsia="仿宋_GB2312" w:cs="Times New Roman"/>
          <w:spacing w:val="-2"/>
          <w:kern w:val="2"/>
          <w:sz w:val="32"/>
          <w:szCs w:val="32"/>
          <w:lang w:val="en-US" w:eastAsia="zh-CN" w:bidi="ar-SA"/>
        </w:rPr>
        <w:t>723.13</w:t>
      </w:r>
      <w:r>
        <w:rPr>
          <w:rFonts w:hint="eastAsia" w:ascii="仿宋_GB2312" w:hAnsi="仿宋" w:eastAsia="仿宋_GB2312" w:cs="Times New Roman"/>
          <w:spacing w:val="-2"/>
          <w:sz w:val="32"/>
          <w:szCs w:val="32"/>
        </w:rPr>
        <w:t>万元。其中包括工资福利性支出</w:t>
      </w:r>
      <w:r>
        <w:rPr>
          <w:rFonts w:hint="eastAsia" w:ascii="仿宋_GB2312" w:hAnsi="仿宋" w:eastAsia="仿宋_GB2312" w:cs="Times New Roman"/>
          <w:spacing w:val="-2"/>
          <w:sz w:val="32"/>
          <w:szCs w:val="32"/>
          <w:lang w:val="en-US" w:eastAsia="zh-CN"/>
        </w:rPr>
        <w:t>1121.18</w:t>
      </w:r>
      <w:r>
        <w:rPr>
          <w:rFonts w:hint="eastAsia" w:ascii="仿宋_GB2312" w:hAnsi="仿宋" w:eastAsia="仿宋_GB2312" w:cs="Times New Roman"/>
          <w:spacing w:val="-2"/>
          <w:sz w:val="32"/>
          <w:szCs w:val="32"/>
        </w:rPr>
        <w:t>万元，商品和服务支出</w:t>
      </w:r>
      <w:r>
        <w:rPr>
          <w:rFonts w:hint="eastAsia" w:ascii="仿宋_GB2312" w:hAnsi="仿宋" w:eastAsia="仿宋_GB2312" w:cs="Times New Roman"/>
          <w:spacing w:val="-2"/>
          <w:kern w:val="2"/>
          <w:sz w:val="32"/>
          <w:szCs w:val="32"/>
          <w:lang w:val="en-US" w:eastAsia="zh-CN" w:bidi="ar-SA"/>
        </w:rPr>
        <w:t>741.08</w:t>
      </w:r>
      <w:r>
        <w:rPr>
          <w:rFonts w:hint="eastAsia" w:ascii="仿宋_GB2312" w:hAnsi="仿宋" w:eastAsia="仿宋_GB2312" w:cs="Times New Roman"/>
          <w:spacing w:val="-2"/>
          <w:sz w:val="32"/>
          <w:szCs w:val="32"/>
        </w:rPr>
        <w:t>万元，对个人和家庭的补助</w:t>
      </w:r>
      <w:r>
        <w:rPr>
          <w:rFonts w:hint="eastAsia" w:ascii="仿宋_GB2312" w:hAnsi="仿宋" w:eastAsia="仿宋_GB2312" w:cs="Times New Roman"/>
          <w:spacing w:val="-2"/>
          <w:kern w:val="2"/>
          <w:sz w:val="32"/>
          <w:szCs w:val="32"/>
          <w:lang w:val="en-US" w:eastAsia="zh-CN" w:bidi="ar-SA"/>
        </w:rPr>
        <w:t>289.74</w:t>
      </w:r>
      <w:r>
        <w:rPr>
          <w:rFonts w:hint="eastAsia" w:ascii="仿宋_GB2312" w:hAnsi="仿宋" w:eastAsia="仿宋_GB2312" w:cs="Times New Roman"/>
          <w:spacing w:val="-2"/>
          <w:sz w:val="32"/>
          <w:szCs w:val="32"/>
        </w:rPr>
        <w:t>万元。基本支出年初预算</w:t>
      </w:r>
      <w:r>
        <w:rPr>
          <w:rFonts w:hint="eastAsia" w:ascii="仿宋_GB2312" w:hAnsi="仿宋" w:eastAsia="仿宋_GB2312" w:cs="Times New Roman"/>
          <w:spacing w:val="-2"/>
          <w:sz w:val="32"/>
          <w:szCs w:val="32"/>
          <w:lang w:val="en-US" w:eastAsia="zh-CN"/>
        </w:rPr>
        <w:t>1095.42万元，</w:t>
      </w:r>
      <w:r>
        <w:rPr>
          <w:rFonts w:hint="eastAsia" w:ascii="仿宋_GB2312" w:hAnsi="仿宋" w:eastAsia="仿宋_GB2312" w:cs="Times New Roman"/>
          <w:spacing w:val="-2"/>
          <w:sz w:val="32"/>
          <w:szCs w:val="32"/>
        </w:rPr>
        <w:t>决算对比预算</w:t>
      </w:r>
      <w:r>
        <w:rPr>
          <w:rFonts w:hint="eastAsia" w:ascii="仿宋_GB2312" w:hAnsi="仿宋" w:eastAsia="仿宋_GB2312" w:cs="Times New Roman"/>
          <w:spacing w:val="-2"/>
          <w:sz w:val="32"/>
          <w:szCs w:val="32"/>
          <w:lang w:val="en-US" w:eastAsia="zh-CN"/>
        </w:rPr>
        <w:t>增加94.81</w:t>
      </w:r>
      <w:r>
        <w:rPr>
          <w:rFonts w:hint="eastAsia" w:ascii="仿宋_GB2312" w:hAnsi="仿宋" w:eastAsia="仿宋_GB2312" w:cs="Times New Roman"/>
          <w:spacing w:val="-2"/>
          <w:sz w:val="32"/>
          <w:szCs w:val="32"/>
        </w:rPr>
        <w:t>%，主要是我镇</w:t>
      </w:r>
      <w:r>
        <w:rPr>
          <w:rFonts w:hint="eastAsia" w:ascii="仿宋_GB2312" w:hAnsi="仿宋" w:eastAsia="仿宋_GB2312" w:cs="Times New Roman"/>
          <w:color w:val="auto"/>
          <w:spacing w:val="-2"/>
          <w:sz w:val="32"/>
          <w:szCs w:val="32"/>
          <w:lang w:val="en-US" w:eastAsia="zh-CN"/>
        </w:rPr>
        <w:t>主要原因是年初预算只是预算单位的基本支出，项目资金及上级专项补助资金没有列入预算以及财政政策的变化导致一些专项资金年初没有进入预算</w:t>
      </w:r>
    </w:p>
    <w:p w14:paraId="4A0796A6">
      <w:pPr>
        <w:shd w:val="clear" w:color="auto"/>
        <w:spacing w:line="640" w:lineRule="exact"/>
        <w:ind w:firstLine="632" w:firstLineChars="200"/>
        <w:rPr>
          <w:rFonts w:hint="default" w:ascii="仿宋_GB2312" w:hAnsi="仿宋" w:eastAsia="仿宋_GB2312" w:cs="Times New Roman"/>
          <w:spacing w:val="-2"/>
          <w:sz w:val="32"/>
          <w:szCs w:val="32"/>
          <w:lang w:val="en-US" w:eastAsia="zh-CN"/>
        </w:rPr>
      </w:pPr>
    </w:p>
    <w:p w14:paraId="1C9539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b/>
          <w:bCs/>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shd w:val="clear" w:color="auto" w:fill="FFFFFF"/>
        </w:rPr>
        <w:t>2.项目支出情况</w:t>
      </w:r>
    </w:p>
    <w:p w14:paraId="4EDCF560">
      <w:pPr>
        <w:shd w:val="clear" w:color="auto"/>
        <w:spacing w:line="640" w:lineRule="exact"/>
        <w:ind w:firstLine="632" w:firstLineChars="20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eastAsia="zh-CN"/>
        </w:rPr>
        <w:t>2024年</w:t>
      </w:r>
      <w:r>
        <w:rPr>
          <w:rFonts w:hint="eastAsia" w:ascii="仿宋_GB2312" w:hAnsi="仿宋" w:eastAsia="仿宋_GB2312" w:cs="Times New Roman"/>
          <w:spacing w:val="-2"/>
          <w:sz w:val="32"/>
          <w:szCs w:val="32"/>
        </w:rPr>
        <w:t>项目资金支出</w:t>
      </w:r>
      <w:r>
        <w:rPr>
          <w:rFonts w:hint="eastAsia" w:ascii="仿宋_GB2312" w:hAnsi="仿宋" w:eastAsia="仿宋_GB2312" w:cs="Times New Roman"/>
          <w:spacing w:val="-2"/>
          <w:sz w:val="32"/>
          <w:szCs w:val="32"/>
          <w:lang w:val="en-US" w:eastAsia="zh-CN"/>
        </w:rPr>
        <w:t>559.81</w:t>
      </w:r>
      <w:r>
        <w:rPr>
          <w:rFonts w:hint="eastAsia" w:ascii="仿宋_GB2312" w:hAnsi="仿宋" w:eastAsia="仿宋_GB2312" w:cs="Times New Roman"/>
          <w:spacing w:val="-2"/>
          <w:sz w:val="32"/>
          <w:szCs w:val="32"/>
        </w:rPr>
        <w:t>万元。其中非基本建设类项目支出</w:t>
      </w:r>
      <w:r>
        <w:rPr>
          <w:rFonts w:hint="eastAsia" w:ascii="仿宋_GB2312" w:hAnsi="仿宋" w:eastAsia="仿宋_GB2312" w:cs="Times New Roman"/>
          <w:spacing w:val="-2"/>
          <w:sz w:val="32"/>
          <w:szCs w:val="32"/>
          <w:lang w:val="en-US" w:eastAsia="zh-CN"/>
        </w:rPr>
        <w:t>559.81</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p>
    <w:p w14:paraId="32A7699F">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1</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专项资金实际使用情况分析</w:t>
      </w:r>
    </w:p>
    <w:p w14:paraId="6E21D8BB">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在日常开支中我镇坚决执行厉行节约原则，所有支出实行镇长审核、分管财贸领导审批后进行报账，有效控制了我镇其他非刚性支出，实现了收支基本平衡，严禁举债消费，举债搞项目建设，采取多种途径筹措资金消化债务，全年未发生新增债务情况。</w:t>
      </w:r>
    </w:p>
    <w:p w14:paraId="326923AD">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2</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专项资金管理情况分析</w:t>
      </w:r>
    </w:p>
    <w:p w14:paraId="785D171F">
      <w:pPr>
        <w:shd w:val="clear" w:color="auto"/>
        <w:spacing w:line="640" w:lineRule="exact"/>
        <w:ind w:firstLine="632" w:firstLineChars="200"/>
        <w:rPr>
          <w:rFonts w:hint="eastAsia" w:ascii="宋体" w:hAnsi="宋体"/>
          <w:sz w:val="28"/>
          <w:szCs w:val="28"/>
        </w:rPr>
      </w:pPr>
      <w:r>
        <w:rPr>
          <w:rFonts w:hint="eastAsia" w:ascii="仿宋_GB2312" w:hAnsi="仿宋" w:eastAsia="仿宋_GB2312" w:cs="Times New Roman"/>
          <w:spacing w:val="-2"/>
          <w:sz w:val="32"/>
          <w:szCs w:val="32"/>
        </w:rPr>
        <w:t>在项目资金管理方面，我镇坚决落实《乡村振兴项目资金管理制度》，建立项目库，严把项目立项关、质量验收关、工程结算关、资金拨付关。在项目建设的每一个环节把住关卡，确保财政项目</w:t>
      </w:r>
      <w:r>
        <w:rPr>
          <w:rFonts w:hint="eastAsia" w:ascii="宋体" w:hAnsi="宋体"/>
          <w:sz w:val="28"/>
          <w:szCs w:val="28"/>
        </w:rPr>
        <w:t>资金落到实处，充分发挥绩效。</w:t>
      </w:r>
    </w:p>
    <w:p w14:paraId="3F72954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5840762A">
      <w:pPr>
        <w:shd w:val="clear"/>
        <w:ind w:firstLine="632" w:firstLineChars="200"/>
        <w:rPr>
          <w:rFonts w:hint="eastAsia" w:ascii="宋体" w:hAnsi="宋体"/>
          <w:sz w:val="28"/>
          <w:szCs w:val="28"/>
        </w:rPr>
      </w:pPr>
      <w:r>
        <w:rPr>
          <w:rFonts w:hint="eastAsia" w:ascii="仿宋_GB2312" w:hAnsi="仿宋" w:eastAsia="仿宋_GB2312" w:cs="Times New Roman"/>
          <w:spacing w:val="-2"/>
          <w:sz w:val="32"/>
          <w:szCs w:val="32"/>
          <w:lang w:val="en-US" w:eastAsia="zh-CN"/>
        </w:rPr>
        <w:t>2024</w:t>
      </w:r>
      <w:r>
        <w:rPr>
          <w:rFonts w:hint="eastAsia" w:ascii="仿宋_GB2312" w:hAnsi="仿宋" w:eastAsia="仿宋_GB2312" w:cs="Times New Roman"/>
          <w:spacing w:val="-2"/>
          <w:sz w:val="32"/>
          <w:szCs w:val="32"/>
        </w:rPr>
        <w:t>年初预算“三公”经费为</w:t>
      </w:r>
      <w:r>
        <w:rPr>
          <w:rFonts w:hint="eastAsia" w:ascii="仿宋_GB2312" w:hAnsi="仿宋" w:eastAsia="仿宋_GB2312" w:cs="Times New Roman"/>
          <w:spacing w:val="-2"/>
          <w:sz w:val="32"/>
          <w:szCs w:val="32"/>
          <w:lang w:val="en-US" w:eastAsia="zh-CN"/>
        </w:rPr>
        <w:t>18.7</w:t>
      </w:r>
      <w:r>
        <w:rPr>
          <w:rFonts w:hint="eastAsia" w:ascii="仿宋_GB2312" w:hAnsi="仿宋" w:eastAsia="仿宋_GB2312" w:cs="Times New Roman"/>
          <w:spacing w:val="-2"/>
          <w:sz w:val="32"/>
          <w:szCs w:val="32"/>
        </w:rPr>
        <w:t>万元，其中：公务用车购置及运行维护费</w:t>
      </w:r>
      <w:r>
        <w:rPr>
          <w:rFonts w:hint="eastAsia" w:ascii="仿宋_GB2312" w:hAnsi="仿宋" w:eastAsia="仿宋_GB2312" w:cs="Times New Roman"/>
          <w:spacing w:val="-2"/>
          <w:sz w:val="32"/>
          <w:szCs w:val="32"/>
          <w:lang w:val="en-US" w:eastAsia="zh-CN"/>
        </w:rPr>
        <w:t>15.2</w:t>
      </w:r>
      <w:r>
        <w:rPr>
          <w:rFonts w:hint="eastAsia" w:ascii="仿宋_GB2312" w:hAnsi="仿宋" w:eastAsia="仿宋_GB2312" w:cs="Times New Roman"/>
          <w:spacing w:val="-2"/>
          <w:sz w:val="32"/>
          <w:szCs w:val="32"/>
        </w:rPr>
        <w:t>万元，公务接待费</w:t>
      </w:r>
      <w:r>
        <w:rPr>
          <w:rFonts w:hint="eastAsia" w:ascii="仿宋_GB2312" w:hAnsi="仿宋" w:eastAsia="仿宋_GB2312" w:cs="Times New Roman"/>
          <w:spacing w:val="-2"/>
          <w:sz w:val="32"/>
          <w:szCs w:val="32"/>
          <w:lang w:val="en-US" w:eastAsia="zh-CN"/>
        </w:rPr>
        <w:t>3.5</w:t>
      </w:r>
      <w:r>
        <w:rPr>
          <w:rFonts w:hint="eastAsia" w:ascii="仿宋_GB2312" w:hAnsi="仿宋" w:eastAsia="仿宋_GB2312" w:cs="Times New Roman"/>
          <w:spacing w:val="-2"/>
          <w:sz w:val="32"/>
          <w:szCs w:val="32"/>
        </w:rPr>
        <w:t>万元。年末决算“三公”经费支出</w:t>
      </w:r>
      <w:r>
        <w:rPr>
          <w:rFonts w:hint="eastAsia" w:ascii="仿宋_GB2312" w:hAnsi="仿宋" w:eastAsia="仿宋_GB2312" w:cs="Times New Roman"/>
          <w:spacing w:val="-2"/>
          <w:sz w:val="32"/>
          <w:szCs w:val="32"/>
          <w:lang w:val="en-US" w:eastAsia="zh-CN"/>
        </w:rPr>
        <w:t>14.79</w:t>
      </w:r>
      <w:r>
        <w:rPr>
          <w:rFonts w:hint="eastAsia" w:ascii="仿宋_GB2312" w:hAnsi="仿宋" w:eastAsia="仿宋_GB2312" w:cs="Times New Roman"/>
          <w:spacing w:val="-2"/>
          <w:sz w:val="32"/>
          <w:szCs w:val="32"/>
        </w:rPr>
        <w:t>万元，其中：公务用车运行维护费</w:t>
      </w:r>
      <w:r>
        <w:rPr>
          <w:rFonts w:hint="eastAsia" w:ascii="仿宋_GB2312" w:hAnsi="仿宋" w:eastAsia="仿宋_GB2312" w:cs="Times New Roman"/>
          <w:spacing w:val="-2"/>
          <w:sz w:val="32"/>
          <w:szCs w:val="32"/>
          <w:lang w:val="en-US" w:eastAsia="zh-CN"/>
        </w:rPr>
        <w:t>12.2</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，公务接待费</w:t>
      </w:r>
      <w:r>
        <w:rPr>
          <w:rFonts w:hint="eastAsia" w:ascii="仿宋_GB2312" w:hAnsi="仿宋" w:eastAsia="仿宋_GB2312" w:cs="Times New Roman"/>
          <w:spacing w:val="-2"/>
          <w:sz w:val="32"/>
          <w:szCs w:val="32"/>
          <w:lang w:val="en-US" w:eastAsia="zh-CN"/>
        </w:rPr>
        <w:t>2.59万元</w:t>
      </w:r>
      <w:r>
        <w:rPr>
          <w:rFonts w:hint="eastAsia" w:ascii="仿宋_GB2312" w:hAnsi="仿宋" w:eastAsia="仿宋_GB2312" w:cs="Times New Roman"/>
          <w:spacing w:val="-2"/>
          <w:sz w:val="32"/>
          <w:szCs w:val="32"/>
        </w:rPr>
        <w:t>。决算对比预算减少</w:t>
      </w:r>
      <w:r>
        <w:rPr>
          <w:rFonts w:hint="eastAsia" w:ascii="仿宋_GB2312" w:hAnsi="仿宋" w:eastAsia="仿宋_GB2312" w:cs="Times New Roman"/>
          <w:spacing w:val="-2"/>
          <w:sz w:val="32"/>
          <w:szCs w:val="32"/>
          <w:lang w:val="en-US" w:eastAsia="zh-CN"/>
        </w:rPr>
        <w:t>20.9</w:t>
      </w:r>
      <w:r>
        <w:rPr>
          <w:rFonts w:hint="eastAsia" w:ascii="仿宋_GB2312" w:hAnsi="仿宋" w:eastAsia="仿宋_GB2312" w:cs="Times New Roman"/>
          <w:spacing w:val="-2"/>
          <w:sz w:val="32"/>
          <w:szCs w:val="32"/>
        </w:rPr>
        <w:t>%，主要是我镇狠抓“三公”经费管理，量入为出，量财办事，突出重点，压缩公务接待费开支，把钱用在刀刃上。</w:t>
      </w:r>
    </w:p>
    <w:p w14:paraId="77245300">
      <w:pPr>
        <w:numPr>
          <w:ilvl w:val="0"/>
          <w:numId w:val="3"/>
        </w:num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政府性基金预算支出情况</w:t>
      </w:r>
    </w:p>
    <w:p w14:paraId="3C8411F8">
      <w:pPr>
        <w:shd w:val="clear" w:color="auto"/>
        <w:spacing w:line="640" w:lineRule="exact"/>
        <w:ind w:firstLine="632" w:firstLineChars="200"/>
        <w:rPr>
          <w:rFonts w:hint="eastAsia" w:ascii="黑体" w:hAnsi="黑体" w:eastAsia="黑体"/>
          <w:spacing w:val="-2"/>
          <w:sz w:val="32"/>
          <w:szCs w:val="32"/>
        </w:rPr>
      </w:pPr>
      <w:r>
        <w:rPr>
          <w:rFonts w:hint="eastAsia" w:ascii="仿宋_GB2312" w:hAnsi="仿宋" w:eastAsia="仿宋_GB2312" w:cs="Times New Roman"/>
          <w:spacing w:val="-2"/>
          <w:sz w:val="32"/>
          <w:szCs w:val="32"/>
          <w:lang w:eastAsia="zh-CN"/>
        </w:rPr>
        <w:t>2024年</w:t>
      </w:r>
      <w:r>
        <w:rPr>
          <w:rFonts w:hint="eastAsia" w:ascii="仿宋_GB2312" w:hAnsi="仿宋" w:eastAsia="仿宋_GB2312" w:cs="Times New Roman"/>
          <w:spacing w:val="-2"/>
          <w:sz w:val="32"/>
          <w:szCs w:val="32"/>
        </w:rPr>
        <w:t>政府性基金预算数为</w:t>
      </w:r>
      <w:r>
        <w:rPr>
          <w:rFonts w:hint="eastAsia" w:ascii="仿宋_GB2312" w:hAnsi="仿宋" w:eastAsia="仿宋_GB2312" w:cs="Times New Roman"/>
          <w:spacing w:val="-2"/>
          <w:sz w:val="32"/>
          <w:szCs w:val="32"/>
          <w:lang w:val="en-US" w:eastAsia="zh-CN"/>
        </w:rPr>
        <w:t>0</w:t>
      </w:r>
      <w:r>
        <w:rPr>
          <w:rFonts w:hint="eastAsia" w:ascii="仿宋_GB2312" w:hAnsi="仿宋" w:eastAsia="仿宋_GB2312" w:cs="Times New Roman"/>
          <w:spacing w:val="-2"/>
          <w:sz w:val="32"/>
          <w:szCs w:val="32"/>
        </w:rPr>
        <w:t>万元，支出</w:t>
      </w:r>
      <w:r>
        <w:rPr>
          <w:rFonts w:hint="eastAsia" w:ascii="仿宋_GB2312" w:hAnsi="仿宋" w:eastAsia="仿宋_GB2312" w:cs="Times New Roman"/>
          <w:spacing w:val="-2"/>
          <w:sz w:val="32"/>
          <w:szCs w:val="32"/>
          <w:lang w:val="en-US" w:eastAsia="zh-CN"/>
        </w:rPr>
        <w:t>259.38</w:t>
      </w:r>
      <w:r>
        <w:rPr>
          <w:rFonts w:hint="eastAsia" w:ascii="仿宋_GB2312" w:hAnsi="仿宋" w:eastAsia="仿宋_GB2312" w:cs="Times New Roman"/>
          <w:spacing w:val="-2"/>
          <w:sz w:val="32"/>
          <w:szCs w:val="32"/>
        </w:rPr>
        <w:t>万元，用于基础设施建设和经济发展方面，实施了</w:t>
      </w:r>
      <w:r>
        <w:rPr>
          <w:rFonts w:hint="eastAsia" w:ascii="仿宋_GB2312" w:hAnsi="仿宋" w:eastAsia="仿宋_GB2312" w:cs="Times New Roman"/>
          <w:spacing w:val="-2"/>
          <w:sz w:val="32"/>
          <w:szCs w:val="32"/>
          <w:lang w:eastAsia="zh-CN"/>
        </w:rPr>
        <w:t>相关</w:t>
      </w:r>
      <w:r>
        <w:rPr>
          <w:rFonts w:hint="eastAsia" w:ascii="仿宋_GB2312" w:hAnsi="仿宋" w:eastAsia="仿宋_GB2312" w:cs="Times New Roman"/>
          <w:spacing w:val="-2"/>
          <w:sz w:val="32"/>
          <w:szCs w:val="32"/>
          <w:lang w:val="en-US" w:eastAsia="zh-CN"/>
        </w:rPr>
        <w:t>村的移民项目共计88.08万元、</w:t>
      </w:r>
      <w:r>
        <w:rPr>
          <w:rFonts w:hint="eastAsia" w:ascii="仿宋_GB2312" w:hAnsi="仿宋" w:eastAsia="仿宋_GB2312" w:cs="Times New Roman"/>
          <w:spacing w:val="-2"/>
          <w:sz w:val="32"/>
          <w:szCs w:val="32"/>
        </w:rPr>
        <w:t>基础设施建设</w:t>
      </w:r>
      <w:r>
        <w:rPr>
          <w:rFonts w:hint="eastAsia" w:ascii="仿宋_GB2312" w:hAnsi="仿宋" w:eastAsia="仿宋_GB2312" w:cs="Times New Roman"/>
          <w:spacing w:val="-2"/>
          <w:sz w:val="32"/>
          <w:szCs w:val="32"/>
          <w:lang w:eastAsia="zh-CN"/>
        </w:rPr>
        <w:t>和经济发展</w:t>
      </w:r>
      <w:r>
        <w:rPr>
          <w:rFonts w:hint="eastAsia" w:ascii="仿宋_GB2312" w:hAnsi="仿宋" w:eastAsia="仿宋_GB2312" w:cs="Times New Roman"/>
          <w:spacing w:val="-2"/>
          <w:sz w:val="32"/>
          <w:szCs w:val="32"/>
          <w:lang w:val="en-US" w:eastAsia="zh-CN"/>
        </w:rPr>
        <w:t>118万元以及其他福彩公益金项目53.3万元</w:t>
      </w:r>
      <w:r>
        <w:rPr>
          <w:rFonts w:hint="eastAsia" w:ascii="仿宋_GB2312" w:hAnsi="仿宋" w:eastAsia="仿宋_GB2312" w:cs="Times New Roman"/>
          <w:spacing w:val="-2"/>
          <w:sz w:val="32"/>
          <w:szCs w:val="32"/>
        </w:rPr>
        <w:t>。</w:t>
      </w:r>
    </w:p>
    <w:p w14:paraId="30BC8C29">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ind w:left="640" w:leftChars="0"/>
        <w:textAlignment w:val="auto"/>
        <w:rPr>
          <w:rFonts w:hint="eastAsia" w:ascii="方正小标宋简体" w:hAnsi="方正小标宋简体" w:eastAsia="方正小标宋简体" w:cs="方正小标宋简体"/>
          <w:spacing w:val="-2"/>
          <w:sz w:val="32"/>
          <w:szCs w:val="32"/>
          <w:lang w:eastAsia="zh-CN"/>
        </w:rPr>
      </w:pPr>
      <w:r>
        <w:rPr>
          <w:rFonts w:hint="eastAsia" w:ascii="方正小标宋简体" w:hAnsi="方正小标宋简体" w:eastAsia="方正小标宋简体" w:cs="方正小标宋简体"/>
          <w:spacing w:val="-2"/>
          <w:sz w:val="32"/>
          <w:szCs w:val="32"/>
          <w:lang w:eastAsia="zh-CN"/>
        </w:rPr>
        <w:t>四、国有资本经营预算支出情况</w:t>
      </w:r>
    </w:p>
    <w:p w14:paraId="76BC70B4">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ind w:left="640" w:leftChars="0"/>
        <w:textAlignment w:val="auto"/>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本单位无国有资本经营预算支出</w:t>
      </w:r>
    </w:p>
    <w:p w14:paraId="6D220553">
      <w:pPr>
        <w:keepNext w:val="0"/>
        <w:keepLines w:val="0"/>
        <w:pageBreakBefore w:val="0"/>
        <w:widowControl w:val="0"/>
        <w:numPr>
          <w:ilvl w:val="0"/>
          <w:numId w:val="4"/>
        </w:numPr>
        <w:shd w:val="clear" w:color="auto"/>
        <w:kinsoku/>
        <w:wordWrap/>
        <w:overflowPunct/>
        <w:topLinePunct w:val="0"/>
        <w:autoSpaceDE/>
        <w:autoSpaceDN/>
        <w:bidi w:val="0"/>
        <w:adjustRightInd/>
        <w:snapToGrid/>
        <w:spacing w:line="520" w:lineRule="exact"/>
        <w:ind w:firstLine="640"/>
        <w:textAlignment w:val="auto"/>
        <w:rPr>
          <w:rFonts w:hint="eastAsia" w:ascii="方正小标宋简体" w:hAnsi="方正小标宋简体" w:eastAsia="方正小标宋简体" w:cs="方正小标宋简体"/>
          <w:spacing w:val="-2"/>
          <w:sz w:val="32"/>
          <w:szCs w:val="32"/>
          <w:lang w:eastAsia="zh-CN"/>
        </w:rPr>
      </w:pPr>
      <w:r>
        <w:rPr>
          <w:rFonts w:hint="eastAsia" w:ascii="方正小标宋简体" w:hAnsi="方正小标宋简体" w:eastAsia="方正小标宋简体" w:cs="方正小标宋简体"/>
          <w:spacing w:val="-2"/>
          <w:sz w:val="32"/>
          <w:szCs w:val="32"/>
          <w:lang w:eastAsia="zh-CN"/>
        </w:rPr>
        <w:t>社会保险基金预算支出情况</w:t>
      </w:r>
    </w:p>
    <w:p w14:paraId="43F73A2F">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textAlignment w:val="auto"/>
        <w:rPr>
          <w:rFonts w:hint="eastAsia" w:ascii="仿宋" w:hAnsi="仿宋" w:eastAsia="仿宋" w:cs="仿宋"/>
          <w:b w:val="0"/>
          <w:bCs w:val="0"/>
          <w:spacing w:val="-2"/>
          <w:sz w:val="32"/>
          <w:szCs w:val="32"/>
          <w:lang w:val="en-US" w:eastAsia="zh-CN"/>
        </w:rPr>
      </w:pPr>
      <w:r>
        <w:rPr>
          <w:rFonts w:hint="eastAsia" w:ascii="黑体" w:hAnsi="黑体" w:eastAsia="黑体"/>
          <w:spacing w:val="-2"/>
          <w:sz w:val="32"/>
          <w:szCs w:val="32"/>
          <w:lang w:val="en-US" w:eastAsia="zh-CN"/>
        </w:rPr>
        <w:t xml:space="preserve">  </w:t>
      </w:r>
      <w:r>
        <w:rPr>
          <w:rFonts w:hint="eastAsia" w:ascii="仿宋" w:hAnsi="仿宋" w:eastAsia="仿宋" w:cs="仿宋"/>
          <w:b w:val="0"/>
          <w:bCs w:val="0"/>
          <w:spacing w:val="-2"/>
          <w:sz w:val="32"/>
          <w:szCs w:val="32"/>
          <w:lang w:val="en-US" w:eastAsia="zh-CN"/>
        </w:rPr>
        <w:t xml:space="preserve"> </w:t>
      </w:r>
      <w:r>
        <w:rPr>
          <w:rFonts w:hint="eastAsia" w:ascii="仿宋" w:hAnsi="仿宋" w:eastAsia="仿宋" w:cs="仿宋"/>
          <w:b w:val="0"/>
          <w:bCs w:val="0"/>
          <w:spacing w:val="-2"/>
          <w:sz w:val="32"/>
          <w:szCs w:val="32"/>
          <w:lang w:eastAsia="zh-CN"/>
        </w:rPr>
        <w:t>本单位无社会保险基金预算支出情况</w:t>
      </w:r>
    </w:p>
    <w:p w14:paraId="3069BE5B">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spacing w:val="-2"/>
          <w:sz w:val="32"/>
          <w:szCs w:val="32"/>
        </w:rPr>
      </w:pPr>
      <w:r>
        <w:rPr>
          <w:rFonts w:hint="eastAsia" w:ascii="仿宋" w:hAnsi="仿宋" w:eastAsia="仿宋" w:cs="仿宋"/>
          <w:sz w:val="32"/>
          <w:szCs w:val="32"/>
          <w:lang w:val="en-US" w:eastAsia="zh-CN"/>
        </w:rPr>
        <w:t xml:space="preserve">                                              </w:t>
      </w:r>
      <w:r>
        <w:rPr>
          <w:rFonts w:hint="eastAsia" w:ascii="方正小标宋简体" w:hAnsi="方正小标宋简体" w:eastAsia="方正小标宋简体" w:cs="方正小标宋简体"/>
          <w:spacing w:val="-2"/>
          <w:sz w:val="32"/>
          <w:szCs w:val="32"/>
          <w:lang w:eastAsia="zh-CN"/>
        </w:rPr>
        <w:t>六</w:t>
      </w:r>
      <w:r>
        <w:rPr>
          <w:rFonts w:hint="eastAsia" w:ascii="方正小标宋简体" w:hAnsi="方正小标宋简体" w:eastAsia="方正小标宋简体" w:cs="方正小标宋简体"/>
          <w:spacing w:val="-2"/>
          <w:sz w:val="32"/>
          <w:szCs w:val="32"/>
        </w:rPr>
        <w:t>、部门整体支出绩效情况</w:t>
      </w:r>
    </w:p>
    <w:p w14:paraId="7751FAFC">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本部门自评共计得分</w:t>
      </w:r>
      <w:r>
        <w:rPr>
          <w:rFonts w:hint="eastAsia" w:ascii="仿宋" w:hAnsi="仿宋" w:eastAsia="仿宋" w:cs="仿宋"/>
          <w:sz w:val="32"/>
          <w:szCs w:val="32"/>
          <w:lang w:val="en-US" w:eastAsia="zh-CN"/>
        </w:rPr>
        <w:t>97</w:t>
      </w:r>
      <w:r>
        <w:rPr>
          <w:rFonts w:hint="eastAsia" w:ascii="仿宋" w:hAnsi="仿宋" w:eastAsia="仿宋" w:cs="仿宋"/>
          <w:sz w:val="32"/>
          <w:szCs w:val="32"/>
        </w:rPr>
        <w:t>分，</w:t>
      </w:r>
      <w:r>
        <w:rPr>
          <w:rFonts w:hint="eastAsia" w:ascii="仿宋" w:hAnsi="仿宋" w:eastAsia="仿宋" w:cs="仿宋"/>
          <w:sz w:val="32"/>
          <w:szCs w:val="32"/>
          <w:lang w:eastAsia="zh-CN"/>
        </w:rPr>
        <w:t>评分等级为优。</w:t>
      </w:r>
      <w:r>
        <w:rPr>
          <w:rFonts w:hint="eastAsia" w:ascii="仿宋" w:hAnsi="仿宋" w:eastAsia="仿宋" w:cs="仿宋"/>
          <w:sz w:val="32"/>
          <w:szCs w:val="32"/>
        </w:rPr>
        <w:t>在预算执行过程中，我部门严格控制成本，确保预算的合理性和经济性。通过优化支出结构，减少不必要的开支，实现了资金的节约和合理利用。</w:t>
      </w:r>
      <w:r>
        <w:rPr>
          <w:rFonts w:hint="eastAsia" w:ascii="仿宋" w:hAnsi="仿宋" w:eastAsia="仿宋" w:cs="仿宋"/>
          <w:sz w:val="32"/>
          <w:szCs w:val="32"/>
          <w:lang w:eastAsia="zh-CN"/>
        </w:rPr>
        <w:t>效率性方面，我部门各项工作和专项项目的完成进度和质量均符合预期目标，</w:t>
      </w:r>
      <w:r>
        <w:rPr>
          <w:rFonts w:hint="eastAsia" w:ascii="仿宋" w:hAnsi="仿宋" w:eastAsia="仿宋" w:cs="仿宋"/>
          <w:color w:val="auto"/>
          <w:sz w:val="32"/>
          <w:szCs w:val="32"/>
          <w:lang w:eastAsia="zh-CN"/>
        </w:rPr>
        <w:t>政府工作总结中概括总结下：</w:t>
      </w:r>
    </w:p>
    <w:p w14:paraId="5732EAD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eastAsia="zh-CN"/>
        </w:rPr>
        <w:t>本年度三江镇严格遵循财政预算和绩效管理的要求，对整体支出绩效管理进行了科学化、规范化的改进。</w:t>
      </w:r>
      <w:r>
        <w:rPr>
          <w:rFonts w:hint="eastAsia" w:ascii="仿宋_GB2312" w:hAnsi="仿宋_GB2312" w:eastAsia="仿宋_GB2312" w:cs="仿宋_GB2312"/>
          <w:b/>
          <w:bCs/>
          <w:sz w:val="32"/>
          <w:szCs w:val="32"/>
          <w:lang w:val="en-US" w:eastAsia="zh-CN"/>
        </w:rPr>
        <w:t>一是加速产业发展。</w:t>
      </w:r>
      <w:r>
        <w:rPr>
          <w:rFonts w:hint="eastAsia" w:ascii="仿宋" w:hAnsi="仿宋" w:eastAsia="仿宋" w:cs="仿宋"/>
          <w:b w:val="0"/>
          <w:bCs w:val="0"/>
          <w:sz w:val="32"/>
          <w:szCs w:val="32"/>
          <w:lang w:val="en-US" w:eastAsia="zh-CN"/>
        </w:rPr>
        <w:t>按照</w:t>
      </w:r>
      <w:r>
        <w:rPr>
          <w:rFonts w:hint="eastAsia" w:ascii="仿宋" w:hAnsi="仿宋" w:eastAsia="仿宋" w:cs="仿宋"/>
          <w:color w:val="000000"/>
          <w:kern w:val="0"/>
          <w:sz w:val="32"/>
          <w:szCs w:val="32"/>
          <w:lang w:val="en-US" w:eastAsia="zh-CN" w:bidi="ar"/>
        </w:rPr>
        <w:t>挖掘资源潜力促进村集体经济增收、做强特色产业促进村集体经济增收、盘活村级资产促进村集体经济增收、发展实体经济促进村集体经济增收、对口消费帮扶促进村集体经济增收的总体产业发展的思路，围绕发展竹制品、豆制品、薯制品、林下中药材、雪峰之珠山泉水、高山茶叶、油茶、腊制品、蘑菇、电商物流等10种特色产业，不断壮大三江村、金兰村、石牛寨村、木壕村、青树村、双坪村、公鸡村、坪坡村、大花村9个村村集体经济，实现龙山村打造成集体经济超50万</w:t>
      </w:r>
      <w:r>
        <w:rPr>
          <w:rFonts w:hint="eastAsia" w:ascii="仿宋" w:hAnsi="仿宋" w:eastAsia="仿宋" w:cs="仿宋"/>
          <w:color w:val="000000"/>
          <w:spacing w:val="-11"/>
          <w:kern w:val="0"/>
          <w:sz w:val="32"/>
          <w:szCs w:val="32"/>
          <w:lang w:val="en-US" w:eastAsia="zh-CN" w:bidi="ar"/>
        </w:rPr>
        <w:t>元的示范村、三江村、朱溪村超20万元集体经济收入的产业振兴目标。</w:t>
      </w:r>
      <w:r>
        <w:rPr>
          <w:rFonts w:hint="eastAsia" w:ascii="仿宋" w:hAnsi="仿宋" w:eastAsia="仿宋" w:cs="仿宋"/>
          <w:b/>
          <w:bCs/>
          <w:color w:val="000000"/>
          <w:spacing w:val="-11"/>
          <w:kern w:val="0"/>
          <w:sz w:val="32"/>
          <w:szCs w:val="32"/>
          <w:lang w:val="en-US" w:eastAsia="zh-CN" w:bidi="ar"/>
        </w:rPr>
        <w:t>二是</w:t>
      </w:r>
      <w:r>
        <w:rPr>
          <w:rFonts w:hint="eastAsia" w:ascii="仿宋" w:hAnsi="仿宋" w:eastAsia="仿宋" w:cs="仿宋"/>
          <w:b/>
          <w:bCs/>
          <w:sz w:val="32"/>
          <w:szCs w:val="32"/>
          <w:lang w:val="en-US" w:eastAsia="zh-CN"/>
        </w:rPr>
        <w:t>加快新型城镇化建设。</w:t>
      </w:r>
      <w:r>
        <w:rPr>
          <w:rFonts w:hint="eastAsia" w:ascii="仿宋" w:hAnsi="仿宋" w:eastAsia="仿宋" w:cs="仿宋"/>
          <w:sz w:val="32"/>
          <w:szCs w:val="32"/>
          <w:lang w:val="en-US" w:eastAsia="zh-CN"/>
        </w:rPr>
        <w:t>借力县委县政府“十四五”发展规划将我镇列为“一核、三极、七星”新型城镇化建设中心镇之一这一发展契机，按照“围绕高速兴集镇”的工作思路，积极与县国土部门对接，按照三江“十四五”城镇发展规划，重点推进三江高速出口至长思小区“一冲一街”项目，打造新型城镇商圈、三江农贸市场商住一体化，继续推进村镇规划、用地范围设定和用地报批工作。</w:t>
      </w:r>
      <w:r>
        <w:rPr>
          <w:rFonts w:hint="eastAsia" w:ascii="仿宋" w:hAnsi="仿宋" w:eastAsia="仿宋" w:cs="仿宋"/>
          <w:b/>
          <w:bCs/>
          <w:sz w:val="32"/>
          <w:szCs w:val="32"/>
          <w:lang w:val="en-US" w:eastAsia="zh-CN"/>
        </w:rPr>
        <w:t>三是打造生态文旅经济圈。</w:t>
      </w:r>
      <w:r>
        <w:rPr>
          <w:rFonts w:hint="eastAsia" w:ascii="仿宋" w:hAnsi="仿宋" w:eastAsia="仿宋" w:cs="仿宋"/>
          <w:sz w:val="32"/>
          <w:szCs w:val="32"/>
          <w:lang w:val="en-US" w:eastAsia="zh-CN"/>
        </w:rPr>
        <w:t>依托丰富的红色文化（“红色”）、良好的生态环境（“绿色”）、 悠久的人文历史（“古色”），精准定位，聚焦特色，着力以“三色”文化为突破口，以宣讲党的二十大精神和弘扬伟大建党精神为契机，继续对龙泉山红军野战医院及相关红色资源背后的精神文化内涵进行挖掘整理；依托“天然氧吧”，借力得天独厚的资源禀赋和种植技术优势，发展独特的花卉苗木创意景观，持续支持朱溪做好以河边垂钓、户外自行车运动等体育产业为主题的体验式精品旅游，一如既往地走好“体育+旅游”绿色发展之路；深挖千年古寺龙泉寺的宗教文化底蕴，采集整理江东十八景等民间神话传说非遗财富，扎实做好省级文物舍利塔群的保护工作及市非物质文化遗产小龙灯武术的保护与传承工作，深度挖掘传承与发展创造三江传统美食文化，积极做活“历史”、“生态”、“人文”三篇文章，进一步夯实打造红色宗教生态文化旅游靓镇基础、建设好美丽的“三色”三江。</w:t>
      </w:r>
    </w:p>
    <w:p w14:paraId="731377B6">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textAlignment w:val="auto"/>
        <w:rPr>
          <w:rFonts w:hint="eastAsia" w:ascii="黑体" w:hAnsi="黑体" w:eastAsia="黑体"/>
          <w:spacing w:val="-2"/>
          <w:sz w:val="32"/>
          <w:szCs w:val="32"/>
        </w:rPr>
      </w:pPr>
      <w:r>
        <w:rPr>
          <w:rFonts w:hint="eastAsia" w:ascii="方正小标宋简体" w:hAnsi="方正小标宋简体" w:eastAsia="方正小标宋简体" w:cs="方正小标宋简体"/>
          <w:spacing w:val="-2"/>
          <w:sz w:val="32"/>
          <w:szCs w:val="32"/>
          <w:lang w:eastAsia="zh-CN"/>
        </w:rPr>
        <w:t>八</w:t>
      </w:r>
      <w:r>
        <w:rPr>
          <w:rFonts w:hint="eastAsia" w:ascii="方正小标宋简体" w:hAnsi="方正小标宋简体" w:eastAsia="方正小标宋简体" w:cs="方正小标宋简体"/>
          <w:spacing w:val="-2"/>
          <w:sz w:val="32"/>
          <w:szCs w:val="32"/>
        </w:rPr>
        <w:t>、存在的主要问题</w:t>
      </w:r>
    </w:p>
    <w:p w14:paraId="6FC2BEA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1. 决算控制率有待降低</w:t>
      </w:r>
      <w:r>
        <w:rPr>
          <w:rFonts w:hint="eastAsia" w:ascii="仿宋" w:hAnsi="仿宋" w:eastAsia="仿宋" w:cs="仿宋"/>
          <w:b/>
          <w:bCs/>
          <w:sz w:val="32"/>
          <w:szCs w:val="32"/>
          <w:lang w:eastAsia="zh-CN"/>
        </w:rPr>
        <w:t>。</w:t>
      </w:r>
      <w:r>
        <w:rPr>
          <w:rFonts w:hint="eastAsia" w:ascii="仿宋" w:hAnsi="仿宋" w:eastAsia="仿宋" w:cs="仿宋"/>
          <w:sz w:val="32"/>
          <w:szCs w:val="32"/>
        </w:rPr>
        <w:t>我部门在预算执行过程中，由于部分临时、紧急或突发的工作任务，导致年中需要追加决算。这种情况除政策性因素外，还反映了预算编制的预见性和准确性不足。</w:t>
      </w:r>
    </w:p>
    <w:p w14:paraId="687E3892">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2. 公用经费变动稍大</w:t>
      </w:r>
      <w:r>
        <w:rPr>
          <w:rFonts w:hint="eastAsia" w:ascii="仿宋" w:hAnsi="仿宋" w:eastAsia="仿宋" w:cs="仿宋"/>
          <w:b/>
          <w:bCs/>
          <w:sz w:val="32"/>
          <w:szCs w:val="32"/>
          <w:lang w:eastAsia="zh-CN"/>
        </w:rPr>
        <w:t>。</w:t>
      </w:r>
      <w:r>
        <w:rPr>
          <w:rFonts w:hint="eastAsia" w:ascii="仿宋" w:hAnsi="仿宋" w:eastAsia="仿宋" w:cs="仿宋"/>
          <w:sz w:val="32"/>
          <w:szCs w:val="32"/>
        </w:rPr>
        <w:t>由于乡镇工作量的增加，公用经费的使用也随之增加。这表明公用经费的管理可能存在一定程度的松散，需要进一步强化控制措施。</w:t>
      </w:r>
    </w:p>
    <w:p w14:paraId="0B887232">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3. 项目资金压力大</w:t>
      </w:r>
      <w:r>
        <w:rPr>
          <w:rFonts w:hint="eastAsia" w:ascii="仿宋" w:hAnsi="仿宋" w:eastAsia="仿宋" w:cs="仿宋"/>
          <w:b/>
          <w:bCs/>
          <w:sz w:val="32"/>
          <w:szCs w:val="32"/>
          <w:lang w:eastAsia="zh-CN"/>
        </w:rPr>
        <w:t>。</w:t>
      </w:r>
      <w:r>
        <w:rPr>
          <w:rFonts w:hint="eastAsia" w:ascii="仿宋" w:hAnsi="仿宋" w:eastAsia="仿宋" w:cs="仿宋"/>
          <w:sz w:val="32"/>
          <w:szCs w:val="32"/>
        </w:rPr>
        <w:t>针对我镇农村经济基础薄弱的现状，各项基础设施项目建设资金管理亟待加强。项目资金的合理分配和使用，对于缓解资金压力至关重要。</w:t>
      </w:r>
    </w:p>
    <w:p w14:paraId="4435BC34">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textAlignment w:val="auto"/>
        <w:rPr>
          <w:rFonts w:hint="eastAsia" w:ascii="方正小标宋简体" w:hAnsi="方正小标宋简体" w:eastAsia="方正小标宋简体" w:cs="方正小标宋简体"/>
          <w:spacing w:val="-2"/>
          <w:sz w:val="32"/>
          <w:szCs w:val="32"/>
        </w:rPr>
      </w:pPr>
      <w:r>
        <w:rPr>
          <w:rFonts w:hint="eastAsia" w:ascii="方正小标宋简体" w:hAnsi="方正小标宋简体" w:eastAsia="方正小标宋简体" w:cs="方正小标宋简体"/>
          <w:spacing w:val="-2"/>
          <w:sz w:val="32"/>
          <w:szCs w:val="32"/>
          <w:lang w:eastAsia="zh-CN"/>
        </w:rPr>
        <w:t>九</w:t>
      </w:r>
      <w:r>
        <w:rPr>
          <w:rFonts w:hint="eastAsia" w:ascii="方正小标宋简体" w:hAnsi="方正小标宋简体" w:eastAsia="方正小标宋简体" w:cs="方正小标宋简体"/>
          <w:spacing w:val="-2"/>
          <w:sz w:val="32"/>
          <w:szCs w:val="32"/>
        </w:rPr>
        <w:t>、改进措施和有关建议</w:t>
      </w:r>
    </w:p>
    <w:p w14:paraId="6DD69438">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1. 细化决算编制工作</w:t>
      </w:r>
      <w:r>
        <w:rPr>
          <w:rFonts w:hint="eastAsia" w:ascii="仿宋" w:hAnsi="仿宋" w:eastAsia="仿宋" w:cs="仿宋"/>
          <w:b/>
          <w:bCs/>
          <w:sz w:val="32"/>
          <w:szCs w:val="32"/>
          <w:lang w:eastAsia="zh-CN"/>
        </w:rPr>
        <w:t>。</w:t>
      </w:r>
      <w:r>
        <w:rPr>
          <w:rFonts w:hint="eastAsia" w:ascii="仿宋" w:hAnsi="仿宋" w:eastAsia="仿宋" w:cs="仿宋"/>
          <w:sz w:val="32"/>
          <w:szCs w:val="32"/>
        </w:rPr>
        <w:t>决算编制应更加精细，充分考虑可能出现的临时、紧急或突发情况，确保预算的准确性和灵活性。同时，加强内设机构的决算管理意识，严格按照决算编制的相关制度和要求执行。</w:t>
      </w:r>
    </w:p>
    <w:p w14:paraId="65847D74">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2. 抓好公用经费控制</w:t>
      </w:r>
      <w:r>
        <w:rPr>
          <w:rFonts w:hint="eastAsia" w:ascii="仿宋" w:hAnsi="仿宋" w:eastAsia="仿宋" w:cs="仿宋"/>
          <w:b/>
          <w:bCs/>
          <w:sz w:val="32"/>
          <w:szCs w:val="32"/>
          <w:lang w:eastAsia="zh-CN"/>
        </w:rPr>
        <w:t>。</w:t>
      </w:r>
      <w:r>
        <w:rPr>
          <w:rFonts w:hint="eastAsia" w:ascii="仿宋" w:hAnsi="仿宋" w:eastAsia="仿宋" w:cs="仿宋"/>
          <w:sz w:val="32"/>
          <w:szCs w:val="32"/>
        </w:rPr>
        <w:t>严格编制政府采购年初决算和计划，控制“三公”经费的规模和比例。加强对“三公”经费支出的审核和审批，防止挪用和挤占其他决算资金。进一步细化“三公”经费的管理，合理压缩支出。</w:t>
      </w:r>
    </w:p>
    <w:p w14:paraId="3B58084A">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3. 加强项目设计决算</w:t>
      </w:r>
      <w:r>
        <w:rPr>
          <w:rFonts w:hint="eastAsia" w:ascii="仿宋" w:hAnsi="仿宋" w:eastAsia="仿宋" w:cs="仿宋"/>
          <w:b/>
          <w:bCs/>
          <w:sz w:val="32"/>
          <w:szCs w:val="32"/>
          <w:lang w:eastAsia="zh-CN"/>
        </w:rPr>
        <w:t>。</w:t>
      </w:r>
      <w:r>
        <w:rPr>
          <w:rFonts w:hint="eastAsia" w:ascii="仿宋" w:hAnsi="仿宋" w:eastAsia="仿宋" w:cs="仿宋"/>
          <w:sz w:val="32"/>
          <w:szCs w:val="32"/>
        </w:rPr>
        <w:t>在项目启动阶段，就应充分考虑决算安排和实际支出的差异，通过精确的预算编制和严格的预算执行，减少决算时的调整。</w:t>
      </w:r>
    </w:p>
    <w:p w14:paraId="7913EAF0">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300"/>
        <w:textAlignment w:val="auto"/>
        <w:rPr>
          <w:rFonts w:hint="eastAsia" w:ascii="仿宋" w:hAnsi="仿宋" w:eastAsia="仿宋" w:cs="仿宋"/>
          <w:sz w:val="32"/>
          <w:szCs w:val="32"/>
        </w:rPr>
      </w:pPr>
      <w:r>
        <w:rPr>
          <w:rFonts w:hint="eastAsia" w:ascii="仿宋" w:hAnsi="仿宋" w:eastAsia="仿宋" w:cs="仿宋"/>
          <w:b/>
          <w:bCs/>
          <w:sz w:val="32"/>
          <w:szCs w:val="32"/>
        </w:rPr>
        <w:t>4. 加强单位内部管理</w:t>
      </w:r>
      <w:r>
        <w:rPr>
          <w:rFonts w:hint="eastAsia" w:ascii="仿宋" w:hAnsi="仿宋" w:eastAsia="仿宋" w:cs="仿宋"/>
          <w:b/>
          <w:bCs/>
          <w:sz w:val="32"/>
          <w:szCs w:val="32"/>
          <w:lang w:eastAsia="zh-CN"/>
        </w:rPr>
        <w:t>。</w:t>
      </w:r>
      <w:r>
        <w:rPr>
          <w:rFonts w:hint="eastAsia" w:ascii="仿宋" w:hAnsi="仿宋" w:eastAsia="仿宋" w:cs="仿宋"/>
          <w:sz w:val="32"/>
          <w:szCs w:val="32"/>
        </w:rPr>
        <w:t>建立健全相关制度和文件，并确保及时落实到位。加强财务管理，规范财务行为，确保费用报账支付时按照决算规定的费用项目和用途进行。特别要加强项目资金管理，从资金源头入手，落实责任，完善制度，合理使用，加强监管，确保资金发挥最大效益。</w:t>
      </w:r>
    </w:p>
    <w:p w14:paraId="053BCA0A">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kern w:val="2"/>
          <w:sz w:val="21"/>
          <w:szCs w:val="24"/>
          <w:lang w:val="en-US" w:eastAsia="zh-CN" w:bidi="ar-SA"/>
        </w:rPr>
      </w:pPr>
    </w:p>
    <w:p w14:paraId="3B4C32ED">
      <w:pPr>
        <w:pStyle w:val="14"/>
        <w:jc w:val="center"/>
        <w:rPr>
          <w:rFonts w:ascii="Times New Roman" w:hAnsi="Times New Roman" w:cs="Times New Roman"/>
          <w:sz w:val="72"/>
          <w:szCs w:val="72"/>
        </w:rPr>
      </w:pPr>
      <w:bookmarkStart w:id="4" w:name="_GoBack"/>
      <w:bookmarkEnd w:id="4"/>
    </w:p>
    <w:p w14:paraId="365D042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BA042D-45CE-444D-9C46-F134BB2B3B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30513DB-C579-4454-B9CA-5DB7438D3006}"/>
  </w:font>
  <w:font w:name="方正小标宋_GBK">
    <w:altName w:val="微软雅黑"/>
    <w:panose1 w:val="00000000000000000000"/>
    <w:charset w:val="86"/>
    <w:family w:val="script"/>
    <w:pitch w:val="default"/>
    <w:sig w:usb0="00000000" w:usb1="00000000" w:usb2="00000000" w:usb3="00000000" w:csb0="00040000" w:csb1="00000000"/>
    <w:embedRegular r:id="rId3" w:fontKey="{98A708D3-C519-4FEC-8C63-6F3433419789}"/>
  </w:font>
  <w:font w:name="仿宋_GB2312">
    <w:altName w:val="仿宋"/>
    <w:panose1 w:val="00000000000000000000"/>
    <w:charset w:val="86"/>
    <w:family w:val="modern"/>
    <w:pitch w:val="default"/>
    <w:sig w:usb0="00000000" w:usb1="00000000" w:usb2="00000010" w:usb3="00000000" w:csb0="00040000" w:csb1="00000000"/>
    <w:embedRegular r:id="rId4" w:fontKey="{2CE08D67-F27B-4C09-A0B4-E307B460DD33}"/>
  </w:font>
  <w:font w:name="华文中宋">
    <w:panose1 w:val="02010600040101010101"/>
    <w:charset w:val="86"/>
    <w:family w:val="auto"/>
    <w:pitch w:val="default"/>
    <w:sig w:usb0="00000287" w:usb1="080F0000" w:usb2="00000000" w:usb3="00000000" w:csb0="0004009F" w:csb1="DFD70000"/>
    <w:embedRegular r:id="rId5" w:fontKey="{31A70B4D-771D-41B4-8342-11A12EC79BBA}"/>
  </w:font>
  <w:font w:name="楷体_GB2312">
    <w:altName w:val="楷体"/>
    <w:panose1 w:val="00000000000000000000"/>
    <w:charset w:val="86"/>
    <w:family w:val="modern"/>
    <w:pitch w:val="default"/>
    <w:sig w:usb0="00000000" w:usb1="00000000" w:usb2="00000010" w:usb3="00000000" w:csb0="00040000" w:csb1="00000000"/>
    <w:embedRegular r:id="rId6" w:fontKey="{F08A3CBB-8D6C-4404-9C14-79A2DF2A6772}"/>
  </w:font>
  <w:font w:name="楷体">
    <w:panose1 w:val="02010609060101010101"/>
    <w:charset w:val="86"/>
    <w:family w:val="modern"/>
    <w:pitch w:val="default"/>
    <w:sig w:usb0="800002BF" w:usb1="38CF7CFA" w:usb2="00000016" w:usb3="00000000" w:csb0="00040001" w:csb1="00000000"/>
    <w:embedRegular r:id="rId7" w:fontKey="{FC71AB1A-E036-4DE9-80A3-9E35A0B0DA29}"/>
  </w:font>
  <w:font w:name="仿宋">
    <w:panose1 w:val="02010609060101010101"/>
    <w:charset w:val="86"/>
    <w:family w:val="auto"/>
    <w:pitch w:val="default"/>
    <w:sig w:usb0="800002BF" w:usb1="38CF7CFA" w:usb2="00000016" w:usb3="00000000" w:csb0="00040001" w:csb1="00000000"/>
    <w:embedRegular r:id="rId8" w:fontKey="{030D6F9E-212B-4E83-AFB8-066CEC288159}"/>
  </w:font>
  <w:font w:name="方正大标宋简体">
    <w:altName w:val="微软雅黑"/>
    <w:panose1 w:val="03000509000000000000"/>
    <w:charset w:val="86"/>
    <w:family w:val="script"/>
    <w:pitch w:val="default"/>
    <w:sig w:usb0="00000000" w:usb1="00000000" w:usb2="00000000" w:usb3="00000000" w:csb0="00040000" w:csb1="00000000"/>
    <w:embedRegular r:id="rId9" w:fontKey="{44BF7176-8A11-45B2-A2EF-D789F476663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347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0F0F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8DF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79216">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AA79216">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533C5"/>
    <w:multiLevelType w:val="singleLevel"/>
    <w:tmpl w:val="B40533C5"/>
    <w:lvl w:ilvl="0" w:tentative="0">
      <w:start w:val="7"/>
      <w:numFmt w:val="chineseCounting"/>
      <w:suff w:val="nothing"/>
      <w:lvlText w:val="%1、"/>
      <w:lvlJc w:val="left"/>
      <w:rPr>
        <w:rFonts w:hint="eastAsia"/>
      </w:rPr>
    </w:lvl>
  </w:abstractNum>
  <w:abstractNum w:abstractNumId="1">
    <w:nsid w:val="E7CC63E2"/>
    <w:multiLevelType w:val="singleLevel"/>
    <w:tmpl w:val="E7CC63E2"/>
    <w:lvl w:ilvl="0" w:tentative="0">
      <w:start w:val="3"/>
      <w:numFmt w:val="chineseCounting"/>
      <w:suff w:val="nothing"/>
      <w:lvlText w:val="%1、"/>
      <w:lvlJc w:val="left"/>
      <w:rPr>
        <w:rFonts w:hint="eastAsia"/>
      </w:rPr>
    </w:lvl>
  </w:abstractNum>
  <w:abstractNum w:abstractNumId="2">
    <w:nsid w:val="FBE2710D"/>
    <w:multiLevelType w:val="singleLevel"/>
    <w:tmpl w:val="FBE2710D"/>
    <w:lvl w:ilvl="0" w:tentative="0">
      <w:start w:val="5"/>
      <w:numFmt w:val="chineseCounting"/>
      <w:suff w:val="nothing"/>
      <w:lvlText w:val="%1、"/>
      <w:lvlJc w:val="left"/>
      <w:rPr>
        <w:rFonts w:hint="eastAsia"/>
      </w:rPr>
    </w:lvl>
  </w:abstractNum>
  <w:abstractNum w:abstractNumId="3">
    <w:nsid w:val="21311269"/>
    <w:multiLevelType w:val="singleLevel"/>
    <w:tmpl w:val="21311269"/>
    <w:lvl w:ilvl="0" w:tentative="0">
      <w:start w:val="4"/>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55965"/>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D45932"/>
    <w:rsid w:val="055F4C38"/>
    <w:rsid w:val="06206C00"/>
    <w:rsid w:val="06741175"/>
    <w:rsid w:val="07D33AB2"/>
    <w:rsid w:val="0808032A"/>
    <w:rsid w:val="0AEB53A5"/>
    <w:rsid w:val="0EC904D1"/>
    <w:rsid w:val="116E041E"/>
    <w:rsid w:val="11813EEC"/>
    <w:rsid w:val="12B77767"/>
    <w:rsid w:val="13F13AA5"/>
    <w:rsid w:val="14904534"/>
    <w:rsid w:val="157C1125"/>
    <w:rsid w:val="15E1607E"/>
    <w:rsid w:val="162E6FEA"/>
    <w:rsid w:val="16A070E1"/>
    <w:rsid w:val="18591E4E"/>
    <w:rsid w:val="189E7349"/>
    <w:rsid w:val="19717B4A"/>
    <w:rsid w:val="1CB80FCF"/>
    <w:rsid w:val="1D97DEFF"/>
    <w:rsid w:val="1DFF72E5"/>
    <w:rsid w:val="1EFC6F07"/>
    <w:rsid w:val="222A359C"/>
    <w:rsid w:val="23FB2ED4"/>
    <w:rsid w:val="26A86578"/>
    <w:rsid w:val="295126A7"/>
    <w:rsid w:val="2CB860B8"/>
    <w:rsid w:val="2D11017C"/>
    <w:rsid w:val="2DA6257F"/>
    <w:rsid w:val="2E5B4C9B"/>
    <w:rsid w:val="2EF405E8"/>
    <w:rsid w:val="2FDF85B8"/>
    <w:rsid w:val="2FFFEE04"/>
    <w:rsid w:val="316D4A52"/>
    <w:rsid w:val="33B120BA"/>
    <w:rsid w:val="3444054E"/>
    <w:rsid w:val="34DF85B0"/>
    <w:rsid w:val="375B6DF0"/>
    <w:rsid w:val="39432B08"/>
    <w:rsid w:val="3A000385"/>
    <w:rsid w:val="3B8F36BC"/>
    <w:rsid w:val="3CE11036"/>
    <w:rsid w:val="3FD61106"/>
    <w:rsid w:val="42A5575D"/>
    <w:rsid w:val="43C4245E"/>
    <w:rsid w:val="44122F0E"/>
    <w:rsid w:val="45AB0A76"/>
    <w:rsid w:val="471E7EBD"/>
    <w:rsid w:val="48494AF5"/>
    <w:rsid w:val="491FF225"/>
    <w:rsid w:val="493D02DA"/>
    <w:rsid w:val="4C334B0F"/>
    <w:rsid w:val="4E2570BA"/>
    <w:rsid w:val="4F5E56B9"/>
    <w:rsid w:val="4FD31C3C"/>
    <w:rsid w:val="4FFD214C"/>
    <w:rsid w:val="50513E30"/>
    <w:rsid w:val="52A8462C"/>
    <w:rsid w:val="52EB05A3"/>
    <w:rsid w:val="569B292E"/>
    <w:rsid w:val="5777D4F5"/>
    <w:rsid w:val="581172F3"/>
    <w:rsid w:val="59DD8326"/>
    <w:rsid w:val="5B633F35"/>
    <w:rsid w:val="5B867F38"/>
    <w:rsid w:val="5D722610"/>
    <w:rsid w:val="5DEF592A"/>
    <w:rsid w:val="5E2C3456"/>
    <w:rsid w:val="5E5879D5"/>
    <w:rsid w:val="5E843461"/>
    <w:rsid w:val="5FC6BB1E"/>
    <w:rsid w:val="5FF720F1"/>
    <w:rsid w:val="610B5810"/>
    <w:rsid w:val="619E0326"/>
    <w:rsid w:val="64D24668"/>
    <w:rsid w:val="67FF5C0B"/>
    <w:rsid w:val="686B6B5C"/>
    <w:rsid w:val="68760770"/>
    <w:rsid w:val="690B44E7"/>
    <w:rsid w:val="692F5AF2"/>
    <w:rsid w:val="6BFF57BE"/>
    <w:rsid w:val="6E40376F"/>
    <w:rsid w:val="6EFC0924"/>
    <w:rsid w:val="6F7B6738"/>
    <w:rsid w:val="6FB74722"/>
    <w:rsid w:val="6FEF8B7E"/>
    <w:rsid w:val="703F03E2"/>
    <w:rsid w:val="712E574D"/>
    <w:rsid w:val="71A6591B"/>
    <w:rsid w:val="737D59BA"/>
    <w:rsid w:val="75BC7538"/>
    <w:rsid w:val="77C37683"/>
    <w:rsid w:val="783201C2"/>
    <w:rsid w:val="79507FD7"/>
    <w:rsid w:val="79C57453"/>
    <w:rsid w:val="79D19834"/>
    <w:rsid w:val="79FF515B"/>
    <w:rsid w:val="7B731598"/>
    <w:rsid w:val="7DAF73A8"/>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18432</Words>
  <Characters>24276</Characters>
  <Lines>63</Lines>
  <Paragraphs>17</Paragraphs>
  <TotalTime>5</TotalTime>
  <ScaleCrop>false</ScaleCrop>
  <LinksUpToDate>false</LinksUpToDate>
  <CharactersWithSpaces>24918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2025-11-19T01:51:08Z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560255981E64429FBCA02FC3E00B50FF_13</vt:lpwstr>
  </property>
  <property fmtid="{D5CDD505-2E9C-101B-9397-08002B2CF9AE}" pid="4" name="KSOTemplateDocerSaveRecord">
    <vt:lpwstr>eyJoZGlkIjoiMTliNGI5ZTAxNWNiMTIzMjQ5ZTdlNzBkNDRmOTFkNzciLCJ1c2VySWQiOiIyOTU1MTcxNjkifQ==</vt:lpwstr>
  </property>
</Properties>
</file>