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E59E">
      <w:pPr>
        <w:pStyle w:val="13"/>
        <w:shd w:val="clear"/>
        <w:jc w:val="both"/>
        <w:rPr>
          <w:rFonts w:hAnsi="黑体"/>
          <w:sz w:val="36"/>
          <w:szCs w:val="36"/>
        </w:rPr>
      </w:pPr>
      <w:r>
        <w:rPr>
          <w:rFonts w:hint="eastAsia" w:hAnsi="黑体"/>
          <w:sz w:val="36"/>
          <w:szCs w:val="36"/>
        </w:rPr>
        <w:t>附件1</w:t>
      </w:r>
    </w:p>
    <w:p w14:paraId="44E13C75">
      <w:pPr>
        <w:pStyle w:val="13"/>
        <w:shd w:val="clear"/>
        <w:jc w:val="center"/>
        <w:rPr>
          <w:rFonts w:ascii="Times New Roman" w:hAnsi="Times New Roman" w:cs="Times New Roman"/>
          <w:sz w:val="56"/>
          <w:szCs w:val="56"/>
        </w:rPr>
      </w:pPr>
    </w:p>
    <w:p w14:paraId="503CB922">
      <w:pPr>
        <w:pStyle w:val="13"/>
        <w:shd w:val="clear"/>
        <w:jc w:val="center"/>
        <w:rPr>
          <w:rFonts w:ascii="Times New Roman" w:hAnsi="Times New Roman" w:cs="Times New Roman"/>
          <w:sz w:val="84"/>
          <w:szCs w:val="84"/>
        </w:rPr>
      </w:pPr>
    </w:p>
    <w:p w14:paraId="4B626E8C">
      <w:pPr>
        <w:pStyle w:val="13"/>
        <w:shd w:val="clear"/>
        <w:jc w:val="center"/>
        <w:rPr>
          <w:rFonts w:ascii="Times New Roman" w:hAnsi="Times New Roman" w:cs="Times New Roman"/>
          <w:sz w:val="84"/>
          <w:szCs w:val="84"/>
        </w:rPr>
      </w:pPr>
    </w:p>
    <w:p w14:paraId="57CBE71B">
      <w:pPr>
        <w:pStyle w:val="13"/>
        <w:shd w:val="clea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2024年度</w:t>
      </w:r>
    </w:p>
    <w:p w14:paraId="64FB458B">
      <w:pPr>
        <w:pStyle w:val="13"/>
        <w:shd w:val="clear"/>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溆浦县沿溪乡学校</w:t>
      </w:r>
    </w:p>
    <w:p w14:paraId="3A066993">
      <w:pPr>
        <w:pStyle w:val="13"/>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2CBDC206">
      <w:pPr>
        <w:pStyle w:val="13"/>
        <w:shd w:val="clear"/>
        <w:jc w:val="center"/>
        <w:rPr>
          <w:rFonts w:ascii="Times New Roman" w:hAnsi="Times New Roman" w:eastAsia="方正小标宋_GBK" w:cs="Times New Roman"/>
          <w:sz w:val="56"/>
          <w:szCs w:val="56"/>
        </w:rPr>
      </w:pPr>
    </w:p>
    <w:p w14:paraId="2E077E0C">
      <w:pPr>
        <w:pStyle w:val="13"/>
        <w:shd w:val="clear"/>
        <w:jc w:val="center"/>
        <w:rPr>
          <w:rFonts w:ascii="Times New Roman" w:hAnsi="Times New Roman" w:cs="Times New Roman"/>
          <w:sz w:val="56"/>
          <w:szCs w:val="56"/>
        </w:rPr>
      </w:pPr>
    </w:p>
    <w:p w14:paraId="0C2AEE4C">
      <w:pPr>
        <w:pStyle w:val="13"/>
        <w:shd w:val="clear"/>
        <w:rPr>
          <w:rFonts w:ascii="Times New Roman" w:hAnsi="Times New Roman" w:cs="Times New Roman"/>
          <w:sz w:val="56"/>
          <w:szCs w:val="56"/>
        </w:rPr>
      </w:pPr>
    </w:p>
    <w:p w14:paraId="349C429D">
      <w:pPr>
        <w:pStyle w:val="13"/>
        <w:shd w:val="clear"/>
        <w:jc w:val="center"/>
        <w:rPr>
          <w:rFonts w:ascii="Times New Roman" w:hAnsi="Times New Roman" w:cs="Times New Roman"/>
          <w:sz w:val="32"/>
          <w:szCs w:val="32"/>
        </w:rPr>
      </w:pPr>
    </w:p>
    <w:p w14:paraId="641A82BF">
      <w:pPr>
        <w:pStyle w:val="13"/>
        <w:shd w:val="clear"/>
        <w:jc w:val="center"/>
        <w:rPr>
          <w:rFonts w:ascii="Times New Roman" w:hAnsi="Times New Roman" w:cs="Times New Roman"/>
          <w:sz w:val="32"/>
          <w:szCs w:val="32"/>
        </w:rPr>
      </w:pPr>
    </w:p>
    <w:p w14:paraId="486B7518">
      <w:pPr>
        <w:pStyle w:val="13"/>
        <w:shd w:val="clear"/>
        <w:jc w:val="center"/>
        <w:rPr>
          <w:rFonts w:ascii="Times New Roman" w:hAnsi="Times New Roman" w:cs="Times New Roman"/>
          <w:sz w:val="32"/>
          <w:szCs w:val="32"/>
        </w:rPr>
      </w:pPr>
    </w:p>
    <w:p w14:paraId="0BAE3CE3">
      <w:pPr>
        <w:pStyle w:val="13"/>
        <w:shd w:val="clear"/>
        <w:jc w:val="center"/>
        <w:rPr>
          <w:rFonts w:ascii="Times New Roman" w:hAnsi="Times New Roman" w:cs="Times New Roman"/>
          <w:sz w:val="32"/>
          <w:szCs w:val="32"/>
        </w:rPr>
      </w:pPr>
    </w:p>
    <w:p w14:paraId="7599C8E6">
      <w:pPr>
        <w:shd w:val="clea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92AB913">
      <w:pPr>
        <w:pStyle w:val="13"/>
        <w:shd w:val="clear"/>
        <w:spacing w:line="600" w:lineRule="exact"/>
        <w:jc w:val="both"/>
        <w:rPr>
          <w:rFonts w:ascii="Times New Roman" w:hAnsi="Times New Roman" w:cs="Times New Roman"/>
          <w:b/>
          <w:sz w:val="36"/>
          <w:szCs w:val="28"/>
        </w:rPr>
      </w:pPr>
    </w:p>
    <w:p w14:paraId="1AD7665A">
      <w:pPr>
        <w:pStyle w:val="13"/>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B4DE4E2">
      <w:pPr>
        <w:pStyle w:val="13"/>
        <w:shd w:val="clear"/>
        <w:spacing w:line="600" w:lineRule="exact"/>
        <w:jc w:val="center"/>
        <w:rPr>
          <w:rFonts w:ascii="Times New Roman" w:hAnsi="Times New Roman" w:cs="Times New Roman"/>
          <w:b/>
          <w:sz w:val="36"/>
          <w:szCs w:val="28"/>
        </w:rPr>
      </w:pPr>
    </w:p>
    <w:p w14:paraId="61A011F8">
      <w:pPr>
        <w:pStyle w:val="13"/>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溆浦县沿溪乡学校</w:t>
      </w:r>
      <w:r>
        <w:rPr>
          <w:rFonts w:ascii="Times New Roman" w:hAnsi="Times New Roman" w:cs="Times New Roman"/>
          <w:bCs/>
          <w:sz w:val="32"/>
          <w:szCs w:val="32"/>
        </w:rPr>
        <w:t>概况</w:t>
      </w:r>
    </w:p>
    <w:p w14:paraId="2958D4C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224B105">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53ACA5">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85BB49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40740B">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0ABBB14">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7674EC">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F2D361">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0A96ED">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60BBCE">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595001">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AB1C97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F42D22">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63BD09">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0B721F">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CE5D8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0AC5916">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84EB5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942DA02">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BCDEFD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4788EF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992CC3C">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A2AEF0D">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DACAE0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A61D5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07F30E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3C0F90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A81BB26">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6E6362">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5C7AB8A5">
      <w:pPr>
        <w:pStyle w:val="7"/>
        <w:shd w:val="clear"/>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629D0183">
      <w:pPr>
        <w:pStyle w:val="13"/>
        <w:shd w:val="clear"/>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第一部分</w:t>
      </w:r>
    </w:p>
    <w:p w14:paraId="3B390E60">
      <w:pPr>
        <w:pStyle w:val="13"/>
        <w:shd w:val="clear"/>
        <w:bidi w:val="0"/>
        <w:jc w:val="center"/>
        <w:rPr>
          <w:rFonts w:hint="eastAsia" w:asciiTheme="minorEastAsia" w:hAnsiTheme="minorEastAsia" w:eastAsiaTheme="minorEastAsia" w:cstheme="minorEastAsia"/>
          <w:b/>
          <w:bCs/>
          <w:szCs w:val="52"/>
        </w:rPr>
      </w:pPr>
      <w:r>
        <w:rPr>
          <w:rFonts w:hint="eastAsia" w:asciiTheme="minorEastAsia" w:hAnsiTheme="minorEastAsia" w:eastAsiaTheme="minorEastAsia" w:cstheme="minorEastAsia"/>
          <w:b/>
          <w:bCs/>
          <w:sz w:val="52"/>
          <w:szCs w:val="52"/>
          <w:lang w:val="en-US" w:eastAsia="zh-CN"/>
        </w:rPr>
        <w:t>溆浦县沿溪乡学校</w:t>
      </w:r>
      <w:r>
        <w:rPr>
          <w:rFonts w:hint="eastAsia" w:asciiTheme="minorEastAsia" w:hAnsiTheme="minorEastAsia" w:eastAsiaTheme="minorEastAsia" w:cstheme="minorEastAsia"/>
          <w:b/>
          <w:bCs/>
          <w:sz w:val="52"/>
          <w:szCs w:val="52"/>
        </w:rPr>
        <w:t>概况</w:t>
      </w:r>
    </w:p>
    <w:p w14:paraId="11D425DE">
      <w:pPr>
        <w:pStyle w:val="3"/>
        <w:shd w:val="clear"/>
        <w:ind w:left="0" w:leftChars="0" w:firstLine="0" w:firstLineChars="0"/>
        <w:rPr>
          <w:rFonts w:ascii="Times New Roman" w:hAnsi="Times New Roman" w:cs="Times New Roman"/>
        </w:rPr>
      </w:pPr>
    </w:p>
    <w:p w14:paraId="7F51A8EC">
      <w:pPr>
        <w:pStyle w:val="14"/>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DFAD2C7">
      <w:pPr>
        <w:shd w:val="clea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全面贯彻执行党和国家有关学生教育的方针、政策及相关的法律法规，坚持依法治教、依法治学，执行国家教育教学标准，贯彻执行县教育局的行政规章制度，保证教育教学质量。</w:t>
      </w:r>
    </w:p>
    <w:p w14:paraId="198135C3">
      <w:pPr>
        <w:shd w:val="clea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加强学校领导班子和教职工队伍建设，不断提高队伍素质。</w:t>
      </w:r>
    </w:p>
    <w:p w14:paraId="5B043F35">
      <w:pPr>
        <w:shd w:val="clear"/>
        <w:spacing w:line="600" w:lineRule="exact"/>
        <w:ind w:firstLine="800" w:firstLineChars="25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）遵循学生身心发展规律和社会发展要求，培养学生良好的行为习惯，引导学生从小逐步树立正确的世界观、人生观和价值观。</w:t>
      </w:r>
    </w:p>
    <w:p w14:paraId="2C50EAC7">
      <w:pPr>
        <w:shd w:val="clear"/>
        <w:spacing w:line="600" w:lineRule="exact"/>
        <w:ind w:firstLine="800" w:firstLineChars="25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（四）遵循教学规律，深化课堂教育改革，减轻学生课业负担，全面提高教育教学质量，促进学生全面发展。</w:t>
      </w:r>
    </w:p>
    <w:p w14:paraId="61C93C6F">
      <w:pPr>
        <w:shd w:val="clear"/>
        <w:spacing w:line="600" w:lineRule="exact"/>
        <w:ind w:firstLine="800" w:firstLineChars="25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（五）做好校园安全工作，开展师生安全教育，健全安全应急机制，定期进行安全隐患排查，确保师生在校期间的安全。</w:t>
      </w:r>
    </w:p>
    <w:p w14:paraId="1C1DE2E5">
      <w:pPr>
        <w:shd w:val="clea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（六）做好学前、小学和初中学历教育及相关的社会服务，促进基础教育发展。</w:t>
      </w:r>
    </w:p>
    <w:p w14:paraId="24D9B53C">
      <w:pPr>
        <w:widowControl/>
        <w:shd w:val="clea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D45BAD2">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本单位为县教育局下属二级预算单位，属于财政全额拨款的事业单位，内设教导处、总务处、督导室、德育处等机构。</w:t>
      </w:r>
    </w:p>
    <w:p w14:paraId="142D7E90">
      <w:pPr>
        <w:shd w:val="clear"/>
        <w:jc w:val="left"/>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溆浦县沿溪乡学校</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溆浦县沿溪乡学校</w:t>
      </w:r>
      <w:r>
        <w:rPr>
          <w:rFonts w:ascii="Times New Roman" w:hAnsi="Times New Roman" w:eastAsia="仿宋_GB2312" w:cs="Times New Roman"/>
          <w:bCs/>
          <w:kern w:val="0"/>
          <w:sz w:val="32"/>
          <w:szCs w:val="32"/>
        </w:rPr>
        <w:t>本级</w:t>
      </w:r>
    </w:p>
    <w:p w14:paraId="2C66B519">
      <w:pPr>
        <w:shd w:val="clear"/>
        <w:jc w:val="center"/>
        <w:rPr>
          <w:rFonts w:ascii="Times New Roman" w:hAnsi="Times New Roman" w:eastAsia="黑体" w:cs="Times New Roman"/>
          <w:sz w:val="28"/>
          <w:szCs w:val="28"/>
        </w:rPr>
      </w:pPr>
    </w:p>
    <w:p w14:paraId="24CB0B45">
      <w:pPr>
        <w:shd w:val="clear"/>
        <w:jc w:val="center"/>
        <w:rPr>
          <w:rFonts w:ascii="Times New Roman" w:hAnsi="Times New Roman" w:eastAsia="黑体" w:cs="Times New Roman"/>
          <w:sz w:val="28"/>
          <w:szCs w:val="28"/>
        </w:rPr>
      </w:pPr>
    </w:p>
    <w:p w14:paraId="7980B2A9">
      <w:pPr>
        <w:shd w:val="clear"/>
        <w:jc w:val="center"/>
        <w:rPr>
          <w:rFonts w:ascii="Times New Roman" w:hAnsi="Times New Roman" w:eastAsia="黑体" w:cs="Times New Roman"/>
          <w:sz w:val="28"/>
          <w:szCs w:val="28"/>
        </w:rPr>
      </w:pPr>
    </w:p>
    <w:p w14:paraId="4F2BEBEB">
      <w:pPr>
        <w:shd w:val="clear"/>
        <w:jc w:val="center"/>
        <w:rPr>
          <w:rFonts w:ascii="Times New Roman" w:hAnsi="Times New Roman" w:eastAsia="黑体" w:cs="Times New Roman"/>
          <w:sz w:val="28"/>
          <w:szCs w:val="28"/>
        </w:rPr>
      </w:pPr>
    </w:p>
    <w:p w14:paraId="34F6B0E5">
      <w:pPr>
        <w:pStyle w:val="7"/>
        <w:shd w:val="clear"/>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8FC32DB">
      <w:pPr>
        <w:pStyle w:val="13"/>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2E40974">
      <w:pPr>
        <w:widowControl/>
        <w:shd w:val="clear"/>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DD7A13">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88FB035">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溆浦县沿溪乡学校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469"/>
        <w:gridCol w:w="902"/>
        <w:gridCol w:w="1370"/>
        <w:gridCol w:w="4883"/>
        <w:gridCol w:w="902"/>
        <w:gridCol w:w="1370"/>
      </w:tblGrid>
      <w:tr w14:paraId="295567F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343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589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924E1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62B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60EA">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AB6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4A0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6E06">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6F8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10E0F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4CF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B2F4">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9F8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624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2B0">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348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8AD86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A9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453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4BA">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784.78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60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060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41D">
            <w:pPr>
              <w:shd w:val="clear"/>
              <w:jc w:val="right"/>
              <w:rPr>
                <w:rFonts w:ascii="Times New Roman" w:hAnsi="Times New Roman" w:eastAsia="仿宋_GB2312" w:cs="Times New Roman"/>
                <w:color w:val="000000"/>
                <w:sz w:val="22"/>
              </w:rPr>
            </w:pPr>
          </w:p>
        </w:tc>
      </w:tr>
      <w:tr w14:paraId="041897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1A8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4BB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0AB">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5B3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6A9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9D2">
            <w:pPr>
              <w:shd w:val="clear"/>
              <w:jc w:val="right"/>
              <w:rPr>
                <w:rFonts w:ascii="Times New Roman" w:hAnsi="Times New Roman" w:eastAsia="仿宋_GB2312" w:cs="Times New Roman"/>
                <w:color w:val="000000"/>
                <w:sz w:val="22"/>
              </w:rPr>
            </w:pPr>
          </w:p>
        </w:tc>
      </w:tr>
      <w:tr w14:paraId="608A98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22B">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2F8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AD3">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D2F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AED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024">
            <w:pPr>
              <w:shd w:val="clear"/>
              <w:jc w:val="right"/>
              <w:rPr>
                <w:rFonts w:ascii="Times New Roman" w:hAnsi="Times New Roman" w:eastAsia="仿宋_GB2312" w:cs="Times New Roman"/>
                <w:color w:val="000000"/>
                <w:sz w:val="22"/>
              </w:rPr>
            </w:pPr>
          </w:p>
        </w:tc>
      </w:tr>
      <w:tr w14:paraId="0A1440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63E8">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35F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9A3">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C39F">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74B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BD4D">
            <w:pPr>
              <w:shd w:val="clear"/>
              <w:jc w:val="right"/>
              <w:rPr>
                <w:rFonts w:ascii="Times New Roman" w:hAnsi="Times New Roman" w:eastAsia="仿宋_GB2312" w:cs="Times New Roman"/>
                <w:color w:val="000000"/>
                <w:sz w:val="22"/>
              </w:rPr>
            </w:pPr>
          </w:p>
        </w:tc>
      </w:tr>
      <w:tr w14:paraId="72FB94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021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5D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E9F6">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700C">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442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138">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788.52</w:t>
            </w:r>
          </w:p>
        </w:tc>
      </w:tr>
      <w:tr w14:paraId="69BD61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2C6D">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E8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421D">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4A74">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907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43F">
            <w:pPr>
              <w:shd w:val="clear"/>
              <w:jc w:val="right"/>
              <w:rPr>
                <w:rFonts w:ascii="Times New Roman" w:hAnsi="Times New Roman" w:eastAsia="仿宋_GB2312" w:cs="Times New Roman"/>
                <w:color w:val="000000"/>
                <w:sz w:val="22"/>
              </w:rPr>
            </w:pPr>
          </w:p>
        </w:tc>
      </w:tr>
      <w:tr w14:paraId="100808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26E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BBE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71A">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349">
            <w:pPr>
              <w:widowControl/>
              <w:shd w:val="clear"/>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A2E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018">
            <w:pPr>
              <w:shd w:val="clear"/>
              <w:jc w:val="right"/>
              <w:rPr>
                <w:rFonts w:ascii="Times New Roman" w:hAnsi="Times New Roman" w:eastAsia="仿宋_GB2312" w:cs="Times New Roman"/>
                <w:color w:val="000000"/>
                <w:sz w:val="22"/>
              </w:rPr>
            </w:pPr>
          </w:p>
        </w:tc>
      </w:tr>
      <w:tr w14:paraId="170EEE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1A5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3A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838">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1C2">
            <w:pPr>
              <w:shd w:val="clea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572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22E3">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26.93</w:t>
            </w:r>
          </w:p>
        </w:tc>
      </w:tr>
      <w:tr w14:paraId="55773F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EC0">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51C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892">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A7F">
            <w:pPr>
              <w:shd w:val="clear"/>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2"/>
                <w:lang w:val="en-US" w:eastAsia="zh-CN"/>
              </w:rPr>
              <w:t>九</w:t>
            </w:r>
            <w:r>
              <w:rPr>
                <w:rFonts w:hint="eastAsia" w:ascii="Times New Roman" w:hAnsi="Times New Roman" w:eastAsia="仿宋_GB2312" w:cs="Times New Roman"/>
                <w:color w:val="000000"/>
                <w:sz w:val="22"/>
              </w:rPr>
              <w:t>、</w:t>
            </w:r>
            <w:r>
              <w:rPr>
                <w:rFonts w:hint="eastAsia" w:ascii="Times New Roman" w:hAnsi="Times New Roman" w:eastAsia="仿宋_GB2312" w:cs="Times New Roman"/>
                <w:color w:val="000000"/>
                <w:sz w:val="22"/>
                <w:lang w:val="en-US" w:eastAsia="zh-CN"/>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4F8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D40">
            <w:pPr>
              <w:shd w:val="clea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28.21</w:t>
            </w:r>
          </w:p>
        </w:tc>
      </w:tr>
      <w:tr w14:paraId="3BBA47F9">
        <w:tblPrEx>
          <w:tblCellMar>
            <w:top w:w="0" w:type="dxa"/>
            <w:left w:w="108" w:type="dxa"/>
            <w:bottom w:w="0" w:type="dxa"/>
            <w:right w:w="108" w:type="dxa"/>
          </w:tblCellMar>
        </w:tblPrEx>
        <w:trPr>
          <w:trHeight w:val="36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BF7">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5F6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189">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843.66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B7FB">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C52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9D04">
            <w:pPr>
              <w:shd w:val="clea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843.66</w:t>
            </w:r>
          </w:p>
        </w:tc>
      </w:tr>
      <w:tr w14:paraId="0014E9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158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A4D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6D1">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FFE">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E70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50F3">
            <w:pPr>
              <w:shd w:val="clear"/>
              <w:rPr>
                <w:rFonts w:ascii="Times New Roman" w:hAnsi="Times New Roman" w:eastAsia="仿宋_GB2312" w:cs="Times New Roman"/>
                <w:color w:val="000000"/>
                <w:sz w:val="22"/>
              </w:rPr>
            </w:pPr>
          </w:p>
        </w:tc>
      </w:tr>
      <w:tr w14:paraId="71CED6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522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E29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38BD">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CEB">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7C5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CD8">
            <w:pPr>
              <w:shd w:val="clear"/>
              <w:rPr>
                <w:rFonts w:ascii="Times New Roman" w:hAnsi="Times New Roman" w:eastAsia="仿宋_GB2312" w:cs="Times New Roman"/>
                <w:color w:val="000000"/>
                <w:sz w:val="22"/>
              </w:rPr>
            </w:pPr>
          </w:p>
        </w:tc>
      </w:tr>
      <w:tr w14:paraId="416EDA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9214">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25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26F5">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843.66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F098">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4A7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ED6">
            <w:pPr>
              <w:shd w:val="clea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843.66</w:t>
            </w:r>
          </w:p>
        </w:tc>
      </w:tr>
    </w:tbl>
    <w:p w14:paraId="1F243B62">
      <w:pPr>
        <w:widowControl/>
        <w:shd w:val="clear"/>
        <w:jc w:val="left"/>
        <w:textAlignment w:val="center"/>
        <w:rPr>
          <w:rFonts w:ascii="Times New Roman" w:hAnsi="Times New Roman" w:eastAsia="宋体" w:cs="Times New Roman"/>
          <w:color w:val="000000"/>
          <w:kern w:val="0"/>
          <w:sz w:val="24"/>
          <w:szCs w:val="24"/>
        </w:rPr>
      </w:pPr>
    </w:p>
    <w:p w14:paraId="3A25FE93">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77779D99">
      <w:pPr>
        <w:shd w:val="clea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36D9C289">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6CC87C0">
      <w:pPr>
        <w:shd w:val="clea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58C87D">
      <w:pPr>
        <w:shd w:val="clea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溆浦县沿溪乡学校</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06DA99E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6AFD0C">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18942C">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E9E12">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66EB81">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C9179B">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481B87">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B2E9BC">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D9B056">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AF19B34">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6B5A3C">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6662AF">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9B94E">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1E61D">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0D179">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9439C">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B0EE6">
            <w:pPr>
              <w:shd w:val="clea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E5ECE">
            <w:pPr>
              <w:shd w:val="clea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C091F">
            <w:pPr>
              <w:shd w:val="clear"/>
              <w:rPr>
                <w:rFonts w:ascii="Times New Roman" w:hAnsi="Times New Roman" w:eastAsia="仿宋_GB2312" w:cs="Times New Roman"/>
                <w:sz w:val="24"/>
                <w:szCs w:val="24"/>
              </w:rPr>
            </w:pPr>
          </w:p>
        </w:tc>
      </w:tr>
      <w:tr w14:paraId="304C2B27">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D58BA">
            <w:pPr>
              <w:shd w:val="clea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shd w:val="clear" w:color="auto" w:fill="auto"/>
            <w:vAlign w:val="center"/>
          </w:tcPr>
          <w:p w14:paraId="56178FBE">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C0F0C">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A0A81">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95F83">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A016C">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6CE1B">
            <w:pPr>
              <w:shd w:val="clea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B02D3">
            <w:pPr>
              <w:shd w:val="clea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73D10">
            <w:pPr>
              <w:shd w:val="clear"/>
              <w:rPr>
                <w:rFonts w:ascii="Times New Roman" w:hAnsi="Times New Roman" w:eastAsia="仿宋_GB2312" w:cs="Times New Roman"/>
                <w:sz w:val="24"/>
                <w:szCs w:val="24"/>
              </w:rPr>
            </w:pPr>
          </w:p>
        </w:tc>
      </w:tr>
      <w:tr w14:paraId="476909FF">
        <w:tblPrEx>
          <w:tblCellMar>
            <w:top w:w="0" w:type="dxa"/>
            <w:left w:w="0" w:type="dxa"/>
            <w:bottom w:w="0" w:type="dxa"/>
            <w:right w:w="0" w:type="dxa"/>
          </w:tblCellMar>
        </w:tblPrEx>
        <w:trPr>
          <w:trHeight w:val="346"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75EBAD">
            <w:pPr>
              <w:shd w:val="clea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8FEC7">
            <w:pPr>
              <w:shd w:val="clea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81E42">
            <w:pPr>
              <w:shd w:val="clea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8DD42">
            <w:pPr>
              <w:shd w:val="clea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8345C">
            <w:pPr>
              <w:shd w:val="clea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7108C">
            <w:pPr>
              <w:shd w:val="clea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3D5D8">
            <w:pPr>
              <w:shd w:val="clea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EFF55">
            <w:pPr>
              <w:shd w:val="clea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5623425">
        <w:tblPrEx>
          <w:tblCellMar>
            <w:top w:w="0" w:type="dxa"/>
            <w:left w:w="0" w:type="dxa"/>
            <w:bottom w:w="0" w:type="dxa"/>
            <w:right w:w="0" w:type="dxa"/>
          </w:tblCellMar>
        </w:tblPrEx>
        <w:trPr>
          <w:trHeight w:val="363"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D8B100">
            <w:pPr>
              <w:shd w:val="clea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58F73">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843.66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AFF30">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784.78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B2F58">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26F1C">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7F12F">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5EC04">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3D546">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58.88</w:t>
            </w:r>
          </w:p>
        </w:tc>
      </w:tr>
      <w:tr w14:paraId="2B8D7E7C">
        <w:tblPrEx>
          <w:tblCellMar>
            <w:top w:w="0" w:type="dxa"/>
            <w:left w:w="0" w:type="dxa"/>
            <w:bottom w:w="0" w:type="dxa"/>
            <w:right w:w="0" w:type="dxa"/>
          </w:tblCellMar>
        </w:tblPrEx>
        <w:trPr>
          <w:trHeight w:val="9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FF0A5A">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9D79F">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F9F14">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788.52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4B7FA">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757.84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4199B">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C647C">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8CA7E">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BBC29">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A6BBA">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30.67</w:t>
            </w:r>
          </w:p>
        </w:tc>
      </w:tr>
      <w:tr w14:paraId="5325DECA">
        <w:tblPrEx>
          <w:tblCellMar>
            <w:top w:w="0" w:type="dxa"/>
            <w:left w:w="0" w:type="dxa"/>
            <w:bottom w:w="0" w:type="dxa"/>
            <w:right w:w="0" w:type="dxa"/>
          </w:tblCellMar>
        </w:tblPrEx>
        <w:trPr>
          <w:trHeight w:val="431"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D6D0B5">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20502</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0A17E">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普通教育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B5A5">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788.52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810E2">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757.84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02D97">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7731A">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61402">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A9067">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15CA9">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30.67</w:t>
            </w:r>
          </w:p>
        </w:tc>
      </w:tr>
      <w:tr w14:paraId="560C9CC7">
        <w:tblPrEx>
          <w:tblCellMar>
            <w:top w:w="0" w:type="dxa"/>
            <w:left w:w="0" w:type="dxa"/>
            <w:bottom w:w="0" w:type="dxa"/>
            <w:right w:w="0" w:type="dxa"/>
          </w:tblCellMar>
        </w:tblPrEx>
        <w:trPr>
          <w:trHeight w:val="397"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DEE02A">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2050201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7194F">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学前教育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22924">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281DE">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70D6C">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76122">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5B269">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E6854">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B9DAE">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7.39</w:t>
            </w:r>
          </w:p>
        </w:tc>
      </w:tr>
      <w:tr w14:paraId="0CD3C45E">
        <w:tblPrEx>
          <w:tblCellMar>
            <w:top w:w="0" w:type="dxa"/>
            <w:left w:w="0" w:type="dxa"/>
            <w:bottom w:w="0" w:type="dxa"/>
            <w:right w:w="0" w:type="dxa"/>
          </w:tblCellMar>
        </w:tblPrEx>
        <w:trPr>
          <w:trHeight w:val="431"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2992B">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2050202</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054F2">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小学教育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1F0EF">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138.69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86650">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138.69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AF0D9">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F2E2B">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7510">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C5F4F">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4B460">
            <w:pPr>
              <w:shd w:val="clear"/>
              <w:jc w:val="right"/>
              <w:rPr>
                <w:rFonts w:hint="eastAsia" w:ascii="宋体" w:hAnsi="宋体" w:eastAsia="宋体" w:cs="宋体"/>
                <w:sz w:val="22"/>
                <w:szCs w:val="22"/>
              </w:rPr>
            </w:pPr>
          </w:p>
        </w:tc>
      </w:tr>
      <w:tr w14:paraId="04869C8A">
        <w:tblPrEx>
          <w:tblCellMar>
            <w:top w:w="0" w:type="dxa"/>
            <w:left w:w="0" w:type="dxa"/>
            <w:bottom w:w="0" w:type="dxa"/>
            <w:right w:w="0" w:type="dxa"/>
          </w:tblCellMar>
        </w:tblPrEx>
        <w:trPr>
          <w:trHeight w:val="347"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177700">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2050203</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E2CAF">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初中教育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35E95">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616.50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C5A3C">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616.50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F4396">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FD494">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CF66E">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92674">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F8D53">
            <w:pPr>
              <w:shd w:val="clear"/>
              <w:jc w:val="right"/>
              <w:rPr>
                <w:rFonts w:hint="eastAsia" w:ascii="宋体" w:hAnsi="宋体" w:eastAsia="宋体" w:cs="宋体"/>
                <w:sz w:val="22"/>
                <w:szCs w:val="22"/>
              </w:rPr>
            </w:pPr>
          </w:p>
        </w:tc>
      </w:tr>
      <w:tr w14:paraId="027A7DEA">
        <w:tblPrEx>
          <w:tblCellMar>
            <w:top w:w="0" w:type="dxa"/>
            <w:left w:w="0" w:type="dxa"/>
            <w:bottom w:w="0" w:type="dxa"/>
            <w:right w:w="0" w:type="dxa"/>
          </w:tblCellMar>
        </w:tblPrEx>
        <w:trPr>
          <w:trHeight w:val="596"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243DA2">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2050299</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FA10E6">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其他普通教育支出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A52EE8">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23.28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A1C779">
            <w:pPr>
              <w:shd w:val="clear"/>
              <w:jc w:val="right"/>
              <w:rPr>
                <w:rFonts w:hint="eastAsia" w:ascii="宋体" w:hAnsi="宋体" w:eastAsia="宋体" w:cs="宋体"/>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5A623F">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8F29E8">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FF6D5E">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5EA5AE">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035AEF">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23.28</w:t>
            </w:r>
          </w:p>
        </w:tc>
      </w:tr>
      <w:tr w14:paraId="46E2E502">
        <w:tblPrEx>
          <w:tblCellMar>
            <w:top w:w="0" w:type="dxa"/>
            <w:left w:w="0" w:type="dxa"/>
            <w:bottom w:w="0" w:type="dxa"/>
            <w:right w:w="0" w:type="dxa"/>
          </w:tblCellMar>
        </w:tblPrEx>
        <w:trPr>
          <w:trHeight w:val="41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7E9F10">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65CEE0">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537B7D">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26.93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6599D2">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26.93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882291">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921464">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8ACAEC">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A1A409">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A95EE7">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BC1730C">
        <w:tblPrEx>
          <w:tblCellMar>
            <w:top w:w="0" w:type="dxa"/>
            <w:left w:w="0" w:type="dxa"/>
            <w:bottom w:w="0" w:type="dxa"/>
            <w:right w:w="0" w:type="dxa"/>
          </w:tblCellMar>
        </w:tblPrEx>
        <w:trPr>
          <w:trHeight w:val="422"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A3450B">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883876">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79BA58">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26.93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9EA68">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26.93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56D1DA">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AA5F6A">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0C2A34">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4D4185">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B7C982">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4CE8A35">
        <w:tblPrEx>
          <w:tblCellMar>
            <w:top w:w="0" w:type="dxa"/>
            <w:left w:w="0" w:type="dxa"/>
            <w:bottom w:w="0" w:type="dxa"/>
            <w:right w:w="0" w:type="dxa"/>
          </w:tblCellMar>
        </w:tblPrEx>
        <w:trPr>
          <w:trHeight w:val="405"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75F33C">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9F3589">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C5D421">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26.93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81935D">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26.93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E8FE14">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93442B">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E475E5">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6282C7">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EA044F">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F411755">
        <w:tblPrEx>
          <w:tblCellMar>
            <w:top w:w="0" w:type="dxa"/>
            <w:left w:w="0" w:type="dxa"/>
            <w:bottom w:w="0" w:type="dxa"/>
            <w:right w:w="0" w:type="dxa"/>
          </w:tblCellMar>
        </w:tblPrEx>
        <w:trPr>
          <w:trHeight w:val="405"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5B5758">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CB2167">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A41AB9">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28.21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3FFC3C">
            <w:pPr>
              <w:shd w:val="clear"/>
              <w:jc w:val="right"/>
              <w:rPr>
                <w:rFonts w:hint="eastAsia" w:ascii="宋体" w:hAnsi="宋体" w:eastAsia="宋体" w:cs="宋体"/>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CE2B6E">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51CCD6">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9A90AE">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CD1881">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3443C1">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28.21</w:t>
            </w:r>
          </w:p>
        </w:tc>
      </w:tr>
      <w:tr w14:paraId="169C28AB">
        <w:tblPrEx>
          <w:tblCellMar>
            <w:top w:w="0" w:type="dxa"/>
            <w:left w:w="0" w:type="dxa"/>
            <w:bottom w:w="0" w:type="dxa"/>
            <w:right w:w="0" w:type="dxa"/>
          </w:tblCellMar>
        </w:tblPrEx>
        <w:trPr>
          <w:trHeight w:val="371"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2480EA">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22999</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B2C8FF">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772EFF">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28.21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EBBCB">
            <w:pPr>
              <w:shd w:val="clear"/>
              <w:jc w:val="right"/>
              <w:rPr>
                <w:rFonts w:hint="eastAsia" w:ascii="宋体" w:hAnsi="宋体" w:eastAsia="宋体" w:cs="宋体"/>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7AA2F8">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F96EBD">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84AD5F">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CBDD1D">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61C52E">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28.21</w:t>
            </w:r>
          </w:p>
        </w:tc>
      </w:tr>
      <w:tr w14:paraId="4FEBCA58">
        <w:tblPrEx>
          <w:tblCellMar>
            <w:top w:w="0" w:type="dxa"/>
            <w:left w:w="0" w:type="dxa"/>
            <w:bottom w:w="0" w:type="dxa"/>
            <w:right w:w="0" w:type="dxa"/>
          </w:tblCellMar>
        </w:tblPrEx>
        <w:trPr>
          <w:trHeight w:val="415"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926DEF">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2299999</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71AD9B">
            <w:pPr>
              <w:keepNext w:val="0"/>
              <w:keepLines w:val="0"/>
              <w:widowControl/>
              <w:suppressLineNumbers w:val="0"/>
              <w:shd w:val="clear"/>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F70253">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28.21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CA3345">
            <w:pPr>
              <w:shd w:val="clear"/>
              <w:jc w:val="right"/>
              <w:rPr>
                <w:rFonts w:hint="eastAsia" w:ascii="宋体" w:hAnsi="宋体" w:eastAsia="宋体" w:cs="宋体"/>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23D19F">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2BCEC1">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85D6D4">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90816A">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53FD7A">
            <w:pPr>
              <w:keepNext w:val="0"/>
              <w:keepLines w:val="0"/>
              <w:widowControl/>
              <w:suppressLineNumbers w:val="0"/>
              <w:shd w:val="clear"/>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28.21</w:t>
            </w:r>
          </w:p>
        </w:tc>
      </w:tr>
    </w:tbl>
    <w:p w14:paraId="35CCC911">
      <w:pPr>
        <w:shd w:val="clea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9731E0E">
      <w:pPr>
        <w:widowControl/>
        <w:shd w:val="clear"/>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79EDF2D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BAADF0C">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E425A5">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溆浦县沿溪乡学校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5013" w:type="pct"/>
        <w:jc w:val="center"/>
        <w:tblLayout w:type="autofit"/>
        <w:tblCellMar>
          <w:top w:w="0" w:type="dxa"/>
          <w:left w:w="108" w:type="dxa"/>
          <w:bottom w:w="0" w:type="dxa"/>
          <w:right w:w="108" w:type="dxa"/>
        </w:tblCellMar>
      </w:tblPr>
      <w:tblGrid>
        <w:gridCol w:w="2429"/>
        <w:gridCol w:w="1344"/>
        <w:gridCol w:w="1883"/>
        <w:gridCol w:w="1338"/>
        <w:gridCol w:w="1338"/>
        <w:gridCol w:w="1883"/>
        <w:gridCol w:w="1338"/>
        <w:gridCol w:w="2704"/>
      </w:tblGrid>
      <w:tr w14:paraId="52B8B7C6">
        <w:tblPrEx>
          <w:tblCellMar>
            <w:top w:w="0" w:type="dxa"/>
            <w:left w:w="108" w:type="dxa"/>
            <w:bottom w:w="0" w:type="dxa"/>
            <w:right w:w="108" w:type="dxa"/>
          </w:tblCellMar>
        </w:tblPrEx>
        <w:trPr>
          <w:trHeight w:val="588"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796B7">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2196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D82194">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F5ADA6">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3FBDE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ADE3AE">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FC75A">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2BAC3C2">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8994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auto" w:fill="auto"/>
            <w:vAlign w:val="center"/>
          </w:tcPr>
          <w:p w14:paraId="763E0D2A">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8C714">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BAD7B">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0B16A">
            <w:pPr>
              <w:widowControl/>
              <w:shd w:val="clear"/>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801A1">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D991">
            <w:pPr>
              <w:widowControl/>
              <w:shd w:val="clear"/>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2716B">
            <w:pPr>
              <w:widowControl/>
              <w:shd w:val="clear"/>
              <w:jc w:val="left"/>
              <w:rPr>
                <w:rFonts w:ascii="Times New Roman" w:hAnsi="Times New Roman" w:eastAsia="仿宋_GB2312" w:cs="Times New Roman"/>
                <w:b/>
                <w:bCs/>
                <w:kern w:val="0"/>
                <w:sz w:val="24"/>
                <w:szCs w:val="24"/>
              </w:rPr>
            </w:pPr>
          </w:p>
        </w:tc>
      </w:tr>
      <w:tr w14:paraId="36DCE06A">
        <w:tblPrEx>
          <w:tblCellMar>
            <w:top w:w="0" w:type="dxa"/>
            <w:left w:w="108" w:type="dxa"/>
            <w:bottom w:w="0" w:type="dxa"/>
            <w:right w:w="108" w:type="dxa"/>
          </w:tblCellMar>
        </w:tblPrEx>
        <w:trPr>
          <w:trHeight w:val="588" w:hRule="atLeast"/>
          <w:jc w:val="center"/>
        </w:trPr>
        <w:tc>
          <w:tcPr>
            <w:tcW w:w="8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7D8FC">
            <w:pPr>
              <w:widowControl/>
              <w:shd w:val="clear"/>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shd w:val="clear" w:color="auto" w:fill="auto"/>
            <w:vAlign w:val="center"/>
          </w:tcPr>
          <w:p w14:paraId="508ED490">
            <w:pPr>
              <w:widowControl/>
              <w:shd w:val="clear"/>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01CED">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B9640">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35950">
            <w:pPr>
              <w:widowControl/>
              <w:shd w:val="clear"/>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C42B8">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6C82B">
            <w:pPr>
              <w:widowControl/>
              <w:shd w:val="clear"/>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0A2EF">
            <w:pPr>
              <w:widowControl/>
              <w:shd w:val="clear"/>
              <w:jc w:val="left"/>
              <w:rPr>
                <w:rFonts w:ascii="Times New Roman" w:hAnsi="Times New Roman" w:eastAsia="仿宋_GB2312" w:cs="Times New Roman"/>
                <w:kern w:val="0"/>
                <w:sz w:val="24"/>
                <w:szCs w:val="24"/>
              </w:rPr>
            </w:pPr>
          </w:p>
        </w:tc>
      </w:tr>
      <w:tr w14:paraId="0FFDE33D">
        <w:tblPrEx>
          <w:tblCellMar>
            <w:top w:w="0" w:type="dxa"/>
            <w:left w:w="108" w:type="dxa"/>
            <w:bottom w:w="0" w:type="dxa"/>
            <w:right w:w="108" w:type="dxa"/>
          </w:tblCellMar>
        </w:tblPrEx>
        <w:trPr>
          <w:trHeight w:val="488"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30C3D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auto" w:fill="auto"/>
            <w:noWrap/>
            <w:vAlign w:val="center"/>
          </w:tcPr>
          <w:p w14:paraId="5756531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auto" w:fill="auto"/>
            <w:noWrap/>
            <w:vAlign w:val="center"/>
          </w:tcPr>
          <w:p w14:paraId="2ECEE7E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auto" w:fill="auto"/>
            <w:noWrap/>
            <w:vAlign w:val="center"/>
          </w:tcPr>
          <w:p w14:paraId="274EED9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auto" w:fill="auto"/>
            <w:noWrap/>
            <w:vAlign w:val="center"/>
          </w:tcPr>
          <w:p w14:paraId="1849104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auto" w:fill="auto"/>
            <w:noWrap/>
            <w:vAlign w:val="center"/>
          </w:tcPr>
          <w:p w14:paraId="4FB8A11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auto" w:fill="auto"/>
            <w:noWrap/>
            <w:vAlign w:val="center"/>
          </w:tcPr>
          <w:p w14:paraId="67D44E1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791228C">
        <w:tblPrEx>
          <w:tblCellMar>
            <w:top w:w="0" w:type="dxa"/>
            <w:left w:w="108" w:type="dxa"/>
            <w:bottom w:w="0" w:type="dxa"/>
            <w:right w:w="108" w:type="dxa"/>
          </w:tblCellMar>
        </w:tblPrEx>
        <w:trPr>
          <w:trHeight w:val="362"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3BCA5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83" w:type="dxa"/>
            <w:tcBorders>
              <w:top w:val="nil"/>
              <w:left w:val="nil"/>
              <w:bottom w:val="single" w:color="auto" w:sz="4" w:space="0"/>
              <w:right w:val="single" w:color="auto" w:sz="4" w:space="0"/>
            </w:tcBorders>
            <w:shd w:val="clear" w:color="auto" w:fill="auto"/>
            <w:noWrap/>
            <w:vAlign w:val="center"/>
          </w:tcPr>
          <w:p w14:paraId="73F43A0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843.66</w:t>
            </w:r>
          </w:p>
        </w:tc>
        <w:tc>
          <w:tcPr>
            <w:tcW w:w="1338" w:type="dxa"/>
            <w:tcBorders>
              <w:top w:val="nil"/>
              <w:left w:val="nil"/>
              <w:bottom w:val="single" w:color="auto" w:sz="4" w:space="0"/>
              <w:right w:val="single" w:color="auto" w:sz="4" w:space="0"/>
            </w:tcBorders>
            <w:shd w:val="clear" w:color="auto" w:fill="auto"/>
            <w:noWrap/>
            <w:vAlign w:val="center"/>
          </w:tcPr>
          <w:p w14:paraId="22D01C2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604.57</w:t>
            </w:r>
          </w:p>
        </w:tc>
        <w:tc>
          <w:tcPr>
            <w:tcW w:w="1338" w:type="dxa"/>
            <w:tcBorders>
              <w:top w:val="nil"/>
              <w:left w:val="nil"/>
              <w:bottom w:val="single" w:color="auto" w:sz="4" w:space="0"/>
              <w:right w:val="single" w:color="auto" w:sz="4" w:space="0"/>
            </w:tcBorders>
            <w:shd w:val="clear" w:color="auto" w:fill="auto"/>
            <w:noWrap/>
            <w:vAlign w:val="center"/>
          </w:tcPr>
          <w:p w14:paraId="716EF82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239.09</w:t>
            </w:r>
          </w:p>
        </w:tc>
        <w:tc>
          <w:tcPr>
            <w:tcW w:w="660" w:type="pct"/>
            <w:tcBorders>
              <w:top w:val="nil"/>
              <w:left w:val="nil"/>
              <w:bottom w:val="single" w:color="auto" w:sz="4" w:space="0"/>
              <w:right w:val="single" w:color="auto" w:sz="4" w:space="0"/>
            </w:tcBorders>
            <w:shd w:val="clear" w:color="auto" w:fill="auto"/>
            <w:noWrap/>
            <w:vAlign w:val="center"/>
          </w:tcPr>
          <w:p w14:paraId="2143CCD5">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FC9FFA5">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5535329">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C95A072">
        <w:tblPrEx>
          <w:tblCellMar>
            <w:top w:w="0" w:type="dxa"/>
            <w:left w:w="108" w:type="dxa"/>
            <w:bottom w:w="0" w:type="dxa"/>
            <w:right w:w="108" w:type="dxa"/>
          </w:tblCellMar>
        </w:tblPrEx>
        <w:trPr>
          <w:trHeight w:val="405"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EFB8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CC85F">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B39C5">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788.52</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8ACE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556.68</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91B2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231.84</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A4163">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42584B">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0F0D5">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F932B92">
        <w:tblPrEx>
          <w:tblCellMar>
            <w:top w:w="0" w:type="dxa"/>
            <w:left w:w="108" w:type="dxa"/>
            <w:bottom w:w="0" w:type="dxa"/>
            <w:right w:w="108" w:type="dxa"/>
          </w:tblCellMar>
        </w:tblPrEx>
        <w:trPr>
          <w:trHeight w:val="338"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1AD45">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987B7">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普通教育</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8B61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788.52</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7E1E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556.68</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C62B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231.84</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E83ED">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A70B9">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0125B">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92623C5">
        <w:tblPrEx>
          <w:tblCellMar>
            <w:top w:w="0" w:type="dxa"/>
            <w:left w:w="108" w:type="dxa"/>
            <w:bottom w:w="0" w:type="dxa"/>
            <w:right w:w="108" w:type="dxa"/>
          </w:tblCellMar>
        </w:tblPrEx>
        <w:trPr>
          <w:trHeight w:val="422"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602C5">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E0CC5">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DE3A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10.04</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825B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7.39</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3E16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F2C68">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BE711">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6EBD51">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1FFF223">
        <w:tblPrEx>
          <w:tblCellMar>
            <w:top w:w="0" w:type="dxa"/>
            <w:left w:w="108" w:type="dxa"/>
            <w:bottom w:w="0" w:type="dxa"/>
            <w:right w:w="108" w:type="dxa"/>
          </w:tblCellMar>
        </w:tblPrEx>
        <w:trPr>
          <w:trHeight w:val="371"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EE79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0206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93C90">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138.69</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F12E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60.04</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21D6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78.65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BC4AB">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280DD">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E676CF">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0CFE747">
        <w:tblPrEx>
          <w:tblCellMar>
            <w:top w:w="0" w:type="dxa"/>
            <w:left w:w="108" w:type="dxa"/>
            <w:bottom w:w="0" w:type="dxa"/>
            <w:right w:w="108" w:type="dxa"/>
          </w:tblCellMar>
        </w:tblPrEx>
        <w:trPr>
          <w:trHeight w:val="404"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95D6D">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E9A8C">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3959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616.50</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C6B2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465.96</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F40C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150.54</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CDF64D">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8A51F">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D37F0">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7880D6A">
        <w:tblPrEx>
          <w:tblCellMar>
            <w:top w:w="0" w:type="dxa"/>
            <w:left w:w="108" w:type="dxa"/>
            <w:bottom w:w="0" w:type="dxa"/>
            <w:right w:w="108" w:type="dxa"/>
          </w:tblCellMar>
        </w:tblPrEx>
        <w:trPr>
          <w:trHeight w:val="441"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FE60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D136C">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67E5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23.28</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C4EF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23.28</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614BB">
            <w:pPr>
              <w:shd w:val="clear"/>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0A469">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E97A8">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CA787">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E209E83">
        <w:tblPrEx>
          <w:tblCellMar>
            <w:top w:w="0" w:type="dxa"/>
            <w:left w:w="108" w:type="dxa"/>
            <w:bottom w:w="0" w:type="dxa"/>
            <w:right w:w="108" w:type="dxa"/>
          </w:tblCellMar>
        </w:tblPrEx>
        <w:trPr>
          <w:trHeight w:val="414"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EBE87">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9F494">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B8CC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26.93</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F798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19.69</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1C4C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7.25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09DE17">
            <w:pPr>
              <w:widowControl/>
              <w:shd w:val="clea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EAAB8">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6D177D">
            <w:pPr>
              <w:widowControl/>
              <w:shd w:val="clear"/>
              <w:jc w:val="right"/>
              <w:rPr>
                <w:rFonts w:ascii="Times New Roman" w:hAnsi="Times New Roman" w:eastAsia="仿宋_GB2312" w:cs="Times New Roman"/>
                <w:kern w:val="0"/>
                <w:sz w:val="24"/>
                <w:szCs w:val="24"/>
              </w:rPr>
            </w:pPr>
          </w:p>
        </w:tc>
      </w:tr>
      <w:tr w14:paraId="190F8EC4">
        <w:tblPrEx>
          <w:tblCellMar>
            <w:top w:w="0" w:type="dxa"/>
            <w:left w:w="108" w:type="dxa"/>
            <w:bottom w:w="0" w:type="dxa"/>
            <w:right w:w="108" w:type="dxa"/>
          </w:tblCellMar>
        </w:tblPrEx>
        <w:trPr>
          <w:trHeight w:val="388"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DF29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1B6E8">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26D0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26.93</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05E7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19.69</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27B0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7.25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47F87">
            <w:pPr>
              <w:widowControl/>
              <w:shd w:val="clea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EA3DAB">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930C7">
            <w:pPr>
              <w:widowControl/>
              <w:shd w:val="clear"/>
              <w:jc w:val="right"/>
              <w:rPr>
                <w:rFonts w:ascii="Times New Roman" w:hAnsi="Times New Roman" w:eastAsia="仿宋_GB2312" w:cs="Times New Roman"/>
                <w:kern w:val="0"/>
                <w:sz w:val="24"/>
                <w:szCs w:val="24"/>
              </w:rPr>
            </w:pPr>
          </w:p>
        </w:tc>
      </w:tr>
      <w:tr w14:paraId="32FDB96C">
        <w:tblPrEx>
          <w:tblCellMar>
            <w:top w:w="0" w:type="dxa"/>
            <w:left w:w="108" w:type="dxa"/>
            <w:bottom w:w="0" w:type="dxa"/>
            <w:right w:w="108" w:type="dxa"/>
          </w:tblCellMar>
        </w:tblPrEx>
        <w:trPr>
          <w:trHeight w:val="388"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94048">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66F6F">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A0FD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26.93</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D349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19.69</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B86CD">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7.25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CADB8">
            <w:pPr>
              <w:widowControl/>
              <w:shd w:val="clea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C2F6C">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8A5E4">
            <w:pPr>
              <w:widowControl/>
              <w:shd w:val="clear"/>
              <w:jc w:val="right"/>
              <w:rPr>
                <w:rFonts w:ascii="Times New Roman" w:hAnsi="Times New Roman" w:eastAsia="仿宋_GB2312" w:cs="Times New Roman"/>
                <w:kern w:val="0"/>
                <w:sz w:val="24"/>
                <w:szCs w:val="24"/>
              </w:rPr>
            </w:pPr>
          </w:p>
        </w:tc>
      </w:tr>
      <w:tr w14:paraId="1CF6945F">
        <w:tblPrEx>
          <w:tblCellMar>
            <w:top w:w="0" w:type="dxa"/>
            <w:left w:w="108" w:type="dxa"/>
            <w:bottom w:w="0" w:type="dxa"/>
            <w:right w:w="108" w:type="dxa"/>
          </w:tblCellMar>
        </w:tblPrEx>
        <w:trPr>
          <w:trHeight w:val="388"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53D48">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FC313">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31B5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28.21</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4AC5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28.21</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7316E">
            <w:pPr>
              <w:shd w:val="clear"/>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D4250">
            <w:pPr>
              <w:widowControl/>
              <w:shd w:val="clea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AD55B">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DF29C">
            <w:pPr>
              <w:widowControl/>
              <w:shd w:val="clear"/>
              <w:jc w:val="right"/>
              <w:rPr>
                <w:rFonts w:ascii="Times New Roman" w:hAnsi="Times New Roman" w:eastAsia="仿宋_GB2312" w:cs="Times New Roman"/>
                <w:kern w:val="0"/>
                <w:sz w:val="24"/>
                <w:szCs w:val="24"/>
              </w:rPr>
            </w:pPr>
          </w:p>
        </w:tc>
      </w:tr>
      <w:tr w14:paraId="48D3771C">
        <w:tblPrEx>
          <w:tblCellMar>
            <w:top w:w="0" w:type="dxa"/>
            <w:left w:w="108" w:type="dxa"/>
            <w:bottom w:w="0" w:type="dxa"/>
            <w:right w:w="108" w:type="dxa"/>
          </w:tblCellMar>
        </w:tblPrEx>
        <w:trPr>
          <w:trHeight w:val="388"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CBA8D">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BB88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517D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28.21</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E808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28.21</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AE33F">
            <w:pPr>
              <w:shd w:val="clear"/>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6443F">
            <w:pPr>
              <w:widowControl/>
              <w:shd w:val="clea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7E496">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3D10F">
            <w:pPr>
              <w:widowControl/>
              <w:shd w:val="clear"/>
              <w:jc w:val="right"/>
              <w:rPr>
                <w:rFonts w:ascii="Times New Roman" w:hAnsi="Times New Roman" w:eastAsia="仿宋_GB2312" w:cs="Times New Roman"/>
                <w:kern w:val="0"/>
                <w:sz w:val="24"/>
                <w:szCs w:val="24"/>
              </w:rPr>
            </w:pPr>
          </w:p>
        </w:tc>
      </w:tr>
      <w:tr w14:paraId="11283D4C">
        <w:tblPrEx>
          <w:tblCellMar>
            <w:top w:w="0" w:type="dxa"/>
            <w:left w:w="108" w:type="dxa"/>
            <w:bottom w:w="0" w:type="dxa"/>
            <w:right w:w="108" w:type="dxa"/>
          </w:tblCellMar>
        </w:tblPrEx>
        <w:trPr>
          <w:trHeight w:val="388" w:hRule="atLeast"/>
          <w:jc w:val="center"/>
        </w:trPr>
        <w:tc>
          <w:tcPr>
            <w:tcW w:w="2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F43BF">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E3CA4">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C01A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28.21</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D1BA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28.21</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EBB2B">
            <w:pPr>
              <w:shd w:val="clear"/>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C95E2">
            <w:pPr>
              <w:widowControl/>
              <w:shd w:val="clea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28685E">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3FDFE">
            <w:pPr>
              <w:widowControl/>
              <w:shd w:val="clear"/>
              <w:jc w:val="right"/>
              <w:rPr>
                <w:rFonts w:ascii="Times New Roman" w:hAnsi="Times New Roman" w:eastAsia="仿宋_GB2312" w:cs="Times New Roman"/>
                <w:kern w:val="0"/>
                <w:sz w:val="24"/>
                <w:szCs w:val="24"/>
              </w:rPr>
            </w:pPr>
          </w:p>
        </w:tc>
      </w:tr>
    </w:tbl>
    <w:p w14:paraId="60417455">
      <w:pPr>
        <w:widowControl/>
        <w:shd w:val="clear"/>
        <w:spacing w:before="120"/>
        <w:jc w:val="left"/>
        <w:rPr>
          <w:rFonts w:ascii="Times New Roman" w:hAnsi="Times New Roman" w:eastAsia="黑体" w:cs="Times New Roman"/>
          <w:color w:val="000000"/>
          <w:kern w:val="0"/>
          <w:sz w:val="32"/>
          <w:szCs w:val="32"/>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6BEBEF3">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3D48487">
      <w:pPr>
        <w:widowControl/>
        <w:shd w:val="clear"/>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28F60B42">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溆浦县沿溪乡学校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296"/>
        <w:gridCol w:w="616"/>
        <w:gridCol w:w="821"/>
        <w:gridCol w:w="2636"/>
        <w:gridCol w:w="616"/>
        <w:gridCol w:w="1041"/>
        <w:gridCol w:w="1730"/>
        <w:gridCol w:w="1671"/>
        <w:gridCol w:w="1793"/>
      </w:tblGrid>
      <w:tr w14:paraId="2DB2622F">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497DC22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auto"/>
            <w:noWrap/>
            <w:vAlign w:val="center"/>
          </w:tcPr>
          <w:p w14:paraId="10CF20E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DD7390A">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A8D5003">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5B5D93F5">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2988043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000000" w:fill="auto"/>
            <w:noWrap/>
            <w:vAlign w:val="center"/>
          </w:tcPr>
          <w:p w14:paraId="2C2F949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7D7517FD">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4D77D86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000000" w:fill="auto"/>
            <w:vAlign w:val="center"/>
          </w:tcPr>
          <w:p w14:paraId="06E1F07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000000" w:fill="auto"/>
            <w:vAlign w:val="center"/>
          </w:tcPr>
          <w:p w14:paraId="7661DB7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000000" w:fill="auto"/>
            <w:vAlign w:val="center"/>
          </w:tcPr>
          <w:p w14:paraId="2195B2A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48C03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72F8F6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4B3063F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42C3A6E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000000" w:fill="auto"/>
            <w:noWrap/>
            <w:vAlign w:val="center"/>
          </w:tcPr>
          <w:p w14:paraId="0B53F12A">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51CEF87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65B5051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000000" w:fill="auto"/>
            <w:noWrap/>
            <w:vAlign w:val="center"/>
          </w:tcPr>
          <w:p w14:paraId="3BD4C116">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000000" w:fill="auto"/>
            <w:noWrap/>
            <w:vAlign w:val="center"/>
          </w:tcPr>
          <w:p w14:paraId="389002A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000000" w:fill="auto"/>
            <w:noWrap/>
            <w:vAlign w:val="center"/>
          </w:tcPr>
          <w:p w14:paraId="1D7B578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6C6B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41E2CD8">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403FF48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000000" w:fill="auto"/>
            <w:noWrap/>
            <w:vAlign w:val="center"/>
          </w:tcPr>
          <w:p w14:paraId="052D9726">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784.78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4A514A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000000" w:fill="auto"/>
            <w:noWrap/>
            <w:vAlign w:val="center"/>
          </w:tcPr>
          <w:p w14:paraId="087B5FB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000000" w:fill="auto"/>
            <w:noWrap/>
            <w:vAlign w:val="center"/>
          </w:tcPr>
          <w:p w14:paraId="376DA83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2FADE3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028C5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2E6B03">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F2D68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70884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DE4FE9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000000" w:fill="auto"/>
            <w:noWrap/>
            <w:vAlign w:val="center"/>
          </w:tcPr>
          <w:p w14:paraId="5E8C8E84">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7800DC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000000" w:fill="auto"/>
            <w:noWrap/>
            <w:vAlign w:val="center"/>
          </w:tcPr>
          <w:p w14:paraId="5371BD0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000000" w:fill="auto"/>
            <w:noWrap/>
            <w:vAlign w:val="center"/>
          </w:tcPr>
          <w:p w14:paraId="61B3086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E18B0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E331B0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9AE19E">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C008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ABB238">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1663C26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000000" w:fill="auto"/>
            <w:noWrap/>
            <w:vAlign w:val="center"/>
          </w:tcPr>
          <w:p w14:paraId="0C92FEEE">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8FB41C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000000" w:fill="auto"/>
            <w:noWrap/>
            <w:vAlign w:val="center"/>
          </w:tcPr>
          <w:p w14:paraId="7F4C353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000000" w:fill="auto"/>
            <w:noWrap/>
            <w:vAlign w:val="center"/>
          </w:tcPr>
          <w:p w14:paraId="73E2621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6AF236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CFFE9D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15411DD">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8623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5B2C0E7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D52BE2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000000" w:fill="auto"/>
            <w:noWrap/>
            <w:vAlign w:val="center"/>
          </w:tcPr>
          <w:p w14:paraId="386A6451">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F8187C6">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000000" w:fill="auto"/>
            <w:noWrap/>
            <w:vAlign w:val="center"/>
          </w:tcPr>
          <w:p w14:paraId="23F1CB8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000000" w:fill="auto"/>
            <w:noWrap/>
            <w:vAlign w:val="center"/>
          </w:tcPr>
          <w:p w14:paraId="253294B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52307E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94B5C5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3BD1E90">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BC8C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2CA4DC4">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ED517">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000000" w:fill="auto"/>
            <w:noWrap/>
            <w:vAlign w:val="center"/>
          </w:tcPr>
          <w:p w14:paraId="086090F6">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A52D3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000000" w:fill="auto"/>
            <w:noWrap/>
            <w:vAlign w:val="center"/>
          </w:tcPr>
          <w:p w14:paraId="02490DC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000000" w:fill="auto"/>
            <w:noWrap/>
            <w:vAlign w:val="center"/>
          </w:tcPr>
          <w:p w14:paraId="42F2ED64">
            <w:pPr>
              <w:widowControl/>
              <w:shd w:val="clear"/>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757.84</w:t>
            </w:r>
          </w:p>
        </w:tc>
        <w:tc>
          <w:tcPr>
            <w:tcW w:w="0" w:type="auto"/>
            <w:tcBorders>
              <w:top w:val="nil"/>
              <w:left w:val="nil"/>
              <w:bottom w:val="single" w:color="auto" w:sz="4" w:space="0"/>
              <w:right w:val="single" w:color="auto" w:sz="4" w:space="0"/>
            </w:tcBorders>
            <w:shd w:val="clear" w:color="000000" w:fill="auto"/>
            <w:noWrap/>
            <w:vAlign w:val="center"/>
          </w:tcPr>
          <w:p w14:paraId="12BB5660">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757.84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660CF1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8FDACA9">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2719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DD4111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77955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000000" w:fill="auto"/>
            <w:noWrap/>
            <w:vAlign w:val="center"/>
          </w:tcPr>
          <w:p w14:paraId="2DB69180">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0593A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000000" w:fill="auto"/>
            <w:noWrap/>
            <w:vAlign w:val="center"/>
          </w:tcPr>
          <w:p w14:paraId="1550C5B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000000" w:fill="auto"/>
            <w:noWrap/>
            <w:vAlign w:val="center"/>
          </w:tcPr>
          <w:p w14:paraId="58B6851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D41774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68F385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A25F89">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6CF29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F8DCB3B">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706A6F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000000" w:fill="auto"/>
            <w:noWrap/>
            <w:vAlign w:val="center"/>
          </w:tcPr>
          <w:p w14:paraId="62C999D1">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auto"/>
            <w:noWrap/>
            <w:vAlign w:val="center"/>
          </w:tcPr>
          <w:p w14:paraId="316D7FE6">
            <w:pPr>
              <w:widowControl/>
              <w:shd w:val="clear"/>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nil"/>
              <w:left w:val="nil"/>
              <w:bottom w:val="single" w:color="auto" w:sz="4" w:space="0"/>
              <w:right w:val="single" w:color="auto" w:sz="4" w:space="0"/>
            </w:tcBorders>
            <w:shd w:val="clear" w:color="000000" w:fill="auto"/>
            <w:noWrap/>
            <w:vAlign w:val="center"/>
          </w:tcPr>
          <w:p w14:paraId="0B39598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000000" w:fill="auto"/>
            <w:noWrap/>
            <w:vAlign w:val="center"/>
          </w:tcPr>
          <w:p w14:paraId="0718F00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A9E077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D29B81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FC0918">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E4D5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0C73452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6E3466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000000" w:fill="auto"/>
            <w:noWrap/>
            <w:vAlign w:val="center"/>
          </w:tcPr>
          <w:p w14:paraId="48FDBF3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auto"/>
            <w:noWrap/>
            <w:vAlign w:val="center"/>
          </w:tcPr>
          <w:p w14:paraId="6C73B9E7">
            <w:pPr>
              <w:shd w:val="clear"/>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八、社会保障和就业支出</w:t>
            </w:r>
          </w:p>
        </w:tc>
        <w:tc>
          <w:tcPr>
            <w:tcW w:w="0" w:type="auto"/>
            <w:tcBorders>
              <w:top w:val="nil"/>
              <w:left w:val="nil"/>
              <w:bottom w:val="single" w:color="auto" w:sz="4" w:space="0"/>
              <w:right w:val="single" w:color="auto" w:sz="4" w:space="0"/>
            </w:tcBorders>
            <w:shd w:val="clear" w:color="000000" w:fill="auto"/>
            <w:noWrap/>
            <w:vAlign w:val="center"/>
          </w:tcPr>
          <w:p w14:paraId="2D116CE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000000" w:fill="auto"/>
            <w:noWrap/>
            <w:vAlign w:val="center"/>
          </w:tcPr>
          <w:p w14:paraId="716738C5">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26.93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482F6D">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26.93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4F7C53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B4A911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31D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3CE806B">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000000" w:fill="auto"/>
            <w:noWrap/>
            <w:vAlign w:val="center"/>
          </w:tcPr>
          <w:p w14:paraId="22BAD51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000000" w:fill="auto"/>
            <w:noWrap/>
            <w:vAlign w:val="center"/>
          </w:tcPr>
          <w:p w14:paraId="049AAE39">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784.78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2E23F50">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000000" w:fill="auto"/>
            <w:noWrap/>
            <w:vAlign w:val="center"/>
          </w:tcPr>
          <w:p w14:paraId="2486E69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000000" w:fill="auto"/>
            <w:noWrap/>
            <w:vAlign w:val="center"/>
          </w:tcPr>
          <w:p w14:paraId="47CF9E20">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784.78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BEF00EE">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784.78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7FB2A7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057B7E1">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B98E25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5BF7B2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5F40FC1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000000" w:fill="auto"/>
            <w:noWrap/>
            <w:vAlign w:val="center"/>
          </w:tcPr>
          <w:p w14:paraId="24D35D45">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2F316B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2737C72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000000" w:fill="auto"/>
            <w:noWrap/>
            <w:vAlign w:val="center"/>
          </w:tcPr>
          <w:p w14:paraId="7AC280B2">
            <w:pPr>
              <w:widowControl/>
              <w:shd w:val="clear"/>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w:t>
            </w:r>
          </w:p>
        </w:tc>
        <w:tc>
          <w:tcPr>
            <w:tcW w:w="0" w:type="auto"/>
            <w:tcBorders>
              <w:top w:val="nil"/>
              <w:left w:val="nil"/>
              <w:bottom w:val="single" w:color="auto" w:sz="4" w:space="0"/>
              <w:right w:val="single" w:color="auto" w:sz="4" w:space="0"/>
            </w:tcBorders>
            <w:shd w:val="clear" w:color="000000" w:fill="auto"/>
            <w:noWrap/>
            <w:vAlign w:val="center"/>
          </w:tcPr>
          <w:p w14:paraId="1A17D876">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920A75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4A9BA8D">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72F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72B723B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13BD638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000000" w:fill="auto"/>
            <w:noWrap/>
            <w:vAlign w:val="center"/>
          </w:tcPr>
          <w:p w14:paraId="1C2209F2">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F986F4">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C61A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000000" w:fill="auto"/>
            <w:noWrap/>
            <w:vAlign w:val="center"/>
          </w:tcPr>
          <w:p w14:paraId="4828332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BDFAB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1D0E8E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C78263">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3F873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9C4A4A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63A255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000000" w:fill="auto"/>
            <w:noWrap/>
            <w:vAlign w:val="center"/>
          </w:tcPr>
          <w:p w14:paraId="65A2F61A">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92AE6E1">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A6D261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000000" w:fill="auto"/>
            <w:noWrap/>
            <w:vAlign w:val="center"/>
          </w:tcPr>
          <w:p w14:paraId="41DA206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B873CE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D49BEF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2A4CB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39AF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5EDB80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6F2C28E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000000" w:fill="auto"/>
            <w:noWrap/>
            <w:vAlign w:val="center"/>
          </w:tcPr>
          <w:p w14:paraId="15CBE2B6">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7D584B">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9F9B55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000000" w:fill="auto"/>
            <w:noWrap/>
            <w:vAlign w:val="center"/>
          </w:tcPr>
          <w:p w14:paraId="29D70C0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7A015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58B77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3BC270C">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32A06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5B92BC9">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1B8E1A4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000000" w:fill="auto"/>
            <w:noWrap/>
            <w:vAlign w:val="center"/>
          </w:tcPr>
          <w:p w14:paraId="5572464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784.78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FBAF9E">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4D19C36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auto"/>
            <w:noWrap/>
            <w:vAlign w:val="center"/>
          </w:tcPr>
          <w:p w14:paraId="2BAC1C78">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784.78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85123D6">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784.78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19A4759">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38C8BA3">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958DD69">
      <w:pPr>
        <w:widowControl/>
        <w:shd w:val="clear"/>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2B88C45">
      <w:pPr>
        <w:widowControl/>
        <w:shd w:val="clear"/>
        <w:jc w:val="center"/>
        <w:rPr>
          <w:rFonts w:ascii="Times New Roman" w:hAnsi="Times New Roman" w:eastAsia="方正小标宋_GBK" w:cs="Times New Roman"/>
          <w:kern w:val="0"/>
          <w:sz w:val="36"/>
          <w:szCs w:val="36"/>
        </w:rPr>
      </w:pPr>
    </w:p>
    <w:p w14:paraId="54903B32">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4F0027D">
      <w:pPr>
        <w:widowControl/>
        <w:shd w:val="clear"/>
        <w:spacing w:beforeLines="5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公开05表</w:t>
      </w:r>
    </w:p>
    <w:p w14:paraId="7E633CB8">
      <w:pPr>
        <w:widowControl/>
        <w:shd w:val="clear"/>
        <w:jc w:val="righ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 xml:space="preserve">溆浦县沿溪乡学校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49EAD8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FD4B349">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B622BE">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AF4B8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32C126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35F7911">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BED01E3">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ACCBBD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0AF5A45">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79823F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814196">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18B4A0">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91C22DE">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A69E32">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99B301">
            <w:pPr>
              <w:widowControl/>
              <w:shd w:val="clear"/>
              <w:jc w:val="left"/>
              <w:rPr>
                <w:rFonts w:ascii="Times New Roman" w:hAnsi="Times New Roman" w:eastAsia="仿宋_GB2312" w:cs="Times New Roman"/>
                <w:kern w:val="0"/>
                <w:szCs w:val="21"/>
              </w:rPr>
            </w:pPr>
          </w:p>
        </w:tc>
      </w:tr>
      <w:tr w14:paraId="614EFE4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B32318">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714413C">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0B0225B">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DAA0D3">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2005DF">
            <w:pPr>
              <w:widowControl/>
              <w:shd w:val="clear"/>
              <w:jc w:val="left"/>
              <w:rPr>
                <w:rFonts w:ascii="Times New Roman" w:hAnsi="Times New Roman" w:eastAsia="仿宋_GB2312" w:cs="Times New Roman"/>
                <w:kern w:val="0"/>
                <w:szCs w:val="21"/>
              </w:rPr>
            </w:pPr>
          </w:p>
        </w:tc>
      </w:tr>
      <w:tr w14:paraId="315FC1A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F3442F">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0D2556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956AFE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F00E7C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74302C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0C133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C0C4112">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784.78</w:t>
            </w:r>
          </w:p>
        </w:tc>
        <w:tc>
          <w:tcPr>
            <w:tcW w:w="3492" w:type="dxa"/>
            <w:tcBorders>
              <w:top w:val="nil"/>
              <w:left w:val="nil"/>
              <w:bottom w:val="single" w:color="auto" w:sz="4" w:space="0"/>
              <w:right w:val="single" w:color="auto" w:sz="4" w:space="0"/>
            </w:tcBorders>
            <w:shd w:val="clear" w:color="auto" w:fill="auto"/>
            <w:vAlign w:val="center"/>
          </w:tcPr>
          <w:p w14:paraId="0829D827">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545.69</w:t>
            </w:r>
          </w:p>
        </w:tc>
        <w:tc>
          <w:tcPr>
            <w:tcW w:w="3000" w:type="dxa"/>
            <w:tcBorders>
              <w:top w:val="nil"/>
              <w:left w:val="nil"/>
              <w:bottom w:val="single" w:color="auto" w:sz="4" w:space="0"/>
              <w:right w:val="single" w:color="auto" w:sz="8" w:space="0"/>
            </w:tcBorders>
            <w:shd w:val="clear" w:color="auto" w:fill="auto"/>
            <w:vAlign w:val="center"/>
          </w:tcPr>
          <w:p w14:paraId="2DE134A0">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239.09</w:t>
            </w:r>
          </w:p>
        </w:tc>
      </w:tr>
      <w:tr w14:paraId="29F2E2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03C686">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center"/>
          </w:tcPr>
          <w:p w14:paraId="75F19208">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14:paraId="65F1A799">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757.84</w:t>
            </w:r>
          </w:p>
        </w:tc>
        <w:tc>
          <w:tcPr>
            <w:tcW w:w="3492" w:type="dxa"/>
            <w:tcBorders>
              <w:top w:val="nil"/>
              <w:left w:val="nil"/>
              <w:bottom w:val="single" w:color="auto" w:sz="4" w:space="0"/>
              <w:right w:val="single" w:color="auto" w:sz="4" w:space="0"/>
            </w:tcBorders>
            <w:shd w:val="clear" w:color="auto" w:fill="auto"/>
            <w:vAlign w:val="center"/>
          </w:tcPr>
          <w:p w14:paraId="73FB0C8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526.00</w:t>
            </w:r>
          </w:p>
        </w:tc>
        <w:tc>
          <w:tcPr>
            <w:tcW w:w="3000" w:type="dxa"/>
            <w:tcBorders>
              <w:top w:val="nil"/>
              <w:left w:val="nil"/>
              <w:bottom w:val="single" w:color="auto" w:sz="4" w:space="0"/>
              <w:right w:val="single" w:color="auto" w:sz="8" w:space="0"/>
            </w:tcBorders>
            <w:shd w:val="clear" w:color="auto" w:fill="auto"/>
            <w:vAlign w:val="center"/>
          </w:tcPr>
          <w:p w14:paraId="76650737">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231.84</w:t>
            </w:r>
          </w:p>
        </w:tc>
      </w:tr>
      <w:tr w14:paraId="694F8F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6B9FE8">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w:t>
            </w:r>
          </w:p>
        </w:tc>
        <w:tc>
          <w:tcPr>
            <w:tcW w:w="3527" w:type="dxa"/>
            <w:tcBorders>
              <w:top w:val="nil"/>
              <w:left w:val="nil"/>
              <w:bottom w:val="single" w:color="auto" w:sz="4" w:space="0"/>
              <w:right w:val="single" w:color="auto" w:sz="4" w:space="0"/>
            </w:tcBorders>
            <w:shd w:val="clear" w:color="auto" w:fill="auto"/>
            <w:vAlign w:val="center"/>
          </w:tcPr>
          <w:p w14:paraId="11A369A2">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center"/>
          </w:tcPr>
          <w:p w14:paraId="489D7450">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757.84</w:t>
            </w:r>
          </w:p>
        </w:tc>
        <w:tc>
          <w:tcPr>
            <w:tcW w:w="3492" w:type="dxa"/>
            <w:tcBorders>
              <w:top w:val="nil"/>
              <w:left w:val="nil"/>
              <w:bottom w:val="single" w:color="auto" w:sz="4" w:space="0"/>
              <w:right w:val="single" w:color="auto" w:sz="4" w:space="0"/>
            </w:tcBorders>
            <w:shd w:val="clear" w:color="auto" w:fill="auto"/>
            <w:vAlign w:val="center"/>
          </w:tcPr>
          <w:p w14:paraId="3E8639E1">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526.00</w:t>
            </w:r>
          </w:p>
        </w:tc>
        <w:tc>
          <w:tcPr>
            <w:tcW w:w="3000" w:type="dxa"/>
            <w:tcBorders>
              <w:top w:val="nil"/>
              <w:left w:val="nil"/>
              <w:bottom w:val="single" w:color="auto" w:sz="4" w:space="0"/>
              <w:right w:val="single" w:color="auto" w:sz="8" w:space="0"/>
            </w:tcBorders>
            <w:shd w:val="clear" w:color="auto" w:fill="auto"/>
            <w:vAlign w:val="center"/>
          </w:tcPr>
          <w:p w14:paraId="4238C62D">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231.84</w:t>
            </w:r>
          </w:p>
        </w:tc>
      </w:tr>
      <w:tr w14:paraId="483C6F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2F9A84">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2050201</w:t>
            </w:r>
          </w:p>
        </w:tc>
        <w:tc>
          <w:tcPr>
            <w:tcW w:w="3527" w:type="dxa"/>
            <w:tcBorders>
              <w:top w:val="nil"/>
              <w:left w:val="nil"/>
              <w:bottom w:val="single" w:color="auto" w:sz="4" w:space="0"/>
              <w:right w:val="single" w:color="auto" w:sz="4" w:space="0"/>
            </w:tcBorders>
            <w:shd w:val="clear" w:color="auto" w:fill="auto"/>
            <w:vAlign w:val="center"/>
          </w:tcPr>
          <w:p w14:paraId="292C3502">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学前教育</w:t>
            </w:r>
          </w:p>
        </w:tc>
        <w:tc>
          <w:tcPr>
            <w:tcW w:w="3000" w:type="dxa"/>
            <w:tcBorders>
              <w:top w:val="nil"/>
              <w:left w:val="nil"/>
              <w:bottom w:val="single" w:color="auto" w:sz="4" w:space="0"/>
              <w:right w:val="single" w:color="auto" w:sz="4" w:space="0"/>
            </w:tcBorders>
            <w:shd w:val="clear" w:color="auto" w:fill="auto"/>
            <w:vAlign w:val="center"/>
          </w:tcPr>
          <w:p w14:paraId="58D5466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2.65</w:t>
            </w:r>
          </w:p>
        </w:tc>
        <w:tc>
          <w:tcPr>
            <w:tcW w:w="3492" w:type="dxa"/>
            <w:tcBorders>
              <w:top w:val="nil"/>
              <w:left w:val="nil"/>
              <w:bottom w:val="single" w:color="auto" w:sz="4" w:space="0"/>
              <w:right w:val="single" w:color="auto" w:sz="4" w:space="0"/>
            </w:tcBorders>
            <w:shd w:val="clear" w:color="auto" w:fill="auto"/>
            <w:vAlign w:val="center"/>
          </w:tcPr>
          <w:p w14:paraId="58D1C56E">
            <w:pPr>
              <w:shd w:val="clea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AE89C1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2.65</w:t>
            </w:r>
          </w:p>
        </w:tc>
      </w:tr>
      <w:tr w14:paraId="120D97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FAB6CE">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nil"/>
              <w:left w:val="nil"/>
              <w:bottom w:val="single" w:color="auto" w:sz="4" w:space="0"/>
              <w:right w:val="single" w:color="auto" w:sz="4" w:space="0"/>
            </w:tcBorders>
            <w:shd w:val="clear" w:color="auto" w:fill="auto"/>
            <w:vAlign w:val="center"/>
          </w:tcPr>
          <w:p w14:paraId="106210E5">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auto"/>
            <w:vAlign w:val="center"/>
          </w:tcPr>
          <w:p w14:paraId="3A55DD51">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138.69</w:t>
            </w:r>
          </w:p>
        </w:tc>
        <w:tc>
          <w:tcPr>
            <w:tcW w:w="3492" w:type="dxa"/>
            <w:tcBorders>
              <w:top w:val="nil"/>
              <w:left w:val="nil"/>
              <w:bottom w:val="single" w:color="auto" w:sz="4" w:space="0"/>
              <w:right w:val="single" w:color="auto" w:sz="4" w:space="0"/>
            </w:tcBorders>
            <w:shd w:val="clear" w:color="auto" w:fill="auto"/>
            <w:vAlign w:val="center"/>
          </w:tcPr>
          <w:p w14:paraId="76282300">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60.04</w:t>
            </w:r>
          </w:p>
        </w:tc>
        <w:tc>
          <w:tcPr>
            <w:tcW w:w="3000" w:type="dxa"/>
            <w:tcBorders>
              <w:top w:val="nil"/>
              <w:left w:val="nil"/>
              <w:bottom w:val="single" w:color="auto" w:sz="4" w:space="0"/>
              <w:right w:val="single" w:color="auto" w:sz="8" w:space="0"/>
            </w:tcBorders>
            <w:shd w:val="clear" w:color="auto" w:fill="auto"/>
            <w:vAlign w:val="center"/>
          </w:tcPr>
          <w:p w14:paraId="3EE0B7C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78.65</w:t>
            </w:r>
          </w:p>
        </w:tc>
      </w:tr>
      <w:tr w14:paraId="58EF13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8DB225">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2050203</w:t>
            </w:r>
          </w:p>
        </w:tc>
        <w:tc>
          <w:tcPr>
            <w:tcW w:w="3527" w:type="dxa"/>
            <w:tcBorders>
              <w:top w:val="nil"/>
              <w:left w:val="nil"/>
              <w:bottom w:val="single" w:color="auto" w:sz="4" w:space="0"/>
              <w:right w:val="single" w:color="auto" w:sz="4" w:space="0"/>
            </w:tcBorders>
            <w:shd w:val="clear" w:color="auto" w:fill="auto"/>
            <w:vAlign w:val="center"/>
          </w:tcPr>
          <w:p w14:paraId="77E63B62">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初中教育</w:t>
            </w:r>
          </w:p>
        </w:tc>
        <w:tc>
          <w:tcPr>
            <w:tcW w:w="3000" w:type="dxa"/>
            <w:tcBorders>
              <w:top w:val="nil"/>
              <w:left w:val="nil"/>
              <w:bottom w:val="single" w:color="auto" w:sz="4" w:space="0"/>
              <w:right w:val="single" w:color="auto" w:sz="4" w:space="0"/>
            </w:tcBorders>
            <w:shd w:val="clear" w:color="auto" w:fill="auto"/>
            <w:vAlign w:val="center"/>
          </w:tcPr>
          <w:p w14:paraId="50D3DF8C">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616.50</w:t>
            </w:r>
          </w:p>
        </w:tc>
        <w:tc>
          <w:tcPr>
            <w:tcW w:w="3492" w:type="dxa"/>
            <w:tcBorders>
              <w:top w:val="nil"/>
              <w:left w:val="nil"/>
              <w:bottom w:val="single" w:color="auto" w:sz="4" w:space="0"/>
              <w:right w:val="single" w:color="auto" w:sz="4" w:space="0"/>
            </w:tcBorders>
            <w:shd w:val="clear" w:color="auto" w:fill="auto"/>
            <w:vAlign w:val="center"/>
          </w:tcPr>
          <w:p w14:paraId="19C89929">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465.96</w:t>
            </w:r>
          </w:p>
        </w:tc>
        <w:tc>
          <w:tcPr>
            <w:tcW w:w="3000" w:type="dxa"/>
            <w:tcBorders>
              <w:top w:val="nil"/>
              <w:left w:val="nil"/>
              <w:bottom w:val="single" w:color="auto" w:sz="4" w:space="0"/>
              <w:right w:val="single" w:color="auto" w:sz="8" w:space="0"/>
            </w:tcBorders>
            <w:shd w:val="clear" w:color="auto" w:fill="auto"/>
            <w:vAlign w:val="center"/>
          </w:tcPr>
          <w:p w14:paraId="5927EA7F">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150.54</w:t>
            </w:r>
          </w:p>
        </w:tc>
      </w:tr>
      <w:tr w14:paraId="69DF28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257735">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9335D03">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C06E85E">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26.93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7AAC67">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724970">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7.25</w:t>
            </w:r>
          </w:p>
        </w:tc>
      </w:tr>
      <w:tr w14:paraId="5F9370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4D92FA">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9B3E451">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1AF3AA">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26.93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BF87A88">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D7BCCC">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7.25</w:t>
            </w:r>
          </w:p>
        </w:tc>
      </w:tr>
      <w:tr w14:paraId="132F16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4A5CD54">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65B2412">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80E2D1">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26.93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322D1A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A6B030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7.25</w:t>
            </w:r>
          </w:p>
        </w:tc>
      </w:tr>
    </w:tbl>
    <w:p w14:paraId="223C8367">
      <w:pPr>
        <w:widowControl/>
        <w:shd w:val="clear"/>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165ECC7">
      <w:pPr>
        <w:widowControl/>
        <w:shd w:val="clear"/>
        <w:jc w:val="left"/>
        <w:rPr>
          <w:rFonts w:ascii="Times New Roman" w:hAnsi="Times New Roman" w:eastAsia="仿宋_GB2312" w:cs="Times New Roman"/>
          <w:bCs/>
          <w:kern w:val="0"/>
          <w:szCs w:val="21"/>
        </w:rPr>
      </w:pPr>
    </w:p>
    <w:p w14:paraId="4809878B">
      <w:pPr>
        <w:widowControl/>
        <w:shd w:val="clear"/>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F6948B1">
      <w:pPr>
        <w:widowControl/>
        <w:shd w:val="clear"/>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AC40E1">
      <w:pPr>
        <w:widowControl/>
        <w:shd w:val="clear"/>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公开06表</w:t>
      </w:r>
    </w:p>
    <w:p w14:paraId="2D1229D4">
      <w:pPr>
        <w:widowControl/>
        <w:shd w:val="clear"/>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 xml:space="preserve">溆浦县沿溪乡学校                                                                                                            </w:t>
      </w: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1F5CAC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C212421">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BC7A696">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8F1A274">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7266ED">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F138860">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70D76E">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8E50C46">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0932D16">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1BE1E7D">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087DD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BB9F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6854EE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E87F5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512.46</w:t>
            </w:r>
          </w:p>
        </w:tc>
        <w:tc>
          <w:tcPr>
            <w:tcW w:w="1116" w:type="dxa"/>
            <w:tcBorders>
              <w:top w:val="nil"/>
              <w:left w:val="nil"/>
              <w:bottom w:val="single" w:color="auto" w:sz="4" w:space="0"/>
              <w:right w:val="single" w:color="auto" w:sz="4" w:space="0"/>
            </w:tcBorders>
            <w:shd w:val="clear" w:color="auto" w:fill="auto"/>
            <w:noWrap/>
            <w:vAlign w:val="center"/>
          </w:tcPr>
          <w:p w14:paraId="70B059F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1278E3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73DED0">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8.37</w:t>
            </w:r>
          </w:p>
        </w:tc>
        <w:tc>
          <w:tcPr>
            <w:tcW w:w="1217" w:type="dxa"/>
            <w:tcBorders>
              <w:top w:val="nil"/>
              <w:left w:val="nil"/>
              <w:bottom w:val="single" w:color="auto" w:sz="4" w:space="0"/>
              <w:right w:val="single" w:color="auto" w:sz="4" w:space="0"/>
            </w:tcBorders>
            <w:shd w:val="clear" w:color="auto" w:fill="auto"/>
            <w:noWrap/>
            <w:vAlign w:val="center"/>
          </w:tcPr>
          <w:p w14:paraId="0E5E64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36603C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957D3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26D2C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0C4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8C2584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4564E2C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202.73</w:t>
            </w:r>
          </w:p>
        </w:tc>
        <w:tc>
          <w:tcPr>
            <w:tcW w:w="1116" w:type="dxa"/>
            <w:tcBorders>
              <w:top w:val="nil"/>
              <w:left w:val="nil"/>
              <w:bottom w:val="single" w:color="auto" w:sz="4" w:space="0"/>
              <w:right w:val="single" w:color="auto" w:sz="4" w:space="0"/>
            </w:tcBorders>
            <w:shd w:val="clear" w:color="auto" w:fill="auto"/>
            <w:noWrap/>
            <w:vAlign w:val="center"/>
          </w:tcPr>
          <w:p w14:paraId="1EF31A0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1357F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8733BE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5.37</w:t>
            </w:r>
          </w:p>
        </w:tc>
        <w:tc>
          <w:tcPr>
            <w:tcW w:w="1217" w:type="dxa"/>
            <w:tcBorders>
              <w:top w:val="nil"/>
              <w:left w:val="nil"/>
              <w:bottom w:val="single" w:color="auto" w:sz="4" w:space="0"/>
              <w:right w:val="single" w:color="auto" w:sz="4" w:space="0"/>
            </w:tcBorders>
            <w:shd w:val="clear" w:color="auto" w:fill="auto"/>
            <w:noWrap/>
            <w:vAlign w:val="center"/>
          </w:tcPr>
          <w:p w14:paraId="22DEBC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D26F38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11E4B7B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5B356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D44D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E404D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7727CDD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164.78</w:t>
            </w:r>
          </w:p>
        </w:tc>
        <w:tc>
          <w:tcPr>
            <w:tcW w:w="1116" w:type="dxa"/>
            <w:tcBorders>
              <w:top w:val="nil"/>
              <w:left w:val="nil"/>
              <w:bottom w:val="single" w:color="auto" w:sz="4" w:space="0"/>
              <w:right w:val="single" w:color="auto" w:sz="4" w:space="0"/>
            </w:tcBorders>
            <w:shd w:val="clear" w:color="auto" w:fill="auto"/>
            <w:noWrap/>
            <w:vAlign w:val="center"/>
          </w:tcPr>
          <w:p w14:paraId="0B1544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7C97A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0564CA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1217" w:type="dxa"/>
            <w:tcBorders>
              <w:top w:val="nil"/>
              <w:left w:val="nil"/>
              <w:bottom w:val="single" w:color="auto" w:sz="4" w:space="0"/>
              <w:right w:val="single" w:color="auto" w:sz="4" w:space="0"/>
            </w:tcBorders>
            <w:shd w:val="clear" w:color="auto" w:fill="auto"/>
            <w:noWrap/>
            <w:vAlign w:val="center"/>
          </w:tcPr>
          <w:p w14:paraId="41CF7E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80C3D3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A4032F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5DCC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258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C3D62C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048C9A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A9CEC3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E1AF1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7D35680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B1958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844A40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3CBC1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7475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C199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45F3D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6943B38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D232C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B3E11C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DD3FC6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DE084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B9FD5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27E62E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0B507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E08BB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D42AD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2EF4374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33.57</w:t>
            </w:r>
          </w:p>
        </w:tc>
        <w:tc>
          <w:tcPr>
            <w:tcW w:w="1116" w:type="dxa"/>
            <w:tcBorders>
              <w:top w:val="nil"/>
              <w:left w:val="nil"/>
              <w:bottom w:val="single" w:color="auto" w:sz="4" w:space="0"/>
              <w:right w:val="single" w:color="auto" w:sz="4" w:space="0"/>
            </w:tcBorders>
            <w:shd w:val="clear" w:color="auto" w:fill="auto"/>
            <w:noWrap/>
            <w:vAlign w:val="center"/>
          </w:tcPr>
          <w:p w14:paraId="480FF8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541CD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06F2AD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240FA7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A0563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F32E6E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BEA2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7902A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35D5A4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927427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55.20</w:t>
            </w:r>
          </w:p>
        </w:tc>
        <w:tc>
          <w:tcPr>
            <w:tcW w:w="1116" w:type="dxa"/>
            <w:tcBorders>
              <w:top w:val="nil"/>
              <w:left w:val="nil"/>
              <w:bottom w:val="single" w:color="auto" w:sz="4" w:space="0"/>
              <w:right w:val="single" w:color="auto" w:sz="4" w:space="0"/>
            </w:tcBorders>
            <w:shd w:val="clear" w:color="auto" w:fill="auto"/>
            <w:noWrap/>
            <w:vAlign w:val="center"/>
          </w:tcPr>
          <w:p w14:paraId="759E4EB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448EE2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10AF736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217" w:type="dxa"/>
            <w:tcBorders>
              <w:top w:val="nil"/>
              <w:left w:val="nil"/>
              <w:bottom w:val="single" w:color="auto" w:sz="4" w:space="0"/>
              <w:right w:val="single" w:color="auto" w:sz="4" w:space="0"/>
            </w:tcBorders>
            <w:shd w:val="clear" w:color="auto" w:fill="auto"/>
            <w:noWrap/>
            <w:vAlign w:val="center"/>
          </w:tcPr>
          <w:p w14:paraId="49C3227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8AEB21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236CE50">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43770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0DD02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60E2F1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631F61B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DD063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201D0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6FF2BC7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646B23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2DADE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6B7D83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E70EE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C4C7E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84BBDE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34C08A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29.07</w:t>
            </w:r>
          </w:p>
        </w:tc>
        <w:tc>
          <w:tcPr>
            <w:tcW w:w="1116" w:type="dxa"/>
            <w:tcBorders>
              <w:top w:val="nil"/>
              <w:left w:val="nil"/>
              <w:bottom w:val="single" w:color="auto" w:sz="4" w:space="0"/>
              <w:right w:val="single" w:color="auto" w:sz="4" w:space="0"/>
            </w:tcBorders>
            <w:shd w:val="clear" w:color="auto" w:fill="auto"/>
            <w:noWrap/>
            <w:vAlign w:val="center"/>
          </w:tcPr>
          <w:p w14:paraId="3BB658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A57AC9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9EB9E0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16FE1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CB784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5CE152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56990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46DBA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6A48D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C9C990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9D6937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90286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AC0F0C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9A3D02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C9135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3E5DC3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07DBB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F7F4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2A89E9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FFE685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0.99</w:t>
            </w:r>
          </w:p>
        </w:tc>
        <w:tc>
          <w:tcPr>
            <w:tcW w:w="1116" w:type="dxa"/>
            <w:tcBorders>
              <w:top w:val="nil"/>
              <w:left w:val="nil"/>
              <w:bottom w:val="single" w:color="auto" w:sz="4" w:space="0"/>
              <w:right w:val="single" w:color="auto" w:sz="4" w:space="0"/>
            </w:tcBorders>
            <w:shd w:val="clear" w:color="auto" w:fill="auto"/>
            <w:noWrap/>
            <w:vAlign w:val="center"/>
          </w:tcPr>
          <w:p w14:paraId="1A14FB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2A9176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0E9F64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DB9B8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11A323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32CFF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D42FA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8E08A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0A12D6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054B7088">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23.94</w:t>
            </w:r>
          </w:p>
        </w:tc>
        <w:tc>
          <w:tcPr>
            <w:tcW w:w="1116" w:type="dxa"/>
            <w:tcBorders>
              <w:top w:val="nil"/>
              <w:left w:val="nil"/>
              <w:bottom w:val="single" w:color="auto" w:sz="4" w:space="0"/>
              <w:right w:val="single" w:color="auto" w:sz="4" w:space="0"/>
            </w:tcBorders>
            <w:shd w:val="clear" w:color="auto" w:fill="auto"/>
            <w:noWrap/>
            <w:vAlign w:val="center"/>
          </w:tcPr>
          <w:p w14:paraId="12DD193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BBC4A0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D1F07E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AD87CE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D92E6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1B5E250">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CD01F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2CEB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ABFA6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02FAE56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0F8AD1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C577D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4B5D1C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57D518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A0301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8644B62">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D0931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87D4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30B67D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10905A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2.18</w:t>
            </w:r>
          </w:p>
        </w:tc>
        <w:tc>
          <w:tcPr>
            <w:tcW w:w="1116" w:type="dxa"/>
            <w:tcBorders>
              <w:top w:val="nil"/>
              <w:left w:val="nil"/>
              <w:bottom w:val="single" w:color="auto" w:sz="4" w:space="0"/>
              <w:right w:val="single" w:color="auto" w:sz="4" w:space="0"/>
            </w:tcBorders>
            <w:shd w:val="clear" w:color="auto" w:fill="auto"/>
            <w:noWrap/>
            <w:vAlign w:val="center"/>
          </w:tcPr>
          <w:p w14:paraId="30DE05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0EED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9E916D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5D964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CA20EF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6857C6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2808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27AF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73DCF7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75C11F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24.85</w:t>
            </w:r>
          </w:p>
        </w:tc>
        <w:tc>
          <w:tcPr>
            <w:tcW w:w="1116" w:type="dxa"/>
            <w:tcBorders>
              <w:top w:val="nil"/>
              <w:left w:val="nil"/>
              <w:bottom w:val="single" w:color="auto" w:sz="4" w:space="0"/>
              <w:right w:val="single" w:color="auto" w:sz="4" w:space="0"/>
            </w:tcBorders>
            <w:shd w:val="clear" w:color="auto" w:fill="auto"/>
            <w:noWrap/>
            <w:vAlign w:val="center"/>
          </w:tcPr>
          <w:p w14:paraId="5629C1B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BA5F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2720E7A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385189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500604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BA7BA6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1EA9C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63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E3A34F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24634C5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BE3965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DC8323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3FBF3F8">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BB26EC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4CBA57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4D0C04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C8EEC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7B32C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D5093F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788ED33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CA0938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9743E2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345D0D3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B85A9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F3420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6BB965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01C8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D594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D4E506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7CB2140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8C9316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E64A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BDAC20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CF1A00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822F2D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AA2C91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DA7A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78BC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D7601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56BE0E2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18.52</w:t>
            </w:r>
          </w:p>
        </w:tc>
        <w:tc>
          <w:tcPr>
            <w:tcW w:w="1116" w:type="dxa"/>
            <w:tcBorders>
              <w:top w:val="nil"/>
              <w:left w:val="nil"/>
              <w:bottom w:val="single" w:color="auto" w:sz="4" w:space="0"/>
              <w:right w:val="single" w:color="auto" w:sz="4" w:space="0"/>
            </w:tcBorders>
            <w:shd w:val="clear" w:color="auto" w:fill="auto"/>
            <w:noWrap/>
            <w:vAlign w:val="center"/>
          </w:tcPr>
          <w:p w14:paraId="53C63BC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87C3E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274D4BD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A27FCB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CA532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B7D38E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E043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86A4B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F49FA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26F91E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6.04</w:t>
            </w:r>
          </w:p>
        </w:tc>
        <w:tc>
          <w:tcPr>
            <w:tcW w:w="1116" w:type="dxa"/>
            <w:tcBorders>
              <w:top w:val="nil"/>
              <w:left w:val="nil"/>
              <w:bottom w:val="single" w:color="auto" w:sz="4" w:space="0"/>
              <w:right w:val="single" w:color="auto" w:sz="4" w:space="0"/>
            </w:tcBorders>
            <w:shd w:val="clear" w:color="auto" w:fill="auto"/>
            <w:noWrap/>
            <w:vAlign w:val="center"/>
          </w:tcPr>
          <w:p w14:paraId="09F8D0F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82728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992C9C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56C5DB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22DA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829DAE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D6ED0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2B297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C68B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98F910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232E33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290AD6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6AB3A15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64DAD9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4DA18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0D62F0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5BBE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96F5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69E8D0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880E5B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EBC1A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25C20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D29277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3C815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68D977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BAD0038">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8B34C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C69E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57627B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01E6B4D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9CB18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897A5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1BB7775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C62D5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CB6A97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3D30EE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4F55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ECA8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5BF73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7AD681D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0.15</w:t>
            </w:r>
          </w:p>
        </w:tc>
        <w:tc>
          <w:tcPr>
            <w:tcW w:w="1116" w:type="dxa"/>
            <w:tcBorders>
              <w:top w:val="nil"/>
              <w:left w:val="nil"/>
              <w:bottom w:val="single" w:color="auto" w:sz="4" w:space="0"/>
              <w:right w:val="single" w:color="auto" w:sz="4" w:space="0"/>
            </w:tcBorders>
            <w:shd w:val="clear" w:color="auto" w:fill="auto"/>
            <w:noWrap/>
            <w:vAlign w:val="center"/>
          </w:tcPr>
          <w:p w14:paraId="0D4ADC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CA0BA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1BC76A4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02991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4C7FA3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D3DE23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3C5604D1">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C53664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D14B">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723E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005">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A739E47">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3FACA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9FF">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8CF44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60A6">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B954208">
            <w:pPr>
              <w:widowControl/>
              <w:shd w:val="clear"/>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E9A89B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24DA9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C0FC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81DC4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50428D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DFC7D0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CC972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F4789E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F9686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21E037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3E8700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55E90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798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8E5589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9FC0B2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0E3FB5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6CCC71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1CEA0D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3C2A1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EC31B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CC4971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63D9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745FD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AB4B48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C444432">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0.15</w:t>
            </w:r>
          </w:p>
        </w:tc>
        <w:tc>
          <w:tcPr>
            <w:tcW w:w="1116" w:type="dxa"/>
            <w:tcBorders>
              <w:top w:val="nil"/>
              <w:left w:val="nil"/>
              <w:bottom w:val="single" w:color="auto" w:sz="4" w:space="0"/>
              <w:right w:val="single" w:color="auto" w:sz="4" w:space="0"/>
            </w:tcBorders>
            <w:shd w:val="clear" w:color="auto" w:fill="auto"/>
            <w:noWrap/>
            <w:vAlign w:val="center"/>
          </w:tcPr>
          <w:p w14:paraId="4EE9BB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9C08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3BC9DF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43B594F">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096533">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6E73934">
            <w:pPr>
              <w:shd w:val="clear"/>
              <w:jc w:val="right"/>
              <w:rPr>
                <w:rFonts w:ascii="Times New Roman" w:hAnsi="Times New Roman" w:eastAsia="仿宋_GB2312" w:cs="Times New Roman"/>
                <w:color w:val="000000"/>
                <w:kern w:val="0"/>
                <w:szCs w:val="20"/>
              </w:rPr>
            </w:pPr>
          </w:p>
        </w:tc>
      </w:tr>
      <w:tr w14:paraId="7F679A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546A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400491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CC7B683">
            <w:pPr>
              <w:shd w:val="clea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BD6CD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2C604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EEE18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4251AA5">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A6D327">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B2287B">
            <w:pPr>
              <w:shd w:val="clear"/>
              <w:jc w:val="right"/>
              <w:rPr>
                <w:rFonts w:ascii="Times New Roman" w:hAnsi="Times New Roman" w:eastAsia="仿宋_GB2312" w:cs="Times New Roman"/>
                <w:color w:val="000000"/>
                <w:kern w:val="0"/>
                <w:szCs w:val="20"/>
              </w:rPr>
            </w:pPr>
          </w:p>
        </w:tc>
      </w:tr>
      <w:tr w14:paraId="299E809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097F4">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6342AA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537.32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1B5FEA">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3033FE6">
            <w:pPr>
              <w:keepNext w:val="0"/>
              <w:keepLines w:val="0"/>
              <w:widowControl/>
              <w:suppressLineNumbers w:val="0"/>
              <w:shd w:val="clear"/>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8.37</w:t>
            </w:r>
          </w:p>
        </w:tc>
      </w:tr>
    </w:tbl>
    <w:p w14:paraId="79F2FABF">
      <w:pPr>
        <w:widowControl/>
        <w:shd w:val="clear"/>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7DC451">
      <w:pPr>
        <w:widowControl/>
        <w:shd w:val="clear"/>
        <w:spacing w:line="400" w:lineRule="exact"/>
        <w:jc w:val="center"/>
        <w:textAlignment w:val="center"/>
        <w:rPr>
          <w:rFonts w:ascii="Times New Roman" w:hAnsi="Times New Roman" w:eastAsia="仿宋_GB2312" w:cs="Times New Roman"/>
          <w:color w:val="000000"/>
          <w:kern w:val="0"/>
          <w:sz w:val="32"/>
          <w:szCs w:val="32"/>
        </w:rPr>
      </w:pPr>
    </w:p>
    <w:p w14:paraId="58B0BE5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2979ED">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E17C2A9">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 xml:space="preserve">溆浦县沿溪乡学校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0107E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460A">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D2F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7F52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99D3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689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CD0C72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BFE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50E6">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980B">
            <w:pPr>
              <w:widowControl/>
              <w:shd w:val="clear"/>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E7C6">
            <w:pPr>
              <w:widowControl/>
              <w:shd w:val="clear"/>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C32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9FB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60D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7384">
            <w:pPr>
              <w:widowControl/>
              <w:shd w:val="clear"/>
              <w:jc w:val="center"/>
              <w:rPr>
                <w:rFonts w:ascii="Times New Roman" w:hAnsi="Times New Roman" w:eastAsia="仿宋_GB2312" w:cs="Times New Roman"/>
                <w:color w:val="000000"/>
                <w:sz w:val="24"/>
                <w:szCs w:val="24"/>
              </w:rPr>
            </w:pPr>
          </w:p>
        </w:tc>
      </w:tr>
      <w:tr w14:paraId="2AD333A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5373">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363B">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AD55">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51A2">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EA07">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515">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1717">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1C2D">
            <w:pPr>
              <w:shd w:val="clear"/>
              <w:jc w:val="center"/>
              <w:rPr>
                <w:rFonts w:ascii="Times New Roman" w:hAnsi="Times New Roman" w:eastAsia="仿宋_GB2312" w:cs="Times New Roman"/>
                <w:color w:val="000000"/>
                <w:sz w:val="24"/>
                <w:szCs w:val="24"/>
              </w:rPr>
            </w:pPr>
          </w:p>
        </w:tc>
      </w:tr>
      <w:tr w14:paraId="31A0FE6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5F0">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8CC8">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02F3">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4CFB">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334C">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4395">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DD94">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E883">
            <w:pPr>
              <w:shd w:val="clear"/>
              <w:jc w:val="center"/>
              <w:rPr>
                <w:rFonts w:ascii="Times New Roman" w:hAnsi="Times New Roman" w:eastAsia="仿宋_GB2312" w:cs="Times New Roman"/>
                <w:color w:val="000000"/>
                <w:sz w:val="24"/>
                <w:szCs w:val="24"/>
              </w:rPr>
            </w:pPr>
          </w:p>
        </w:tc>
      </w:tr>
      <w:tr w14:paraId="7EAF771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E96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328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3C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B89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32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46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D2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78069C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576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AF389">
            <w:pPr>
              <w:shd w:val="clea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2471C5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673">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2CF">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C5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4C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2E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A1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A6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778">
            <w:pPr>
              <w:shd w:val="clear"/>
              <w:rPr>
                <w:rFonts w:ascii="Times New Roman" w:hAnsi="Times New Roman" w:eastAsia="仿宋_GB2312" w:cs="Times New Roman"/>
                <w:color w:val="000000"/>
                <w:sz w:val="24"/>
                <w:szCs w:val="24"/>
              </w:rPr>
            </w:pPr>
          </w:p>
        </w:tc>
      </w:tr>
      <w:tr w14:paraId="607E11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BE6">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4AF">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4E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E7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40E">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3D1">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597E">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6AE">
            <w:pPr>
              <w:shd w:val="clear"/>
              <w:rPr>
                <w:rFonts w:ascii="Times New Roman" w:hAnsi="Times New Roman" w:eastAsia="仿宋_GB2312" w:cs="Times New Roman"/>
                <w:color w:val="000000"/>
                <w:sz w:val="24"/>
                <w:szCs w:val="24"/>
              </w:rPr>
            </w:pPr>
          </w:p>
        </w:tc>
      </w:tr>
      <w:tr w14:paraId="46627A2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DBC">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4BD">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644">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5B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ACB">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D8">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D5F">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E75">
            <w:pPr>
              <w:shd w:val="clear"/>
              <w:rPr>
                <w:rFonts w:ascii="Times New Roman" w:hAnsi="Times New Roman" w:eastAsia="仿宋_GB2312" w:cs="Times New Roman"/>
                <w:color w:val="000000"/>
                <w:sz w:val="24"/>
                <w:szCs w:val="24"/>
              </w:rPr>
            </w:pPr>
          </w:p>
        </w:tc>
      </w:tr>
      <w:tr w14:paraId="07BBBC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9E6">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7B2">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9B8">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03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7C6">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644">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40B">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E89">
            <w:pPr>
              <w:shd w:val="clear"/>
              <w:rPr>
                <w:rFonts w:ascii="Times New Roman" w:hAnsi="Times New Roman" w:eastAsia="仿宋_GB2312" w:cs="Times New Roman"/>
                <w:color w:val="000000"/>
                <w:sz w:val="24"/>
                <w:szCs w:val="24"/>
              </w:rPr>
            </w:pPr>
          </w:p>
        </w:tc>
      </w:tr>
      <w:tr w14:paraId="1250B7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43B">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D64">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B63">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AA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813">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65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46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583">
            <w:pPr>
              <w:shd w:val="clear"/>
              <w:rPr>
                <w:rFonts w:ascii="Times New Roman" w:hAnsi="Times New Roman" w:eastAsia="仿宋_GB2312" w:cs="Times New Roman"/>
                <w:color w:val="000000"/>
                <w:sz w:val="24"/>
                <w:szCs w:val="24"/>
              </w:rPr>
            </w:pPr>
          </w:p>
        </w:tc>
      </w:tr>
      <w:tr w14:paraId="123E67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0E9">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873">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E46">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BB3">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54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033">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A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DDF">
            <w:pPr>
              <w:shd w:val="clear"/>
              <w:rPr>
                <w:rFonts w:ascii="Times New Roman" w:hAnsi="Times New Roman" w:eastAsia="仿宋_GB2312" w:cs="Times New Roman"/>
                <w:color w:val="000000"/>
                <w:sz w:val="24"/>
                <w:szCs w:val="24"/>
              </w:rPr>
            </w:pPr>
          </w:p>
        </w:tc>
      </w:tr>
    </w:tbl>
    <w:p w14:paraId="7F1EFAAC">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DE522F1">
      <w:pPr>
        <w:widowControl/>
        <w:shd w:val="clear"/>
        <w:jc w:val="left"/>
        <w:textAlignment w:val="center"/>
        <w:rPr>
          <w:rFonts w:ascii="Times New Roman" w:hAnsi="Times New Roman" w:eastAsia="仿宋_GB2312" w:cs="Times New Roman"/>
          <w:color w:val="000000"/>
          <w:kern w:val="0"/>
          <w:sz w:val="24"/>
          <w:szCs w:val="24"/>
        </w:rPr>
      </w:pPr>
    </w:p>
    <w:p w14:paraId="2C085FD9">
      <w:pPr>
        <w:widowControl/>
        <w:shd w:val="clear"/>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2A93397">
      <w:pPr>
        <w:widowControl/>
        <w:shd w:val="clear"/>
        <w:jc w:val="center"/>
        <w:rPr>
          <w:rFonts w:ascii="Times New Roman" w:hAnsi="Times New Roman" w:eastAsia="方正小标宋_GBK" w:cs="Times New Roman"/>
          <w:color w:val="000000"/>
          <w:kern w:val="0"/>
          <w:sz w:val="36"/>
          <w:szCs w:val="36"/>
        </w:rPr>
      </w:pPr>
    </w:p>
    <w:p w14:paraId="71DC22BE">
      <w:pPr>
        <w:widowControl/>
        <w:shd w:val="clear"/>
        <w:spacing w:line="400" w:lineRule="exact"/>
        <w:textAlignment w:val="center"/>
        <w:rPr>
          <w:rFonts w:ascii="Times New Roman" w:hAnsi="Times New Roman" w:eastAsia="黑体" w:cs="Times New Roman"/>
          <w:color w:val="000000"/>
          <w:kern w:val="0"/>
          <w:sz w:val="36"/>
          <w:szCs w:val="36"/>
        </w:rPr>
      </w:pPr>
    </w:p>
    <w:p w14:paraId="0F538874">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3D1EBA3">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51D316E">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 xml:space="preserve">溆浦县沿溪乡学校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D89F8D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611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F6D2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027F0A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AD3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1993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7AA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645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0EA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9643E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5C3C">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168D">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017">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DD7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7C1C">
            <w:pPr>
              <w:shd w:val="clear"/>
              <w:jc w:val="center"/>
              <w:rPr>
                <w:rFonts w:ascii="Times New Roman" w:hAnsi="Times New Roman" w:eastAsia="仿宋_GB2312" w:cs="Times New Roman"/>
                <w:color w:val="000000"/>
                <w:sz w:val="24"/>
                <w:szCs w:val="24"/>
              </w:rPr>
            </w:pPr>
          </w:p>
        </w:tc>
      </w:tr>
      <w:tr w14:paraId="0B84F61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4AB1">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28CE">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8CB5">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DB1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DBB3">
            <w:pPr>
              <w:shd w:val="clear"/>
              <w:jc w:val="center"/>
              <w:rPr>
                <w:rFonts w:ascii="Times New Roman" w:hAnsi="Times New Roman" w:eastAsia="仿宋_GB2312" w:cs="Times New Roman"/>
                <w:color w:val="000000"/>
                <w:sz w:val="24"/>
                <w:szCs w:val="24"/>
              </w:rPr>
            </w:pPr>
          </w:p>
        </w:tc>
      </w:tr>
      <w:tr w14:paraId="5BAD4A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A2D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414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4A2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6D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401413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9C9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98D0C">
            <w:pPr>
              <w:shd w:val="clea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17ED3D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CB87">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5EA7">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DAE">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DC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19FA">
            <w:pPr>
              <w:shd w:val="clear"/>
              <w:rPr>
                <w:rFonts w:ascii="Times New Roman" w:hAnsi="Times New Roman" w:eastAsia="仿宋_GB2312" w:cs="Times New Roman"/>
                <w:color w:val="000000"/>
                <w:sz w:val="24"/>
                <w:szCs w:val="24"/>
              </w:rPr>
            </w:pPr>
          </w:p>
        </w:tc>
      </w:tr>
      <w:tr w14:paraId="149767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DF20">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417C">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D41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E48">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9BBD">
            <w:pPr>
              <w:shd w:val="clear"/>
              <w:rPr>
                <w:rFonts w:ascii="Times New Roman" w:hAnsi="Times New Roman" w:eastAsia="仿宋_GB2312" w:cs="Times New Roman"/>
                <w:color w:val="000000"/>
                <w:sz w:val="24"/>
                <w:szCs w:val="24"/>
              </w:rPr>
            </w:pPr>
          </w:p>
        </w:tc>
      </w:tr>
      <w:tr w14:paraId="19801A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4F9F">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186">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148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E2">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A9BF">
            <w:pPr>
              <w:shd w:val="clear"/>
              <w:rPr>
                <w:rFonts w:ascii="Times New Roman" w:hAnsi="Times New Roman" w:eastAsia="宋体" w:cs="Times New Roman"/>
                <w:color w:val="000000"/>
                <w:sz w:val="24"/>
                <w:szCs w:val="24"/>
              </w:rPr>
            </w:pPr>
          </w:p>
        </w:tc>
      </w:tr>
      <w:tr w14:paraId="3E4ADE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71E">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866D">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8E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37E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FCD">
            <w:pPr>
              <w:shd w:val="clear"/>
              <w:rPr>
                <w:rFonts w:ascii="Times New Roman" w:hAnsi="Times New Roman" w:eastAsia="宋体" w:cs="Times New Roman"/>
                <w:color w:val="000000"/>
                <w:sz w:val="24"/>
                <w:szCs w:val="24"/>
              </w:rPr>
            </w:pPr>
          </w:p>
        </w:tc>
      </w:tr>
      <w:tr w14:paraId="7BF840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1D3">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740F">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2EC">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CE29">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D4A1">
            <w:pPr>
              <w:shd w:val="clear"/>
              <w:rPr>
                <w:rFonts w:ascii="Times New Roman" w:hAnsi="Times New Roman" w:eastAsia="宋体" w:cs="Times New Roman"/>
                <w:color w:val="000000"/>
                <w:sz w:val="24"/>
                <w:szCs w:val="24"/>
              </w:rPr>
            </w:pPr>
          </w:p>
        </w:tc>
      </w:tr>
      <w:tr w14:paraId="3F7475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FC8">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9766">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53D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B5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B928">
            <w:pPr>
              <w:shd w:val="clear"/>
              <w:rPr>
                <w:rFonts w:ascii="Times New Roman" w:hAnsi="Times New Roman" w:eastAsia="宋体" w:cs="Times New Roman"/>
                <w:color w:val="000000"/>
                <w:sz w:val="24"/>
                <w:szCs w:val="24"/>
              </w:rPr>
            </w:pPr>
          </w:p>
        </w:tc>
      </w:tr>
    </w:tbl>
    <w:p w14:paraId="309FBFCD">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884FBF9">
      <w:pPr>
        <w:widowControl/>
        <w:shd w:val="clear"/>
        <w:jc w:val="left"/>
        <w:textAlignment w:val="center"/>
        <w:rPr>
          <w:rFonts w:ascii="Times New Roman" w:hAnsi="Times New Roman" w:eastAsia="宋体" w:cs="Times New Roman"/>
          <w:color w:val="000000"/>
          <w:kern w:val="0"/>
          <w:sz w:val="24"/>
          <w:szCs w:val="24"/>
        </w:rPr>
      </w:pPr>
    </w:p>
    <w:p w14:paraId="1E3910EF">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EBC9D62">
      <w:pPr>
        <w:widowControl/>
        <w:shd w:val="clear"/>
        <w:jc w:val="center"/>
        <w:rPr>
          <w:rFonts w:ascii="Times New Roman" w:hAnsi="Times New Roman" w:eastAsia="方正小标宋_GBK" w:cs="Times New Roman"/>
          <w:color w:val="000000"/>
          <w:kern w:val="0"/>
          <w:sz w:val="36"/>
          <w:szCs w:val="36"/>
        </w:rPr>
      </w:pPr>
    </w:p>
    <w:p w14:paraId="44F4D299">
      <w:pPr>
        <w:pStyle w:val="7"/>
        <w:shd w:val="clear"/>
        <w:spacing w:line="400" w:lineRule="exact"/>
        <w:rPr>
          <w:rFonts w:ascii="Times New Roman" w:hAnsi="Times New Roman" w:eastAsia="华文中宋" w:cs="Times New Roman"/>
          <w:color w:val="000000"/>
          <w:kern w:val="0"/>
          <w:sz w:val="32"/>
          <w:szCs w:val="32"/>
        </w:rPr>
      </w:pPr>
    </w:p>
    <w:p w14:paraId="31CDEB3B">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98FA221">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1220AD3">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 xml:space="preserve">溆浦县沿溪乡学校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04968F6C">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4D156">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1326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5C5441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AA85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162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C0BD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02B7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0D3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A3E8">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B06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44A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9950D5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8346">
            <w:pPr>
              <w:shd w:val="clea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B3CA">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78E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417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45E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5445">
            <w:pPr>
              <w:shd w:val="clea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53E6">
            <w:pPr>
              <w:shd w:val="clea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050C">
            <w:pPr>
              <w:shd w:val="clea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9D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1D8F">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AC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9551">
            <w:pPr>
              <w:shd w:val="clear"/>
              <w:jc w:val="center"/>
              <w:rPr>
                <w:rFonts w:ascii="Times New Roman" w:hAnsi="Times New Roman" w:eastAsia="仿宋_GB2312" w:cs="Times New Roman"/>
                <w:color w:val="000000"/>
                <w:sz w:val="22"/>
              </w:rPr>
            </w:pPr>
          </w:p>
        </w:tc>
      </w:tr>
      <w:tr w14:paraId="25A4E3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14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8D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814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1DF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410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780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96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5F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B64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038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19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3DB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4E54066">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2B841D">
            <w:pPr>
              <w:shd w:val="clear"/>
              <w:jc w:val="cente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212A26E3">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3EBA96">
      <w:pPr>
        <w:shd w:val="clear"/>
        <w:autoSpaceDE w:val="0"/>
        <w:autoSpaceDN w:val="0"/>
        <w:adjustRightInd w:val="0"/>
        <w:ind w:left="315" w:leftChars="150"/>
        <w:jc w:val="left"/>
        <w:rPr>
          <w:rFonts w:ascii="Times New Roman" w:hAnsi="Times New Roman" w:eastAsia="宋体" w:cs="Times New Roman"/>
          <w:kern w:val="0"/>
          <w:sz w:val="24"/>
          <w:szCs w:val="24"/>
        </w:rPr>
      </w:pPr>
    </w:p>
    <w:p w14:paraId="1292CF79">
      <w:pPr>
        <w:shd w:val="clear"/>
        <w:autoSpaceDE w:val="0"/>
        <w:autoSpaceDN w:val="0"/>
        <w:adjustRightInd w:val="0"/>
        <w:ind w:left="315" w:leftChars="150"/>
        <w:jc w:val="left"/>
        <w:rPr>
          <w:rFonts w:ascii="Times New Roman" w:hAnsi="Times New Roman" w:eastAsia="宋体" w:cs="Times New Roman"/>
          <w:kern w:val="0"/>
          <w:sz w:val="24"/>
          <w:szCs w:val="24"/>
        </w:rPr>
      </w:pPr>
    </w:p>
    <w:p w14:paraId="4649C5C5">
      <w:pPr>
        <w:shd w:val="clear"/>
        <w:autoSpaceDE w:val="0"/>
        <w:autoSpaceDN w:val="0"/>
        <w:adjustRightInd w:val="0"/>
        <w:ind w:left="315" w:leftChars="150"/>
        <w:jc w:val="left"/>
        <w:rPr>
          <w:rFonts w:ascii="Times New Roman" w:hAnsi="Times New Roman" w:eastAsia="宋体" w:cs="Times New Roman"/>
          <w:kern w:val="0"/>
          <w:sz w:val="24"/>
          <w:szCs w:val="24"/>
        </w:rPr>
      </w:pPr>
    </w:p>
    <w:p w14:paraId="236CF976">
      <w:pPr>
        <w:shd w:val="clear"/>
        <w:autoSpaceDE w:val="0"/>
        <w:autoSpaceDN w:val="0"/>
        <w:adjustRightInd w:val="0"/>
        <w:ind w:left="315" w:leftChars="150"/>
        <w:jc w:val="left"/>
        <w:rPr>
          <w:rFonts w:ascii="Times New Roman" w:hAnsi="Times New Roman" w:eastAsia="宋体" w:cs="Times New Roman"/>
          <w:kern w:val="0"/>
          <w:sz w:val="24"/>
          <w:szCs w:val="24"/>
        </w:rPr>
      </w:pPr>
    </w:p>
    <w:p w14:paraId="3FE93EF2">
      <w:pPr>
        <w:shd w:val="clear"/>
        <w:autoSpaceDE w:val="0"/>
        <w:autoSpaceDN w:val="0"/>
        <w:adjustRightInd w:val="0"/>
        <w:ind w:left="315" w:leftChars="150"/>
        <w:jc w:val="left"/>
        <w:rPr>
          <w:rFonts w:ascii="Times New Roman" w:hAnsi="Times New Roman" w:eastAsia="宋体" w:cs="Times New Roman"/>
          <w:kern w:val="0"/>
          <w:sz w:val="24"/>
          <w:szCs w:val="24"/>
        </w:rPr>
      </w:pPr>
    </w:p>
    <w:p w14:paraId="3B981161">
      <w:pPr>
        <w:widowControl/>
        <w:shd w:val="clear"/>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834D13D">
      <w:pPr>
        <w:pStyle w:val="13"/>
        <w:shd w:val="clear"/>
        <w:rPr>
          <w:rFonts w:ascii="Times New Roman" w:hAnsi="Times New Roman" w:cs="Times New Roman"/>
          <w:sz w:val="72"/>
          <w:szCs w:val="72"/>
        </w:rPr>
      </w:pPr>
    </w:p>
    <w:p w14:paraId="403B4867">
      <w:pPr>
        <w:pStyle w:val="13"/>
        <w:shd w:val="clear"/>
        <w:rPr>
          <w:rFonts w:ascii="Times New Roman" w:hAnsi="Times New Roman" w:cs="Times New Roman"/>
          <w:sz w:val="72"/>
          <w:szCs w:val="72"/>
        </w:rPr>
      </w:pPr>
    </w:p>
    <w:p w14:paraId="2CB13A72">
      <w:pPr>
        <w:pStyle w:val="13"/>
        <w:shd w:val="clear"/>
        <w:rPr>
          <w:rFonts w:ascii="Times New Roman" w:hAnsi="Times New Roman" w:cs="Times New Roman"/>
          <w:sz w:val="72"/>
          <w:szCs w:val="72"/>
        </w:rPr>
      </w:pPr>
    </w:p>
    <w:p w14:paraId="6E006AFD">
      <w:pPr>
        <w:pStyle w:val="13"/>
        <w:shd w:val="clear"/>
        <w:jc w:val="center"/>
        <w:rPr>
          <w:rFonts w:ascii="Times New Roman" w:hAnsi="Times New Roman" w:cs="Times New Roman"/>
          <w:sz w:val="72"/>
          <w:szCs w:val="72"/>
        </w:rPr>
      </w:pPr>
    </w:p>
    <w:p w14:paraId="29FBE442">
      <w:pPr>
        <w:pStyle w:val="13"/>
        <w:shd w:val="clear"/>
        <w:jc w:val="center"/>
        <w:rPr>
          <w:rFonts w:ascii="Times New Roman" w:hAnsi="Times New Roman" w:eastAsia="方正小标宋_GBK" w:cs="Times New Roman"/>
          <w:sz w:val="72"/>
          <w:szCs w:val="72"/>
        </w:rPr>
      </w:pPr>
    </w:p>
    <w:p w14:paraId="06935A14">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3C95CD">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0C1248">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D34F71B">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D51A87B">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843.66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21.89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70C8407F">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45A01F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843.66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784.78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58.88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p>
    <w:p w14:paraId="181CF9A2">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93505D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843.66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604.57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71.7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239.09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F3902C7">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4AA366A">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784.78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42.55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5.73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C5CEEA5">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B358EAB">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501D61B">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784.78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93.02</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42.55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5.73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5AACC506">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9BA6CF">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784.78</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lang w:val="en-US" w:eastAsia="zh-CN"/>
        </w:rPr>
        <w:t>757.84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96.57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26.93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3.43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EE2BF66">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1FF1C52">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402.95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784.78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194.76</w:t>
      </w:r>
      <w:r>
        <w:rPr>
          <w:rFonts w:ascii="Times New Roman" w:hAnsi="Times New Roman" w:eastAsia="仿宋_GB2312" w:cs="Times New Roman"/>
          <w:sz w:val="32"/>
          <w:szCs w:val="32"/>
        </w:rPr>
        <w:t>%，其中：</w:t>
      </w:r>
    </w:p>
    <w:p w14:paraId="40BA791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E7DBDF2">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该项支出为我校学前生均公用经费，年初时由县教育局统一列入预算，导致我校年初预算数为0，决算数大于年初预算数。</w:t>
      </w:r>
    </w:p>
    <w:p w14:paraId="4A755AF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534E6426">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138.69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导致我校年初预算数为0，决算数大于年初预算数。</w:t>
      </w:r>
    </w:p>
    <w:p w14:paraId="1F5A0FEB">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、教育（类）普通教育（款）</w:t>
      </w:r>
      <w:r>
        <w:rPr>
          <w:rFonts w:hint="eastAsia" w:ascii="Times New Roman" w:hAnsi="Times New Roman" w:eastAsia="仿宋_GB2312" w:cs="Times New Roman"/>
          <w:sz w:val="32"/>
          <w:szCs w:val="32"/>
          <w:lang w:val="en-US" w:eastAsia="zh-CN"/>
        </w:rPr>
        <w:t>初中</w:t>
      </w:r>
      <w:r>
        <w:rPr>
          <w:rFonts w:hint="eastAsia" w:ascii="Times New Roman" w:hAnsi="Times New Roman" w:eastAsia="仿宋_GB2312" w:cs="Times New Roman"/>
          <w:sz w:val="32"/>
          <w:szCs w:val="32"/>
        </w:rPr>
        <w:t>教育（项）。</w:t>
      </w:r>
    </w:p>
    <w:p w14:paraId="1F6AF68E">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402.95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616.5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导致我校决算数大于年初预算数。</w:t>
      </w:r>
    </w:p>
    <w:p w14:paraId="6E24AB2F">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、社会保障和就业（类）抚恤（款）死亡抚恤（项）。</w:t>
      </w:r>
    </w:p>
    <w:p w14:paraId="2114366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26.93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该项支出为我校遗属人员困难生活补助和抚恤金年初时由县教育局统一列入预算，导致我校年初预算数为0，决算数大于年初预算数。</w:t>
      </w:r>
    </w:p>
    <w:p w14:paraId="17C741B9">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4955AD5">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545.69</w:t>
      </w:r>
      <w:r>
        <w:rPr>
          <w:rFonts w:ascii="Times New Roman" w:hAnsi="Times New Roman" w:eastAsia="仿宋_GB2312" w:cs="Times New Roman"/>
          <w:sz w:val="32"/>
          <w:szCs w:val="32"/>
        </w:rPr>
        <w:t>万元，其中：</w:t>
      </w:r>
    </w:p>
    <w:p w14:paraId="48AEF60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537.32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98.47</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202.73万元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164.78万元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33.57万元、机关事业单位基本养老保险缴费55.2万元、职工基本医疗保险缴费29.07万元、其他社会保障缴费0.99万元、住房公积金23.94万元、其他工资福利支出2.18万元、抚恤金18.52万元、生活补助6.04万元、奖励金0.15万元、其他对个人和家庭的补助0.15万元</w:t>
      </w:r>
      <w:r>
        <w:rPr>
          <w:rFonts w:ascii="Times New Roman" w:hAnsi="Times New Roman" w:eastAsia="仿宋_GB2312" w:cs="Times New Roman"/>
          <w:sz w:val="32"/>
          <w:szCs w:val="32"/>
        </w:rPr>
        <w:t>。</w:t>
      </w:r>
    </w:p>
    <w:p w14:paraId="0F9C2606">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8.37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1.53</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5.37万元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2万元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1万元。</w:t>
      </w:r>
    </w:p>
    <w:p w14:paraId="2D8D1883">
      <w:pPr>
        <w:pStyle w:val="13"/>
        <w:shd w:val="clear"/>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cs="Times New Roman"/>
          <w:bCs/>
          <w:sz w:val="32"/>
          <w:szCs w:val="32"/>
        </w:rPr>
        <w:t>七、财政拨款“三公”经费支出决算情况说明</w:t>
      </w:r>
    </w:p>
    <w:p w14:paraId="1E92778F">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BD967E7">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244429B4">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3"/>
        <w:shd w:val="clear"/>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3"/>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439C95A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AC602AD">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1DA7484">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3CC65A4B">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E49D253">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8.37</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88.89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我校本年度学生人数减少，据此核定的公用经费相应减少。</w:t>
      </w:r>
    </w:p>
    <w:p w14:paraId="21751E93">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56742EC">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282DB848">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F372170">
      <w:pPr>
        <w:pStyle w:val="13"/>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78.65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78.65</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78.65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78.65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BFC5554">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C0D522F">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BC6ADCF">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38F661DB">
      <w:pPr>
        <w:shd w:val="clea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396DE3F2">
      <w:p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654E4624">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844.66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843.66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92.35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030CD793">
      <w:pPr>
        <w:shd w:val="clear"/>
        <w:overflowPunct w:val="0"/>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一是教育教学保障目标有效达成。 预算资金重点保障了教育教学核心需求，确保了国家课程计划的有效实施与学生德智体美劳全面发展</w:t>
      </w:r>
      <w:r>
        <w:rPr>
          <w:rFonts w:hint="eastAsia" w:ascii="Times New Roman" w:hAnsi="Times New Roman" w:eastAsia="仿宋_GB2312" w:cs="Times New Roman"/>
          <w:sz w:val="32"/>
          <w:szCs w:val="32"/>
          <w:lang w:eastAsia="zh-CN"/>
        </w:rPr>
        <w:t>。二是后勤服务与校园运行保障目标顺利实现。 预算资金有力支撑了校园基础设施的日常维护与小修小补，确保了校舍、水电管网、运动场地等设施设备的安全正常运行；校园环境卫生、绿化美化、安保消防等方面的投入得到保障，营造了安全、整洁、和谐的育人环境；师生餐饮、住宿（如有）等基本生活服务平稳运行，为师生提供了必要的生活保障。</w:t>
      </w:r>
    </w:p>
    <w:p w14:paraId="4356E0DC">
      <w:pPr>
        <w:shd w:val="clear"/>
        <w:overflowPunct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一是预算编制的精准性与前瞻性有待加强。 部分项目支出在年度执行中存在细微调整，导致少量预算（1万元）未能完全执行到位。二是绩效目标管理与业务工作融合度需进一步提升。 在部分日常经费使用过程中，将绩效管理理念贯穿始终的意识和具体举措尚有提升空间，过程性跟踪管理与绩效目标关联度的即时反馈机制不够健全，导致在自评中对部分过程管理指标的扣分。</w:t>
      </w:r>
    </w:p>
    <w:p w14:paraId="20F325E3">
      <w:pPr>
        <w:shd w:val="clea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一是强化预算精细化管理，提升预算编制科学性。 加强校内各科室（部门）的沟通协调，提前谋划下一年度重点工作与项目需求，深入开展项目可行性研究与市场调研，细化支出标准与测算依据，切实提高预算编制的准确性、合理性和前瞻性，从源头上减少预算调整。二是深化绩效管理意识，推动绩效管理与业务深度融合。 组织相关人员加强预算绩效管理政策学习，牢固树立“花钱必问效、无效必问责”的理念。完善校内绩效管理实施细则，将绩效目标设置、运行监控、评价实施与各业务环节紧密结合，加强日常监控与数据分析，及时纠偏，确保每一笔资金都用在刀刃上，并产生实实在在的效益。</w:t>
      </w:r>
    </w:p>
    <w:p w14:paraId="1358A91C">
      <w:pPr>
        <w:pStyle w:val="13"/>
        <w:shd w:val="clear"/>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EEDB94B">
      <w:pPr>
        <w:pStyle w:val="13"/>
        <w:shd w:val="clear"/>
        <w:overflowPunct w:val="0"/>
        <w:autoSpaceDE/>
        <w:autoSpaceDN/>
        <w:spacing w:line="600" w:lineRule="exact"/>
        <w:ind w:firstLine="640" w:firstLineChars="200"/>
        <w:jc w:val="both"/>
        <w:rPr>
          <w:rFonts w:hint="eastAsia" w:ascii="方正仿宋_GB2312" w:hAnsi="方正仿宋_GB2312" w:eastAsia="方正仿宋_GB2312" w:cs="方正仿宋_GB2312"/>
          <w:b w:val="0"/>
          <w:bCs w:val="0"/>
          <w:color w:val="auto"/>
          <w:kern w:val="2"/>
          <w:sz w:val="32"/>
          <w:szCs w:val="32"/>
          <w:lang w:eastAsia="zh-CN"/>
        </w:rPr>
      </w:pPr>
      <w:r>
        <w:rPr>
          <w:rFonts w:hint="eastAsia" w:ascii="方正仿宋_GB2312" w:hAnsi="方正仿宋_GB2312" w:eastAsia="方正仿宋_GB2312" w:cs="方正仿宋_GB2312"/>
          <w:b w:val="0"/>
          <w:bCs w:val="0"/>
          <w:color w:val="auto"/>
          <w:kern w:val="2"/>
          <w:sz w:val="32"/>
          <w:szCs w:val="32"/>
          <w:lang w:val="en-US" w:eastAsia="zh-CN"/>
        </w:rPr>
        <w:t>1</w:t>
      </w:r>
      <w:r>
        <w:rPr>
          <w:rFonts w:hint="eastAsia" w:ascii="方正仿宋_GB2312" w:hAnsi="方正仿宋_GB2312" w:eastAsia="方正仿宋_GB2312" w:cs="方正仿宋_GB2312"/>
          <w:b w:val="0"/>
          <w:bCs w:val="0"/>
          <w:color w:val="auto"/>
          <w:kern w:val="2"/>
          <w:sz w:val="32"/>
          <w:szCs w:val="32"/>
        </w:rPr>
        <w:t>、强化结果导向，科学编制2025年度预算</w:t>
      </w:r>
    </w:p>
    <w:p w14:paraId="34C5A2B8">
      <w:pPr>
        <w:pStyle w:val="13"/>
        <w:shd w:val="clear"/>
        <w:overflowPunct w:val="0"/>
        <w:autoSpaceDE/>
        <w:autoSpaceDN/>
        <w:spacing w:line="600" w:lineRule="exact"/>
        <w:ind w:firstLine="640" w:firstLineChars="200"/>
        <w:jc w:val="both"/>
        <w:rPr>
          <w:rFonts w:hint="eastAsia" w:ascii="方正仿宋_GB2312" w:hAnsi="方正仿宋_GB2312" w:eastAsia="方正仿宋_GB2312" w:cs="方正仿宋_GB2312"/>
          <w:b w:val="0"/>
          <w:bCs w:val="0"/>
          <w:color w:val="auto"/>
          <w:kern w:val="2"/>
          <w:sz w:val="32"/>
          <w:szCs w:val="32"/>
        </w:rPr>
      </w:pPr>
      <w:r>
        <w:rPr>
          <w:rFonts w:hint="eastAsia" w:ascii="方正仿宋_GB2312" w:hAnsi="方正仿宋_GB2312" w:eastAsia="方正仿宋_GB2312" w:cs="方正仿宋_GB2312"/>
          <w:b w:val="0"/>
          <w:bCs w:val="0"/>
          <w:color w:val="auto"/>
          <w:kern w:val="2"/>
          <w:sz w:val="32"/>
          <w:szCs w:val="32"/>
        </w:rPr>
        <w:t>充分参考2024年度预算执行率（99.8</w:t>
      </w:r>
      <w:r>
        <w:rPr>
          <w:rFonts w:hint="eastAsia" w:ascii="方正仿宋_GB2312" w:hAnsi="方正仿宋_GB2312" w:eastAsia="方正仿宋_GB2312" w:cs="方正仿宋_GB2312"/>
          <w:b w:val="0"/>
          <w:bCs w:val="0"/>
          <w:color w:val="auto"/>
          <w:kern w:val="2"/>
          <w:sz w:val="32"/>
          <w:szCs w:val="32"/>
          <w:lang w:val="en-US" w:eastAsia="zh-CN"/>
        </w:rPr>
        <w:t>8</w:t>
      </w:r>
      <w:r>
        <w:rPr>
          <w:rFonts w:hint="eastAsia" w:ascii="方正仿宋_GB2312" w:hAnsi="方正仿宋_GB2312" w:eastAsia="方正仿宋_GB2312" w:cs="方正仿宋_GB2312"/>
          <w:b w:val="0"/>
          <w:bCs w:val="0"/>
          <w:color w:val="auto"/>
          <w:kern w:val="2"/>
          <w:sz w:val="32"/>
          <w:szCs w:val="32"/>
        </w:rPr>
        <w:t>%）及绩效目标完成情况</w:t>
      </w:r>
      <w:r>
        <w:rPr>
          <w:rFonts w:hint="eastAsia" w:ascii="方正仿宋_GB2312" w:hAnsi="方正仿宋_GB2312" w:eastAsia="方正仿宋_GB2312" w:cs="方正仿宋_GB2312"/>
          <w:b w:val="0"/>
          <w:bCs w:val="0"/>
          <w:color w:val="auto"/>
          <w:kern w:val="2"/>
          <w:sz w:val="32"/>
          <w:szCs w:val="32"/>
          <w:lang w:eastAsia="zh-CN"/>
        </w:rPr>
        <w:t>，</w:t>
      </w:r>
      <w:r>
        <w:rPr>
          <w:rFonts w:hint="eastAsia" w:ascii="方正仿宋_GB2312" w:hAnsi="方正仿宋_GB2312" w:eastAsia="方正仿宋_GB2312" w:cs="方正仿宋_GB2312"/>
          <w:b w:val="0"/>
          <w:bCs w:val="0"/>
          <w:color w:val="auto"/>
          <w:kern w:val="2"/>
          <w:sz w:val="32"/>
          <w:szCs w:val="32"/>
        </w:rPr>
        <w:t>在编制2025年度预算时：一是提升预算精准度。针对上年度发现的预算编制前瞻性不足问题，2025年预算编制提前启动，加强各科室需求论证与市场调研，对设备购置、维修项目等进行了更细致的量化测算，减少预算调整的随意性，力求预算安排更加贴合实际需要。二是保障重点领域投入。 基于“教育教学保障目标有效达成”的评价结论，2025年预算继续优先保障教学业务费、教师培训费、课程资源建设、学生活动等直接关系教育质量的支出，确保核心绩效目标有充足的资金支撑。</w:t>
      </w:r>
    </w:p>
    <w:p w14:paraId="4974D9C8">
      <w:pPr>
        <w:pStyle w:val="13"/>
        <w:shd w:val="clear"/>
        <w:overflowPunct w:val="0"/>
        <w:autoSpaceDE/>
        <w:autoSpaceDN/>
        <w:spacing w:line="600" w:lineRule="exact"/>
        <w:ind w:firstLine="640" w:firstLineChars="200"/>
        <w:jc w:val="both"/>
        <w:rPr>
          <w:rFonts w:hint="eastAsia" w:ascii="方正仿宋_GB2312" w:hAnsi="方正仿宋_GB2312" w:eastAsia="方正仿宋_GB2312" w:cs="方正仿宋_GB2312"/>
          <w:b w:val="0"/>
          <w:bCs w:val="0"/>
          <w:color w:val="auto"/>
          <w:kern w:val="2"/>
          <w:sz w:val="32"/>
          <w:szCs w:val="32"/>
        </w:rPr>
      </w:pPr>
      <w:r>
        <w:rPr>
          <w:rFonts w:hint="eastAsia" w:ascii="方正仿宋_GB2312" w:hAnsi="方正仿宋_GB2312" w:eastAsia="方正仿宋_GB2312" w:cs="方正仿宋_GB2312"/>
          <w:b w:val="0"/>
          <w:bCs w:val="0"/>
          <w:color w:val="auto"/>
          <w:kern w:val="2"/>
          <w:sz w:val="32"/>
          <w:szCs w:val="32"/>
          <w:lang w:val="en-US" w:eastAsia="zh-CN"/>
        </w:rPr>
        <w:t>2</w:t>
      </w:r>
      <w:r>
        <w:rPr>
          <w:rFonts w:hint="eastAsia" w:ascii="方正仿宋_GB2312" w:hAnsi="方正仿宋_GB2312" w:eastAsia="方正仿宋_GB2312" w:cs="方正仿宋_GB2312"/>
          <w:b w:val="0"/>
          <w:bCs w:val="0"/>
          <w:color w:val="auto"/>
          <w:kern w:val="2"/>
          <w:sz w:val="32"/>
          <w:szCs w:val="32"/>
        </w:rPr>
        <w:t>、 优化支出结构，提升资金使用效益</w:t>
      </w:r>
    </w:p>
    <w:p w14:paraId="1C5443A8">
      <w:pPr>
        <w:pStyle w:val="13"/>
        <w:shd w:val="clear"/>
        <w:overflowPunct w:val="0"/>
        <w:autoSpaceDE/>
        <w:autoSpaceDN/>
        <w:spacing w:line="600" w:lineRule="exact"/>
        <w:ind w:firstLine="640" w:firstLineChars="200"/>
        <w:jc w:val="both"/>
        <w:rPr>
          <w:rFonts w:hint="eastAsia" w:ascii="方正仿宋_GB2312" w:hAnsi="方正仿宋_GB2312" w:eastAsia="方正仿宋_GB2312" w:cs="方正仿宋_GB2312"/>
          <w:b w:val="0"/>
          <w:bCs w:val="0"/>
          <w:color w:val="auto"/>
          <w:kern w:val="2"/>
          <w:sz w:val="32"/>
          <w:szCs w:val="32"/>
        </w:rPr>
      </w:pPr>
      <w:r>
        <w:rPr>
          <w:rFonts w:hint="eastAsia" w:ascii="方正仿宋_GB2312" w:hAnsi="方正仿宋_GB2312" w:eastAsia="方正仿宋_GB2312" w:cs="方正仿宋_GB2312"/>
          <w:b w:val="0"/>
          <w:bCs w:val="0"/>
          <w:color w:val="auto"/>
          <w:kern w:val="2"/>
          <w:sz w:val="32"/>
          <w:szCs w:val="32"/>
        </w:rPr>
        <w:t>结合绩效目标完成情况和学校发展规划，对</w:t>
      </w:r>
      <w:r>
        <w:rPr>
          <w:rFonts w:hint="eastAsia" w:ascii="方正仿宋_GB2312" w:hAnsi="方正仿宋_GB2312" w:eastAsia="方正仿宋_GB2312" w:cs="方正仿宋_GB2312"/>
          <w:b w:val="0"/>
          <w:bCs w:val="0"/>
          <w:color w:val="auto"/>
          <w:kern w:val="2"/>
          <w:sz w:val="32"/>
          <w:szCs w:val="32"/>
          <w:lang w:val="en-US" w:eastAsia="zh-CN"/>
        </w:rPr>
        <w:t>2025</w:t>
      </w:r>
      <w:r>
        <w:rPr>
          <w:rFonts w:hint="eastAsia" w:ascii="方正仿宋_GB2312" w:hAnsi="方正仿宋_GB2312" w:eastAsia="方正仿宋_GB2312" w:cs="方正仿宋_GB2312"/>
          <w:b w:val="0"/>
          <w:bCs w:val="0"/>
          <w:color w:val="auto"/>
          <w:kern w:val="2"/>
          <w:sz w:val="32"/>
          <w:szCs w:val="32"/>
        </w:rPr>
        <w:t>年支出结构进行动态优化：一是持续向教学一线倾斜。巩固绩效成果，进一步优化后勤运行与教学投入的比例，在保障校园基本平稳运行的基础上，将新增经费和存量调剂资金更多用于改善办学条件、提升教学信息化水平等效益显著的领域。二是整合冗余低效支出。对上年执行中发现的效益不明显或可整合的零星项目予以归并或取消</w:t>
      </w:r>
      <w:r>
        <w:rPr>
          <w:rFonts w:hint="eastAsia" w:ascii="方正仿宋_GB2312" w:hAnsi="方正仿宋_GB2312" w:eastAsia="方正仿宋_GB2312" w:cs="方正仿宋_GB2312"/>
          <w:b w:val="0"/>
          <w:bCs w:val="0"/>
          <w:color w:val="auto"/>
          <w:kern w:val="2"/>
          <w:sz w:val="32"/>
          <w:szCs w:val="32"/>
          <w:lang w:eastAsia="zh-CN"/>
        </w:rPr>
        <w:t>，</w:t>
      </w:r>
      <w:r>
        <w:rPr>
          <w:rFonts w:hint="eastAsia" w:ascii="方正仿宋_GB2312" w:hAnsi="方正仿宋_GB2312" w:eastAsia="方正仿宋_GB2312" w:cs="方正仿宋_GB2312"/>
          <w:b w:val="0"/>
          <w:bCs w:val="0"/>
          <w:color w:val="auto"/>
          <w:kern w:val="2"/>
          <w:sz w:val="32"/>
          <w:szCs w:val="32"/>
        </w:rPr>
        <w:t>将节约出的资金用于设立“小型维修应急基金”等更具灵活性和实效性的项目，提高资金配置效率。</w:t>
      </w:r>
    </w:p>
    <w:p w14:paraId="3DF835CB">
      <w:pPr>
        <w:pStyle w:val="13"/>
        <w:shd w:val="clear"/>
        <w:overflowPunct w:val="0"/>
        <w:autoSpaceDE/>
        <w:autoSpaceDN/>
        <w:spacing w:line="600" w:lineRule="exact"/>
        <w:ind w:firstLine="640" w:firstLineChars="200"/>
        <w:jc w:val="both"/>
        <w:rPr>
          <w:rFonts w:hint="eastAsia" w:ascii="方正仿宋_GB2312" w:hAnsi="方正仿宋_GB2312" w:eastAsia="方正仿宋_GB2312" w:cs="方正仿宋_GB2312"/>
          <w:b w:val="0"/>
          <w:bCs w:val="0"/>
          <w:color w:val="auto"/>
          <w:kern w:val="2"/>
          <w:sz w:val="32"/>
          <w:szCs w:val="32"/>
        </w:rPr>
      </w:pPr>
      <w:r>
        <w:rPr>
          <w:rFonts w:hint="eastAsia" w:ascii="方正仿宋_GB2312" w:hAnsi="方正仿宋_GB2312" w:eastAsia="方正仿宋_GB2312" w:cs="方正仿宋_GB2312"/>
          <w:b w:val="0"/>
          <w:bCs w:val="0"/>
          <w:color w:val="auto"/>
          <w:kern w:val="2"/>
          <w:sz w:val="32"/>
          <w:szCs w:val="32"/>
          <w:lang w:val="en-US" w:eastAsia="zh-CN"/>
        </w:rPr>
        <w:t>3</w:t>
      </w:r>
      <w:r>
        <w:rPr>
          <w:rFonts w:hint="eastAsia" w:ascii="方正仿宋_GB2312" w:hAnsi="方正仿宋_GB2312" w:eastAsia="方正仿宋_GB2312" w:cs="方正仿宋_GB2312"/>
          <w:b w:val="0"/>
          <w:bCs w:val="0"/>
          <w:color w:val="auto"/>
          <w:kern w:val="2"/>
          <w:sz w:val="32"/>
          <w:szCs w:val="32"/>
        </w:rPr>
        <w:t>、 深化资金管理，确保安全规范运行</w:t>
      </w:r>
    </w:p>
    <w:p w14:paraId="0FB176A0">
      <w:pPr>
        <w:pStyle w:val="13"/>
        <w:shd w:val="clear"/>
        <w:overflowPunct w:val="0"/>
        <w:autoSpaceDE/>
        <w:autoSpaceDN/>
        <w:spacing w:line="600" w:lineRule="exact"/>
        <w:ind w:firstLine="640" w:firstLineChars="200"/>
        <w:jc w:val="both"/>
        <w:rPr>
          <w:rFonts w:hint="eastAsia" w:ascii="方正仿宋_GB2312" w:hAnsi="方正仿宋_GB2312" w:eastAsia="方正仿宋_GB2312" w:cs="方正仿宋_GB2312"/>
          <w:b w:val="0"/>
          <w:bCs w:val="0"/>
          <w:color w:val="auto"/>
          <w:kern w:val="2"/>
          <w:sz w:val="32"/>
          <w:szCs w:val="32"/>
        </w:rPr>
      </w:pPr>
      <w:r>
        <w:rPr>
          <w:rFonts w:hint="eastAsia" w:ascii="方正仿宋_GB2312" w:hAnsi="方正仿宋_GB2312" w:eastAsia="方正仿宋_GB2312" w:cs="方正仿宋_GB2312"/>
          <w:b w:val="0"/>
          <w:bCs w:val="0"/>
          <w:color w:val="auto"/>
          <w:kern w:val="2"/>
          <w:sz w:val="32"/>
          <w:szCs w:val="32"/>
        </w:rPr>
        <w:t>针对绩效管理过程中暴露出的过程监控问题，2025年将进一步加强资金管理：一是完善绩效运行监控机制。建立“预算-执行-绩效”一体化监控流程，对重大项目和大额资金实行定期跟踪问效，及时发现并纠正执行偏差，确保资金支付进度与绩效目标实现程度同步。二是强化支出审核与内控。严格报销审批，确保所有支出符合预算规定和绩效目标要求</w:t>
      </w:r>
      <w:r>
        <w:rPr>
          <w:rFonts w:hint="eastAsia" w:ascii="方正仿宋_GB2312" w:hAnsi="方正仿宋_GB2312" w:eastAsia="方正仿宋_GB2312" w:cs="方正仿宋_GB2312"/>
          <w:b w:val="0"/>
          <w:bCs w:val="0"/>
          <w:color w:val="auto"/>
          <w:kern w:val="2"/>
          <w:sz w:val="32"/>
          <w:szCs w:val="32"/>
          <w:lang w:eastAsia="zh-CN"/>
        </w:rPr>
        <w:t>。</w:t>
      </w:r>
      <w:r>
        <w:rPr>
          <w:rFonts w:hint="eastAsia" w:ascii="方正仿宋_GB2312" w:hAnsi="方正仿宋_GB2312" w:eastAsia="方正仿宋_GB2312" w:cs="方正仿宋_GB2312"/>
          <w:b w:val="0"/>
          <w:bCs w:val="0"/>
          <w:color w:val="auto"/>
          <w:kern w:val="2"/>
          <w:sz w:val="32"/>
          <w:szCs w:val="32"/>
        </w:rPr>
        <w:t>加强内部审计监督，将绩效管理要求嵌入资金使用全过程，保障资金安全、规范、有效使用。</w:t>
      </w:r>
    </w:p>
    <w:p w14:paraId="7BC0F3D1">
      <w:pPr>
        <w:pStyle w:val="13"/>
        <w:shd w:val="clear"/>
        <w:overflowPunct w:val="0"/>
        <w:autoSpaceDE/>
        <w:autoSpaceDN/>
        <w:spacing w:line="600" w:lineRule="exact"/>
        <w:ind w:firstLine="640" w:firstLineChars="200"/>
        <w:jc w:val="both"/>
        <w:rPr>
          <w:rFonts w:hint="eastAsia" w:ascii="方正仿宋_GB2312" w:hAnsi="方正仿宋_GB2312" w:eastAsia="方正仿宋_GB2312" w:cs="方正仿宋_GB2312"/>
          <w:b w:val="0"/>
          <w:bCs w:val="0"/>
          <w:color w:val="auto"/>
          <w:kern w:val="2"/>
          <w:sz w:val="32"/>
          <w:szCs w:val="32"/>
        </w:rPr>
      </w:pPr>
      <w:r>
        <w:rPr>
          <w:rFonts w:hint="eastAsia" w:ascii="方正仿宋_GB2312" w:hAnsi="方正仿宋_GB2312" w:eastAsia="方正仿宋_GB2312" w:cs="方正仿宋_GB2312"/>
          <w:b w:val="0"/>
          <w:bCs w:val="0"/>
          <w:color w:val="auto"/>
          <w:kern w:val="2"/>
          <w:sz w:val="32"/>
          <w:szCs w:val="32"/>
          <w:lang w:val="en-US" w:eastAsia="zh-CN"/>
        </w:rPr>
        <w:t>4</w:t>
      </w:r>
      <w:r>
        <w:rPr>
          <w:rFonts w:hint="eastAsia" w:ascii="方正仿宋_GB2312" w:hAnsi="方正仿宋_GB2312" w:eastAsia="方正仿宋_GB2312" w:cs="方正仿宋_GB2312"/>
          <w:b w:val="0"/>
          <w:bCs w:val="0"/>
          <w:color w:val="auto"/>
          <w:kern w:val="2"/>
          <w:sz w:val="32"/>
          <w:szCs w:val="32"/>
        </w:rPr>
        <w:t>、 完善制度体系，建立长效管理机制</w:t>
      </w:r>
    </w:p>
    <w:p w14:paraId="48BB9F98">
      <w:pPr>
        <w:pStyle w:val="13"/>
        <w:shd w:val="clear"/>
        <w:overflowPunct w:val="0"/>
        <w:autoSpaceDE/>
        <w:autoSpaceDN/>
        <w:spacing w:line="600" w:lineRule="exact"/>
        <w:ind w:firstLine="640" w:firstLineChars="200"/>
        <w:jc w:val="both"/>
        <w:rPr>
          <w:rFonts w:hint="eastAsia" w:ascii="方正仿宋_GB2312" w:hAnsi="方正仿宋_GB2312" w:eastAsia="方正仿宋_GB2312" w:cs="方正仿宋_GB2312"/>
          <w:b w:val="0"/>
          <w:bCs w:val="0"/>
          <w:color w:val="auto"/>
          <w:kern w:val="2"/>
          <w:sz w:val="32"/>
          <w:szCs w:val="32"/>
        </w:rPr>
      </w:pPr>
      <w:r>
        <w:rPr>
          <w:rFonts w:hint="eastAsia" w:ascii="方正仿宋_GB2312" w:hAnsi="方正仿宋_GB2312" w:eastAsia="方正仿宋_GB2312" w:cs="方正仿宋_GB2312"/>
          <w:b w:val="0"/>
          <w:bCs w:val="0"/>
          <w:color w:val="auto"/>
          <w:kern w:val="2"/>
          <w:sz w:val="32"/>
          <w:szCs w:val="32"/>
        </w:rPr>
        <w:t>为从根本上提升绩效管理水平，将着力加强制度建设：一是健全预算绩效管理制度。修订完善本校《预算绩效管理办法》，明确各科室绩效管理责任，将自评结果、外部评价结果与下年度预算安排、内部考核等进行更强关联，形成“用钱必问效，无效要问责”的管理闭环。二是建立常态化结果运用机制。明确规定每年度绩效评价结束后，必须形成结果运用方案，用于指导下一预算周期的编制、执行与管理工作，确保绩效管理真正成为优化资源配置、提升治理效能的重要工具。</w:t>
      </w:r>
    </w:p>
    <w:p w14:paraId="6858D080">
      <w:pPr>
        <w:pStyle w:val="13"/>
        <w:shd w:val="clear"/>
        <w:spacing w:line="360" w:lineRule="auto"/>
        <w:jc w:val="center"/>
        <w:rPr>
          <w:rFonts w:ascii="Times New Roman" w:hAnsi="Times New Roman" w:eastAsia="方正小标宋_GBK" w:cs="Times New Roman"/>
          <w:sz w:val="52"/>
          <w:szCs w:val="52"/>
        </w:rPr>
      </w:pPr>
    </w:p>
    <w:p w14:paraId="73402547">
      <w:pPr>
        <w:pStyle w:val="13"/>
        <w:shd w:val="clear"/>
        <w:spacing w:line="360" w:lineRule="auto"/>
        <w:jc w:val="center"/>
        <w:rPr>
          <w:rFonts w:ascii="Times New Roman" w:hAnsi="Times New Roman" w:eastAsia="方正小标宋_GBK" w:cs="Times New Roman"/>
          <w:sz w:val="52"/>
          <w:szCs w:val="52"/>
        </w:rPr>
      </w:pPr>
    </w:p>
    <w:p w14:paraId="33735527">
      <w:pPr>
        <w:pStyle w:val="13"/>
        <w:shd w:val="clear"/>
        <w:spacing w:line="360" w:lineRule="auto"/>
        <w:jc w:val="center"/>
        <w:rPr>
          <w:rFonts w:ascii="Times New Roman" w:hAnsi="Times New Roman" w:eastAsia="方正小标宋_GBK" w:cs="Times New Roman"/>
          <w:sz w:val="52"/>
          <w:szCs w:val="52"/>
        </w:rPr>
      </w:pPr>
    </w:p>
    <w:p w14:paraId="01D607CC">
      <w:pPr>
        <w:pStyle w:val="13"/>
        <w:shd w:val="clear"/>
        <w:spacing w:line="360" w:lineRule="auto"/>
        <w:jc w:val="center"/>
        <w:rPr>
          <w:rFonts w:ascii="Times New Roman" w:hAnsi="Times New Roman" w:eastAsia="方正小标宋_GBK" w:cs="Times New Roman"/>
          <w:sz w:val="52"/>
          <w:szCs w:val="52"/>
        </w:rPr>
      </w:pPr>
    </w:p>
    <w:p w14:paraId="2AF6D5FA">
      <w:pPr>
        <w:pStyle w:val="13"/>
        <w:shd w:val="clear"/>
        <w:spacing w:line="360" w:lineRule="auto"/>
        <w:jc w:val="center"/>
        <w:rPr>
          <w:rFonts w:ascii="Times New Roman" w:hAnsi="Times New Roman" w:eastAsia="方正小标宋_GBK" w:cs="Times New Roman"/>
          <w:sz w:val="52"/>
          <w:szCs w:val="52"/>
        </w:rPr>
      </w:pPr>
    </w:p>
    <w:p w14:paraId="56357A8D">
      <w:pPr>
        <w:pStyle w:val="13"/>
        <w:shd w:val="clear"/>
        <w:spacing w:line="360" w:lineRule="auto"/>
        <w:jc w:val="center"/>
        <w:rPr>
          <w:rFonts w:ascii="Times New Roman" w:hAnsi="Times New Roman" w:eastAsia="方正小标宋_GBK" w:cs="Times New Roman"/>
          <w:sz w:val="52"/>
          <w:szCs w:val="52"/>
        </w:rPr>
      </w:pPr>
    </w:p>
    <w:p w14:paraId="01305F04">
      <w:pPr>
        <w:pStyle w:val="13"/>
        <w:shd w:val="clear"/>
        <w:spacing w:line="360" w:lineRule="auto"/>
        <w:jc w:val="center"/>
        <w:rPr>
          <w:rFonts w:ascii="Times New Roman" w:hAnsi="Times New Roman" w:eastAsia="方正小标宋_GBK" w:cs="Times New Roman"/>
          <w:sz w:val="52"/>
          <w:szCs w:val="52"/>
        </w:rPr>
      </w:pPr>
    </w:p>
    <w:p w14:paraId="1A1DB8EF">
      <w:pPr>
        <w:pStyle w:val="13"/>
        <w:shd w:val="clear"/>
        <w:spacing w:line="360" w:lineRule="auto"/>
        <w:jc w:val="center"/>
        <w:rPr>
          <w:rFonts w:ascii="Times New Roman" w:hAnsi="Times New Roman" w:eastAsia="方正小标宋_GBK" w:cs="Times New Roman"/>
          <w:sz w:val="52"/>
          <w:szCs w:val="52"/>
        </w:rPr>
      </w:pPr>
    </w:p>
    <w:p w14:paraId="3D351CAD">
      <w:pPr>
        <w:pStyle w:val="13"/>
        <w:shd w:val="clear"/>
        <w:spacing w:line="360" w:lineRule="auto"/>
        <w:jc w:val="center"/>
        <w:rPr>
          <w:rFonts w:ascii="Times New Roman" w:hAnsi="Times New Roman" w:eastAsia="方正小标宋_GBK" w:cs="Times New Roman"/>
          <w:sz w:val="52"/>
          <w:szCs w:val="52"/>
        </w:rPr>
      </w:pPr>
    </w:p>
    <w:p w14:paraId="62AE25E2">
      <w:pPr>
        <w:pStyle w:val="13"/>
        <w:shd w:val="clear"/>
        <w:spacing w:line="360" w:lineRule="auto"/>
        <w:jc w:val="center"/>
        <w:rPr>
          <w:rFonts w:ascii="Times New Roman" w:hAnsi="Times New Roman" w:eastAsia="方正小标宋_GBK" w:cs="Times New Roman"/>
          <w:sz w:val="52"/>
          <w:szCs w:val="52"/>
        </w:rPr>
      </w:pPr>
    </w:p>
    <w:p w14:paraId="57E19F8A">
      <w:pPr>
        <w:pStyle w:val="13"/>
        <w:shd w:val="clear"/>
        <w:spacing w:line="360" w:lineRule="auto"/>
        <w:jc w:val="center"/>
        <w:rPr>
          <w:rFonts w:ascii="Times New Roman" w:hAnsi="Times New Roman" w:eastAsia="方正小标宋_GBK" w:cs="Times New Roman"/>
          <w:sz w:val="52"/>
          <w:szCs w:val="52"/>
        </w:rPr>
      </w:pPr>
    </w:p>
    <w:p w14:paraId="15103897">
      <w:pPr>
        <w:pStyle w:val="13"/>
        <w:shd w:val="clear"/>
        <w:spacing w:line="360" w:lineRule="auto"/>
        <w:jc w:val="center"/>
        <w:rPr>
          <w:rFonts w:ascii="Times New Roman" w:hAnsi="Times New Roman" w:eastAsia="方正小标宋_GBK" w:cs="Times New Roman"/>
          <w:sz w:val="52"/>
          <w:szCs w:val="52"/>
        </w:rPr>
      </w:pPr>
    </w:p>
    <w:p w14:paraId="64D36298">
      <w:pPr>
        <w:pStyle w:val="13"/>
        <w:shd w:val="clear"/>
        <w:spacing w:line="360" w:lineRule="auto"/>
        <w:jc w:val="center"/>
        <w:rPr>
          <w:rFonts w:ascii="Times New Roman" w:hAnsi="Times New Roman" w:eastAsia="方正小标宋_GBK" w:cs="Times New Roman"/>
          <w:sz w:val="52"/>
          <w:szCs w:val="52"/>
        </w:rPr>
      </w:pPr>
    </w:p>
    <w:p w14:paraId="4CF5758C">
      <w:pPr>
        <w:pStyle w:val="13"/>
        <w:shd w:val="clear"/>
        <w:spacing w:line="360" w:lineRule="auto"/>
        <w:jc w:val="center"/>
        <w:rPr>
          <w:rFonts w:ascii="Times New Roman" w:hAnsi="Times New Roman" w:eastAsia="方正小标宋_GBK" w:cs="Times New Roman"/>
          <w:sz w:val="52"/>
          <w:szCs w:val="52"/>
        </w:rPr>
      </w:pPr>
    </w:p>
    <w:p w14:paraId="60F9422C">
      <w:pPr>
        <w:pStyle w:val="13"/>
        <w:shd w:val="clear"/>
        <w:spacing w:line="360" w:lineRule="auto"/>
        <w:jc w:val="center"/>
        <w:rPr>
          <w:rFonts w:ascii="Times New Roman" w:hAnsi="Times New Roman" w:eastAsia="方正小标宋_GBK" w:cs="Times New Roman"/>
          <w:sz w:val="52"/>
          <w:szCs w:val="52"/>
        </w:rPr>
      </w:pPr>
    </w:p>
    <w:p w14:paraId="153CF25F">
      <w:pPr>
        <w:pStyle w:val="13"/>
        <w:shd w:val="clear"/>
        <w:spacing w:line="360" w:lineRule="auto"/>
        <w:jc w:val="center"/>
        <w:rPr>
          <w:rFonts w:ascii="Times New Roman" w:hAnsi="Times New Roman" w:eastAsia="方正小标宋_GBK" w:cs="Times New Roman"/>
          <w:sz w:val="52"/>
          <w:szCs w:val="52"/>
        </w:rPr>
      </w:pPr>
    </w:p>
    <w:p w14:paraId="64437858">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3"/>
        <w:shd w:val="clea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3"/>
        <w:shd w:val="clear"/>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1101B19C">
      <w:pPr>
        <w:pStyle w:val="13"/>
        <w:shd w:val="clear"/>
        <w:jc w:val="center"/>
        <w:rPr>
          <w:rFonts w:hint="eastAsia" w:ascii="方正仿宋_GB2312" w:hAnsi="方正仿宋_GB2312" w:eastAsia="方正仿宋_GB2312" w:cs="方正仿宋_GB2312"/>
          <w:sz w:val="32"/>
          <w:szCs w:val="32"/>
        </w:rPr>
      </w:pPr>
    </w:p>
    <w:p w14:paraId="6F01CEB7">
      <w:pPr>
        <w:pStyle w:val="13"/>
        <w:shd w:val="clear"/>
        <w:spacing w:line="360" w:lineRule="auto"/>
        <w:jc w:val="both"/>
        <w:rPr>
          <w:rFonts w:ascii="Times New Roman" w:hAnsi="Times New Roman" w:eastAsia="方正小标宋_GBK" w:cs="Times New Roman"/>
          <w:sz w:val="52"/>
          <w:szCs w:val="52"/>
        </w:rPr>
      </w:pPr>
    </w:p>
    <w:p w14:paraId="1AF63A1D">
      <w:pPr>
        <w:pStyle w:val="13"/>
        <w:shd w:val="clear"/>
        <w:spacing w:line="360" w:lineRule="auto"/>
        <w:jc w:val="center"/>
        <w:rPr>
          <w:rFonts w:ascii="Times New Roman" w:hAnsi="Times New Roman" w:eastAsia="方正小标宋_GBK" w:cs="Times New Roman"/>
          <w:sz w:val="52"/>
          <w:szCs w:val="52"/>
        </w:rPr>
      </w:pPr>
    </w:p>
    <w:p w14:paraId="545A55FD">
      <w:pPr>
        <w:pStyle w:val="13"/>
        <w:shd w:val="clear"/>
        <w:spacing w:line="360" w:lineRule="auto"/>
        <w:jc w:val="center"/>
        <w:rPr>
          <w:rFonts w:ascii="Times New Roman" w:hAnsi="Times New Roman" w:eastAsia="方正小标宋_GBK" w:cs="Times New Roman"/>
          <w:sz w:val="52"/>
          <w:szCs w:val="52"/>
        </w:rPr>
      </w:pPr>
    </w:p>
    <w:p w14:paraId="0EF6502C">
      <w:pPr>
        <w:pStyle w:val="13"/>
        <w:shd w:val="clear"/>
        <w:spacing w:line="360" w:lineRule="auto"/>
        <w:jc w:val="center"/>
        <w:rPr>
          <w:rFonts w:ascii="Times New Roman" w:hAnsi="Times New Roman" w:eastAsia="方正小标宋_GBK" w:cs="Times New Roman"/>
          <w:sz w:val="52"/>
          <w:szCs w:val="52"/>
        </w:rPr>
      </w:pPr>
    </w:p>
    <w:p w14:paraId="31E17F2C">
      <w:pPr>
        <w:pStyle w:val="13"/>
        <w:shd w:val="clear"/>
        <w:spacing w:line="360" w:lineRule="auto"/>
        <w:jc w:val="center"/>
        <w:rPr>
          <w:rFonts w:ascii="Times New Roman" w:hAnsi="Times New Roman" w:eastAsia="方正小标宋_GBK" w:cs="Times New Roman"/>
          <w:sz w:val="52"/>
          <w:szCs w:val="52"/>
        </w:rPr>
      </w:pPr>
    </w:p>
    <w:p w14:paraId="04E0F31D">
      <w:pPr>
        <w:pStyle w:val="13"/>
        <w:shd w:val="clear"/>
        <w:spacing w:line="360" w:lineRule="auto"/>
        <w:jc w:val="center"/>
        <w:rPr>
          <w:rFonts w:ascii="Times New Roman" w:hAnsi="Times New Roman" w:eastAsia="方正小标宋_GBK" w:cs="Times New Roman"/>
          <w:sz w:val="52"/>
          <w:szCs w:val="52"/>
        </w:rPr>
      </w:pPr>
    </w:p>
    <w:p w14:paraId="29170C12">
      <w:pPr>
        <w:pStyle w:val="13"/>
        <w:shd w:val="clear"/>
        <w:spacing w:line="360" w:lineRule="auto"/>
        <w:jc w:val="center"/>
        <w:rPr>
          <w:rFonts w:ascii="Times New Roman" w:hAnsi="Times New Roman" w:eastAsia="方正小标宋_GBK" w:cs="Times New Roman"/>
          <w:sz w:val="52"/>
          <w:szCs w:val="52"/>
        </w:rPr>
      </w:pPr>
    </w:p>
    <w:p w14:paraId="4D473D96">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923A9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b/>
          <w:bCs w:val="0"/>
          <w:i w:val="0"/>
          <w:iCs w:val="0"/>
          <w:caps w:val="0"/>
          <w:color w:val="000000"/>
          <w:spacing w:val="0"/>
          <w:sz w:val="36"/>
          <w:szCs w:val="36"/>
        </w:rPr>
      </w:pPr>
      <w:r>
        <w:rPr>
          <w:rFonts w:hint="eastAsia" w:asciiTheme="minorEastAsia" w:hAnsiTheme="minorEastAsia" w:eastAsiaTheme="minorEastAsia" w:cstheme="minorEastAsia"/>
          <w:b/>
          <w:bCs w:val="0"/>
          <w:sz w:val="36"/>
          <w:szCs w:val="36"/>
        </w:rPr>
        <w:t>溆浦县</w:t>
      </w:r>
      <w:r>
        <w:rPr>
          <w:rFonts w:hint="eastAsia" w:asciiTheme="minorEastAsia" w:hAnsiTheme="minorEastAsia" w:eastAsiaTheme="minorEastAsia" w:cstheme="minorEastAsia"/>
          <w:b/>
          <w:bCs w:val="0"/>
          <w:sz w:val="36"/>
          <w:szCs w:val="36"/>
          <w:lang w:val="en-US" w:eastAsia="zh-CN"/>
        </w:rPr>
        <w:t>沿溪乡学校</w:t>
      </w:r>
      <w:r>
        <w:rPr>
          <w:rFonts w:hint="eastAsia" w:asciiTheme="minorEastAsia" w:hAnsiTheme="minorEastAsia" w:eastAsiaTheme="minorEastAsia" w:cstheme="minorEastAsia"/>
          <w:b/>
          <w:bCs w:val="0"/>
          <w:i w:val="0"/>
          <w:iCs w:val="0"/>
          <w:caps w:val="0"/>
          <w:color w:val="000000"/>
          <w:spacing w:val="0"/>
          <w:sz w:val="36"/>
          <w:szCs w:val="36"/>
          <w:shd w:val="clear" w:color="auto" w:fill="FFFFFF"/>
        </w:rPr>
        <w:t>整体支出绩效自评报告</w:t>
      </w:r>
    </w:p>
    <w:p w14:paraId="318631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bookmarkStart w:id="3" w:name="_GoBack"/>
      <w:bookmarkEnd w:id="3"/>
    </w:p>
    <w:p w14:paraId="03BB5A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7CA898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19EE9668">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rPr>
        <w:t>溆浦县</w:t>
      </w:r>
      <w:r>
        <w:rPr>
          <w:rFonts w:hint="eastAsia" w:ascii="仿宋" w:hAnsi="仿宋" w:eastAsia="仿宋"/>
          <w:sz w:val="32"/>
          <w:szCs w:val="32"/>
          <w:lang w:val="en-US" w:eastAsia="zh-CN"/>
        </w:rPr>
        <w:t>沿溪乡学校</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县教育局下属二级预算单位，属于财政全额拨款的事业单位，内设校办、教导处、总务处、督导室等机构。</w:t>
      </w:r>
    </w:p>
    <w:p w14:paraId="373822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6B8C3A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我校共有编制人数46人，实有在职人数52人，在校学生人数268人。</w:t>
      </w:r>
    </w:p>
    <w:p w14:paraId="57FF2896">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0E5838E2">
      <w:pPr>
        <w:shd w:val="clea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全面贯彻执行党和国家有关学生教育的方针、政策及相关的法律法规，坚持依法治教、依法治学，执行国家教育教学标准，贯彻执行县教育局的行政规章制度，保证教育教学质量。</w:t>
      </w:r>
    </w:p>
    <w:p w14:paraId="3CC6B969">
      <w:pPr>
        <w:shd w:val="clea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加强学校领导班子和教职工队伍建设，不断提高队伍素质。</w:t>
      </w:r>
    </w:p>
    <w:p w14:paraId="4850E0FA">
      <w:pPr>
        <w:shd w:val="clear"/>
        <w:spacing w:line="600" w:lineRule="exact"/>
        <w:ind w:firstLine="800" w:firstLineChars="25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遵循学生身心发展规律和社会发展要求，培养学生良好的行为习惯，引导学生从小逐步树立正确的世界观、人生观和价值观。</w:t>
      </w:r>
    </w:p>
    <w:p w14:paraId="615715F4">
      <w:pPr>
        <w:shd w:val="clear"/>
        <w:spacing w:line="600" w:lineRule="exact"/>
        <w:ind w:firstLine="800" w:firstLineChars="25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4遵循教学规律，深化课堂教育改革，减轻学生课业负担，全面提高教育教学质量，促进学生全面发展。</w:t>
      </w:r>
    </w:p>
    <w:p w14:paraId="3373F916">
      <w:pPr>
        <w:shd w:val="clear"/>
        <w:spacing w:line="600" w:lineRule="exact"/>
        <w:ind w:firstLine="800" w:firstLineChars="25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5、做好校园安全工作，开展师生安全教育，健全安全应急机制，定期进行安全隐患排查，确保师生在校期间的安全。</w:t>
      </w:r>
    </w:p>
    <w:p w14:paraId="0A36C616">
      <w:pPr>
        <w:shd w:val="clear"/>
        <w:spacing w:line="600" w:lineRule="exact"/>
        <w:ind w:firstLine="800" w:firstLineChars="250"/>
        <w:jc w:val="left"/>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Times New Roman" w:hAnsi="Times New Roman" w:eastAsia="仿宋_GB2312" w:cs="Times New Roman"/>
          <w:sz w:val="32"/>
          <w:szCs w:val="32"/>
          <w:lang w:val="en-US" w:eastAsia="zh-CN"/>
        </w:rPr>
        <w:t>6、做好学前、小学和初中学历教育及相关的社会服务，促进基础教育发展。</w:t>
      </w:r>
    </w:p>
    <w:p w14:paraId="76B067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1B1910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仿宋" w:hAnsi="仿宋" w:eastAsia="仿宋" w:cs="Times New Roman"/>
          <w:kern w:val="2"/>
          <w:sz w:val="32"/>
          <w:szCs w:val="32"/>
          <w:lang w:val="en-US" w:eastAsia="zh-CN" w:bidi="ar-SA"/>
        </w:rPr>
        <w:t>目标3：保障教职工的相关待遇。</w:t>
      </w:r>
    </w:p>
    <w:p w14:paraId="7061C5A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25C7B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年初预算为402.95万元、</w:t>
      </w:r>
      <w:r>
        <w:rPr>
          <w:rFonts w:hint="eastAsia" w:ascii="仿宋" w:hAnsi="仿宋" w:eastAsia="仿宋"/>
          <w:sz w:val="32"/>
          <w:szCs w:val="32"/>
        </w:rPr>
        <w:t>全年预算为</w:t>
      </w:r>
      <w:r>
        <w:rPr>
          <w:rFonts w:hint="eastAsia" w:ascii="Times New Roman" w:hAnsi="Times New Roman" w:eastAsia="仿宋_GB2312" w:cs="Times New Roman"/>
          <w:sz w:val="32"/>
          <w:szCs w:val="32"/>
          <w:lang w:val="en-US" w:eastAsia="zh-CN"/>
        </w:rPr>
        <w:t>844.66</w:t>
      </w:r>
      <w:r>
        <w:rPr>
          <w:rFonts w:hint="eastAsia" w:ascii="仿宋" w:hAnsi="仿宋" w:eastAsia="仿宋"/>
          <w:sz w:val="32"/>
          <w:szCs w:val="32"/>
        </w:rPr>
        <w:t>万元，</w:t>
      </w:r>
      <w:r>
        <w:rPr>
          <w:rFonts w:hint="eastAsia" w:ascii="仿宋" w:hAnsi="仿宋" w:eastAsia="仿宋"/>
          <w:sz w:val="32"/>
          <w:szCs w:val="32"/>
          <w:lang w:val="en-US" w:eastAsia="zh-CN"/>
        </w:rPr>
        <w:t>全年执行数为</w:t>
      </w:r>
      <w:r>
        <w:rPr>
          <w:rFonts w:hint="eastAsia" w:ascii="Times New Roman" w:hAnsi="Times New Roman" w:eastAsia="仿宋_GB2312" w:cs="Times New Roman"/>
          <w:sz w:val="32"/>
          <w:szCs w:val="32"/>
          <w:lang w:val="en-US" w:eastAsia="zh-CN"/>
        </w:rPr>
        <w:t>843.66</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预算执行率为99.88%，基本保障了我校的正常运转和项目的实施，预算执行工作有序推进，达到预期目标。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843.66</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784.78</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58.88</w:t>
      </w:r>
      <w:r>
        <w:rPr>
          <w:rFonts w:ascii="仿宋" w:hAnsi="仿宋" w:eastAsia="仿宋"/>
          <w:sz w:val="32"/>
          <w:szCs w:val="32"/>
        </w:rPr>
        <w:t>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843.66</w:t>
      </w:r>
      <w:r>
        <w:rPr>
          <w:rFonts w:hint="eastAsia" w:ascii="仿宋" w:hAnsi="仿宋" w:eastAsia="仿宋"/>
          <w:sz w:val="32"/>
          <w:szCs w:val="32"/>
        </w:rPr>
        <w:t>万元，其中：基本支出</w:t>
      </w:r>
      <w:r>
        <w:rPr>
          <w:rFonts w:hint="eastAsia" w:ascii="仿宋" w:hAnsi="仿宋" w:eastAsia="仿宋"/>
          <w:sz w:val="32"/>
          <w:szCs w:val="32"/>
          <w:lang w:val="en-US" w:eastAsia="zh-CN"/>
        </w:rPr>
        <w:t>604.57</w:t>
      </w:r>
      <w:r>
        <w:rPr>
          <w:rFonts w:hint="eastAsia" w:ascii="仿宋" w:hAnsi="仿宋" w:eastAsia="仿宋"/>
          <w:sz w:val="32"/>
          <w:szCs w:val="32"/>
        </w:rPr>
        <w:t>万元，项目支出</w:t>
      </w:r>
      <w:r>
        <w:rPr>
          <w:rFonts w:hint="eastAsia" w:ascii="仿宋" w:hAnsi="仿宋" w:eastAsia="仿宋"/>
          <w:sz w:val="32"/>
          <w:szCs w:val="32"/>
          <w:lang w:val="en-US" w:eastAsia="zh-CN"/>
        </w:rPr>
        <w:t>239.09</w:t>
      </w:r>
      <w:r>
        <w:rPr>
          <w:rFonts w:hint="eastAsia" w:ascii="仿宋" w:hAnsi="仿宋" w:eastAsia="仿宋"/>
          <w:sz w:val="32"/>
          <w:szCs w:val="32"/>
        </w:rPr>
        <w:t>万元。按经济科目分：工资福利支出</w:t>
      </w:r>
      <w:r>
        <w:rPr>
          <w:rFonts w:hint="eastAsia" w:ascii="仿宋" w:hAnsi="仿宋" w:eastAsia="仿宋"/>
          <w:sz w:val="32"/>
          <w:szCs w:val="32"/>
          <w:lang w:val="en-US" w:eastAsia="zh-CN"/>
        </w:rPr>
        <w:t>609.58</w:t>
      </w:r>
      <w:r>
        <w:rPr>
          <w:rFonts w:hint="eastAsia" w:ascii="仿宋" w:hAnsi="仿宋" w:eastAsia="仿宋"/>
          <w:sz w:val="32"/>
          <w:szCs w:val="32"/>
        </w:rPr>
        <w:t>万元、商品和服务支出</w:t>
      </w:r>
      <w:r>
        <w:rPr>
          <w:rFonts w:hint="eastAsia" w:ascii="仿宋" w:hAnsi="仿宋" w:eastAsia="仿宋"/>
          <w:sz w:val="32"/>
          <w:szCs w:val="32"/>
          <w:lang w:val="en-US" w:eastAsia="zh-CN"/>
        </w:rPr>
        <w:t>68.14</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86.45</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79.48</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216584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2BA83E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405B4B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4809E8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lang w:val="en-US" w:eastAsia="zh-CN"/>
        </w:rPr>
        <w:t>604.57</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占全年总支出的71.66%，</w:t>
      </w:r>
      <w:r>
        <w:rPr>
          <w:rFonts w:hint="default" w:ascii="仿宋_GB2312" w:eastAsia="仿宋_GB2312" w:cs="仿宋_GB2312"/>
          <w:i w:val="0"/>
          <w:iCs w:val="0"/>
          <w:caps w:val="0"/>
          <w:color w:val="000000"/>
          <w:spacing w:val="0"/>
          <w:sz w:val="32"/>
          <w:szCs w:val="32"/>
          <w:shd w:val="clear" w:color="auto" w:fill="FFFFFF"/>
        </w:rPr>
        <w:t>其中：工资福利支</w:t>
      </w:r>
      <w:r>
        <w:rPr>
          <w:rFonts w:hint="eastAsia" w:ascii="仿宋_GB2312" w:eastAsia="仿宋_GB2312" w:cs="仿宋_GB2312"/>
          <w:i w:val="0"/>
          <w:iCs w:val="0"/>
          <w:caps w:val="0"/>
          <w:color w:val="000000"/>
          <w:spacing w:val="0"/>
          <w:sz w:val="32"/>
          <w:szCs w:val="32"/>
          <w:shd w:val="clear" w:color="auto" w:fill="FFFFFF"/>
          <w:lang w:val="en-US" w:eastAsia="zh-CN"/>
        </w:rPr>
        <w:t>535.75</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15.76</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53.06</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18B56BC7">
      <w:pPr>
        <w:pStyle w:val="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项目支出情况</w:t>
      </w:r>
    </w:p>
    <w:p w14:paraId="57F23B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为239.09万元，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占全年总支出的28.34%</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73.84</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52.38</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33.39</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79.48</w:t>
      </w:r>
      <w:r>
        <w:rPr>
          <w:rFonts w:hint="default" w:ascii="仿宋_GB2312" w:eastAsia="仿宋_GB2312" w:cs="仿宋_GB2312"/>
          <w:i w:val="0"/>
          <w:iCs w:val="0"/>
          <w:caps w:val="0"/>
          <w:color w:val="000000"/>
          <w:spacing w:val="0"/>
          <w:sz w:val="32"/>
          <w:szCs w:val="32"/>
          <w:shd w:val="clear" w:color="auto" w:fill="FFFFFF"/>
        </w:rPr>
        <w:t>万元。</w:t>
      </w:r>
    </w:p>
    <w:p w14:paraId="1FA7E0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74B723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FC1F9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17E079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22CC51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92.35分，评价等级为“优秀”。</w:t>
      </w:r>
      <w:r>
        <w:rPr>
          <w:rFonts w:hint="default" w:ascii="仿宋_GB2312" w:eastAsia="仿宋_GB2312" w:cs="仿宋_GB2312"/>
          <w:i w:val="0"/>
          <w:iCs w:val="0"/>
          <w:caps w:val="0"/>
          <w:color w:val="000000"/>
          <w:spacing w:val="0"/>
          <w:sz w:val="32"/>
          <w:szCs w:val="32"/>
          <w:shd w:val="clear" w:color="auto" w:fill="FFFFFF"/>
        </w:rPr>
        <w:t>。</w:t>
      </w:r>
    </w:p>
    <w:p w14:paraId="1286C1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（二）评价指标分析（或综合评价情况）。</w:t>
      </w:r>
    </w:p>
    <w:p w14:paraId="297AFAC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 整体绩效目标设定方面</w:t>
      </w:r>
      <w:r>
        <w:rPr>
          <w:rFonts w:hint="eastAsia" w:ascii="仿宋_GB2312" w:eastAsia="仿宋_GB2312" w:cs="仿宋_GB2312"/>
          <w:i w:val="0"/>
          <w:iCs w:val="0"/>
          <w:caps w:val="0"/>
          <w:color w:val="000000"/>
          <w:spacing w:val="0"/>
          <w:sz w:val="32"/>
          <w:szCs w:val="32"/>
          <w:shd w:val="clear" w:color="auto" w:fill="FFFFFF"/>
          <w:lang w:val="en-US" w:eastAsia="zh-CN"/>
        </w:rPr>
        <w:t>:</w:t>
      </w:r>
      <w:r>
        <w:rPr>
          <w:rFonts w:hint="default" w:ascii="仿宋_GB2312" w:eastAsia="仿宋_GB2312" w:cs="仿宋_GB2312"/>
          <w:i w:val="0"/>
          <w:iCs w:val="0"/>
          <w:caps w:val="0"/>
          <w:color w:val="000000"/>
          <w:spacing w:val="0"/>
          <w:sz w:val="32"/>
          <w:szCs w:val="32"/>
          <w:shd w:val="clear" w:color="auto" w:fill="FFFFFF"/>
        </w:rPr>
        <w:t>目标设定清晰，符合部门职责与发展方向。年初设定的目标聚焦于保障教育教学正常运行、改善办学条件、提升育人质量等核心任务，与学校年度工作计划紧密衔接，具有可衡量性。</w:t>
      </w:r>
    </w:p>
    <w:p w14:paraId="0EC2B0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 预算配置方面：预算编制基本合理，资源配置向教学一线倾斜。人员经费、公用经费保障有力，项目经费安排优先考虑了教学设备更新、校园安全维护等紧迫需求，体现了“保基本、保重点、促发展”的分配原则。</w:t>
      </w:r>
    </w:p>
    <w:p w14:paraId="010EA4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3. 预算执行方面：执行进度总体优良，控制有效。全年预算执行率达到99.83%，支出审批流程规范，资金支付及时，有效支撑了各项工作的顺利开展。1万元的预算结余体现了执行中的审慎原则。</w:t>
      </w:r>
    </w:p>
    <w:p w14:paraId="53CAD0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4. 预算管理方面：内控制度基本健全，管理过程规范。建立了相应的财务管理制度和报销流程，预算信息公开透明。但在绩效目标实现程度的全过程、动态监控方面，尚有提升空间。</w:t>
      </w:r>
    </w:p>
    <w:p w14:paraId="23139F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5. 资产管理方面：资产管理制度基本完善，账实相符。对新增的教学设备、图书等资产及时进行了登记入账，并明确了管理责任。但在资产使用效率的考核与共享机制方面可以进一步加强。</w:t>
      </w:r>
    </w:p>
    <w:p w14:paraId="073991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6. 职责履行方面：核心职能履行到位，产出效果明显。</w:t>
      </w:r>
    </w:p>
    <w:p w14:paraId="3F15AF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 xml:space="preserve">   产出数量： 圆满完成了全年教育教学计划，保障了全体师生在校学习生活的基本需求，完成了计划内的设备采购与零星维修项目。</w:t>
      </w:r>
    </w:p>
    <w:p w14:paraId="2CA1FB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 xml:space="preserve">   产出质量： 教学质量稳中有升，校园环境安全整洁，后勤服务满意度维持在较高水平。</w:t>
      </w:r>
    </w:p>
    <w:p w14:paraId="66CC4F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 xml:space="preserve">   产出时效： 各项支出均按工作计划和合同约定及时支付，保障了各项活动的按时开展。</w:t>
      </w:r>
    </w:p>
    <w:p w14:paraId="0E1C5B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 xml:space="preserve">   产出成本： 成本控制意识较强，未出现超预算、超标准开支的情况。</w:t>
      </w:r>
    </w:p>
    <w:p w14:paraId="0A256D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7. 履职效益方面：综合效益显著，实现了预期目标。</w:t>
      </w:r>
    </w:p>
    <w:p w14:paraId="057248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 xml:space="preserve">   社会效益：切实保障了辖区内适龄儿童接受公平而有质量的义务教育，学生综合素质得到发展，家长与社会对学校的满意度持续提升，为服务乡村振兴提供了教育支撑。</w:t>
      </w:r>
    </w:p>
    <w:p w14:paraId="34C9D2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 xml:space="preserve">   可持续影响</w:t>
      </w:r>
      <w:r>
        <w:rPr>
          <w:rFonts w:hint="eastAsia" w:ascii="仿宋_GB2312" w:eastAsia="仿宋_GB2312" w:cs="仿宋_GB2312"/>
          <w:i w:val="0"/>
          <w:iCs w:val="0"/>
          <w:caps w:val="0"/>
          <w:color w:val="000000"/>
          <w:spacing w:val="0"/>
          <w:sz w:val="32"/>
          <w:szCs w:val="32"/>
          <w:shd w:val="clear" w:color="auto" w:fill="FFFFFF"/>
          <w:lang w:val="en-US" w:eastAsia="zh-CN"/>
        </w:rPr>
        <w:t>:</w:t>
      </w:r>
      <w:r>
        <w:rPr>
          <w:rFonts w:hint="default" w:ascii="仿宋_GB2312" w:eastAsia="仿宋_GB2312" w:cs="仿宋_GB2312"/>
          <w:i w:val="0"/>
          <w:iCs w:val="0"/>
          <w:caps w:val="0"/>
          <w:color w:val="000000"/>
          <w:spacing w:val="0"/>
          <w:sz w:val="32"/>
          <w:szCs w:val="32"/>
          <w:shd w:val="clear" w:color="auto" w:fill="FFFFFF"/>
        </w:rPr>
        <w:t>办学条件得到持续改善，教师队伍保持稳定，学校内部管理日趋规范，为学校的长期可持续发展奠定了良好基础。</w:t>
      </w:r>
    </w:p>
    <w:p w14:paraId="611930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A0679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 问题一：预算精度有待提高，部分项目执行存在微小偏差。全年执行数略低于预算数1万元，表明预算编制未能完全实现“零基预算”的精准要求。</w:t>
      </w:r>
    </w:p>
    <w:p w14:paraId="2C59C4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原因分析：</w:t>
      </w:r>
    </w:p>
    <w:p w14:paraId="5B1EE8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预见性不足：对部分小型维修项目的具体工程量、设备采购的市场价格波动等因素预估不够充分，预算测算留有少量余地。</w:t>
      </w:r>
    </w:p>
    <w:p w14:paraId="12F0D6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论证深度不够：个别项目在申报前的可行性论证和方案比选不够深入，导致预算与实际需求存在微小差距。</w:t>
      </w:r>
    </w:p>
    <w:p w14:paraId="0C6753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 问题二：绩效运行监控的“神经末梢”灵敏度不足。绩效自评中发现，部分日常经费支出的过程效益追踪不够及时，绩效目标管理与业务工作的即时联动性有待加强。</w:t>
      </w:r>
    </w:p>
    <w:p w14:paraId="02E0F0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原因分析：</w:t>
      </w:r>
    </w:p>
    <w:p w14:paraId="34F827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机制不健全：尚未建立一套贯穿业务科室、覆盖所有项目的常态化、动态化绩效运行监控机制和反馈流程。</w:t>
      </w:r>
    </w:p>
    <w:p w14:paraId="37065A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意识待提升：各业务科室“花钱问效”的主体责任意识虽有增强，但将绩效管理工具自觉应用于日常工作的习惯尚未完全形成，存在“重支出、轻问效”的惯性思维。</w:t>
      </w:r>
    </w:p>
    <w:p w14:paraId="3747ED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八、下一步改进措施</w:t>
      </w:r>
    </w:p>
    <w:p w14:paraId="7FC725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 措施一：深化预算精细化管理，筑牢绩效目标实现的基础。</w:t>
      </w:r>
    </w:p>
    <w:p w14:paraId="6F54ED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强化前期论证：推行“项目库”管理，要求所有项目，无论大小，均需提供详实的可行性报告和量化依据，特别是对设备参数、维修方案、市场价格等进行充分调研和集体决策。</w:t>
      </w:r>
    </w:p>
    <w:p w14:paraId="4A817B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实施零基预算：改变“基数+增长”的思维，每年根据事业发展的轻重缓急和实际需求，从零开始论证每一笔预算的必要性和规模，切实提高预算编制的科学性和准确性。</w:t>
      </w:r>
    </w:p>
    <w:p w14:paraId="66316F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 措施二：构建全过程绩效管理闭环，提升资金使用效益。</w:t>
      </w:r>
    </w:p>
    <w:p w14:paraId="0AD4A16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建立动态监控机制：制定《绩效目标运行监控管理办法》，按季度或半年度对项目支出和核心绩效指标的完成情况进行采集、分析和通报，及时发现偏差并预警纠偏。</w:t>
      </w:r>
    </w:p>
    <w:p w14:paraId="1469F6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加强绩效宣传与培训：定期组织各科室负责人及项目经办人员进行预算绩效管理培训，明确其在绩效管理各环节中的职责，将绩效意识融入业务工作的毛细血管，实现从“要我有绩效”到“我要有绩效”的转变。</w:t>
      </w:r>
    </w:p>
    <w:p w14:paraId="31E695F7">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D67034-D1CC-4221-8F52-6A9DD09141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6F052178-F8FF-40AF-A643-DC8291D85A98}"/>
  </w:font>
  <w:font w:name="方正小标宋_GBK">
    <w:panose1 w:val="02000000000000000000"/>
    <w:charset w:val="86"/>
    <w:family w:val="script"/>
    <w:pitch w:val="default"/>
    <w:sig w:usb0="A00002BF" w:usb1="38CF7CFA" w:usb2="00082016" w:usb3="00000000" w:csb0="00040001" w:csb1="00000000"/>
    <w:embedRegular r:id="rId3" w:fontKey="{331A8F6B-2534-4F1C-AE53-960781472D2E}"/>
  </w:font>
  <w:font w:name="仿宋_GB2312">
    <w:altName w:val="仿宋"/>
    <w:panose1 w:val="00000000000000000000"/>
    <w:charset w:val="86"/>
    <w:family w:val="modern"/>
    <w:pitch w:val="default"/>
    <w:sig w:usb0="00000000" w:usb1="00000000" w:usb2="00000010" w:usb3="00000000" w:csb0="00040000" w:csb1="00000000"/>
    <w:embedRegular r:id="rId4" w:fontKey="{448E7CFB-9BD8-43C3-B9A3-3DB02CC2889F}"/>
  </w:font>
  <w:font w:name="华文中宋">
    <w:panose1 w:val="02010600040101010101"/>
    <w:charset w:val="86"/>
    <w:family w:val="auto"/>
    <w:pitch w:val="default"/>
    <w:sig w:usb0="00000287" w:usb1="080F0000" w:usb2="00000000" w:usb3="00000000" w:csb0="0004009F" w:csb1="DFD70000"/>
    <w:embedRegular r:id="rId5" w:fontKey="{22E59264-7586-4F7D-883B-939B9308EA20}"/>
  </w:font>
  <w:font w:name="楷体">
    <w:panose1 w:val="02010609060101010101"/>
    <w:charset w:val="86"/>
    <w:family w:val="modern"/>
    <w:pitch w:val="default"/>
    <w:sig w:usb0="800002BF" w:usb1="38CF7CFA" w:usb2="00000016" w:usb3="00000000" w:csb0="00040001" w:csb1="00000000"/>
    <w:embedRegular r:id="rId6" w:fontKey="{B018B5F3-959D-473F-A5F6-0C459559A868}"/>
  </w:font>
  <w:font w:name="楷体_GB2312">
    <w:altName w:val="楷体"/>
    <w:panose1 w:val="00000000000000000000"/>
    <w:charset w:val="86"/>
    <w:family w:val="modern"/>
    <w:pitch w:val="default"/>
    <w:sig w:usb0="00000000" w:usb1="00000000" w:usb2="00000010" w:usb3="00000000" w:csb0="00040000" w:csb1="00000000"/>
    <w:embedRegular r:id="rId7" w:fontKey="{00663D8B-8E81-4925-AB62-96334841A355}"/>
  </w:font>
  <w:font w:name="方正仿宋_GB2312">
    <w:panose1 w:val="02000000000000000000"/>
    <w:charset w:val="86"/>
    <w:family w:val="auto"/>
    <w:pitch w:val="default"/>
    <w:sig w:usb0="A00002BF" w:usb1="184F6CFA" w:usb2="00000012" w:usb3="00000000" w:csb0="00040001" w:csb1="00000000"/>
    <w:embedRegular r:id="rId8" w:fontKey="{B841A194-6545-4208-BF2F-B3CADAEF948E}"/>
  </w:font>
  <w:font w:name="仿宋">
    <w:panose1 w:val="02010609060101010101"/>
    <w:charset w:val="86"/>
    <w:family w:val="auto"/>
    <w:pitch w:val="default"/>
    <w:sig w:usb0="800002BF" w:usb1="38CF7CFA" w:usb2="00000016" w:usb3="00000000" w:csb0="00040001" w:csb1="00000000"/>
    <w:embedRegular r:id="rId9" w:fontKey="{EEB6036D-88E5-4E42-80D8-281D5AF53D25}"/>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8B2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379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6B98">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DEC8389">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BF5E3"/>
    <w:multiLevelType w:val="singleLevel"/>
    <w:tmpl w:val="A2CBF5E3"/>
    <w:lvl w:ilvl="0" w:tentative="0">
      <w:start w:val="2"/>
      <w:numFmt w:val="decimal"/>
      <w:lvlText w:val="%1."/>
      <w:lvlJc w:val="left"/>
      <w:pPr>
        <w:tabs>
          <w:tab w:val="left" w:pos="312"/>
        </w:tabs>
      </w:pPr>
    </w:lvl>
  </w:abstractNum>
  <w:abstractNum w:abstractNumId="1">
    <w:nsid w:val="2C8E33F5"/>
    <w:multiLevelType w:val="singleLevel"/>
    <w:tmpl w:val="2C8E33F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D475A"/>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D1B77"/>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383AB0"/>
    <w:rsid w:val="03A861F0"/>
    <w:rsid w:val="03C50E3C"/>
    <w:rsid w:val="056C7B74"/>
    <w:rsid w:val="05991F64"/>
    <w:rsid w:val="0635503F"/>
    <w:rsid w:val="06607DC8"/>
    <w:rsid w:val="087864F3"/>
    <w:rsid w:val="09265AB2"/>
    <w:rsid w:val="09934F36"/>
    <w:rsid w:val="0A8D0153"/>
    <w:rsid w:val="0AB3379D"/>
    <w:rsid w:val="0B2E1C77"/>
    <w:rsid w:val="0C6D28B8"/>
    <w:rsid w:val="0E544833"/>
    <w:rsid w:val="0EB1287A"/>
    <w:rsid w:val="0F072534"/>
    <w:rsid w:val="0F0A5D32"/>
    <w:rsid w:val="101271B8"/>
    <w:rsid w:val="10AF1D60"/>
    <w:rsid w:val="10FD17F7"/>
    <w:rsid w:val="119338F2"/>
    <w:rsid w:val="11D56E4F"/>
    <w:rsid w:val="1236016D"/>
    <w:rsid w:val="12FB0B6C"/>
    <w:rsid w:val="142F5942"/>
    <w:rsid w:val="15317D7F"/>
    <w:rsid w:val="153A4AD3"/>
    <w:rsid w:val="15E440F6"/>
    <w:rsid w:val="192C44D5"/>
    <w:rsid w:val="1AB925A9"/>
    <w:rsid w:val="1C7B34DB"/>
    <w:rsid w:val="1C9D4C35"/>
    <w:rsid w:val="1D97DEFF"/>
    <w:rsid w:val="1DA62AB3"/>
    <w:rsid w:val="1DFD6618"/>
    <w:rsid w:val="1DFF72E5"/>
    <w:rsid w:val="1EFC6F07"/>
    <w:rsid w:val="1F1E2909"/>
    <w:rsid w:val="1F5472F6"/>
    <w:rsid w:val="1FB9474C"/>
    <w:rsid w:val="1FE37E5F"/>
    <w:rsid w:val="20304BC9"/>
    <w:rsid w:val="2063779B"/>
    <w:rsid w:val="207215AC"/>
    <w:rsid w:val="212310A1"/>
    <w:rsid w:val="234C48DE"/>
    <w:rsid w:val="239F4F1E"/>
    <w:rsid w:val="25CA0BDB"/>
    <w:rsid w:val="27575FE7"/>
    <w:rsid w:val="278B5B7D"/>
    <w:rsid w:val="27F52125"/>
    <w:rsid w:val="28805E9D"/>
    <w:rsid w:val="2A0454D7"/>
    <w:rsid w:val="2A783D3B"/>
    <w:rsid w:val="2BAD08B5"/>
    <w:rsid w:val="2D416F5A"/>
    <w:rsid w:val="2D86504B"/>
    <w:rsid w:val="2DA44678"/>
    <w:rsid w:val="2EC35DF5"/>
    <w:rsid w:val="2F2111E1"/>
    <w:rsid w:val="2F80100D"/>
    <w:rsid w:val="2FCA6176"/>
    <w:rsid w:val="2FDF85B8"/>
    <w:rsid w:val="2FFFEE04"/>
    <w:rsid w:val="30110AE9"/>
    <w:rsid w:val="30183CF7"/>
    <w:rsid w:val="318F6D5C"/>
    <w:rsid w:val="32B20603"/>
    <w:rsid w:val="340276B1"/>
    <w:rsid w:val="34A33F80"/>
    <w:rsid w:val="34DF85B0"/>
    <w:rsid w:val="34FF7B59"/>
    <w:rsid w:val="352E3D4F"/>
    <w:rsid w:val="35800127"/>
    <w:rsid w:val="35A66D8A"/>
    <w:rsid w:val="3626305B"/>
    <w:rsid w:val="36851D82"/>
    <w:rsid w:val="36A1760F"/>
    <w:rsid w:val="372721A3"/>
    <w:rsid w:val="37533A8E"/>
    <w:rsid w:val="38203D22"/>
    <w:rsid w:val="387D5F26"/>
    <w:rsid w:val="395808A9"/>
    <w:rsid w:val="39644FDE"/>
    <w:rsid w:val="39B8414B"/>
    <w:rsid w:val="3B8F36BC"/>
    <w:rsid w:val="3BFE7D09"/>
    <w:rsid w:val="3C7D493C"/>
    <w:rsid w:val="3D6029C0"/>
    <w:rsid w:val="3D8F570E"/>
    <w:rsid w:val="3E301FEF"/>
    <w:rsid w:val="3F97773D"/>
    <w:rsid w:val="40493C80"/>
    <w:rsid w:val="41D55B17"/>
    <w:rsid w:val="42263B92"/>
    <w:rsid w:val="42AA5FDC"/>
    <w:rsid w:val="43B507BE"/>
    <w:rsid w:val="43CE2928"/>
    <w:rsid w:val="47C81250"/>
    <w:rsid w:val="4828256E"/>
    <w:rsid w:val="482F1EF9"/>
    <w:rsid w:val="491FF225"/>
    <w:rsid w:val="49331BA1"/>
    <w:rsid w:val="494E2350"/>
    <w:rsid w:val="495A2D4B"/>
    <w:rsid w:val="4A1D1724"/>
    <w:rsid w:val="4A752C5B"/>
    <w:rsid w:val="4BF41070"/>
    <w:rsid w:val="4D2832EB"/>
    <w:rsid w:val="4E414685"/>
    <w:rsid w:val="4E662280"/>
    <w:rsid w:val="4E9A5DE2"/>
    <w:rsid w:val="4EF8745C"/>
    <w:rsid w:val="4F1C3D29"/>
    <w:rsid w:val="4FB50A50"/>
    <w:rsid w:val="4FFD214C"/>
    <w:rsid w:val="506C29B3"/>
    <w:rsid w:val="50E41142"/>
    <w:rsid w:val="514F112A"/>
    <w:rsid w:val="527D3885"/>
    <w:rsid w:val="52902483"/>
    <w:rsid w:val="52AA098D"/>
    <w:rsid w:val="52ED2B91"/>
    <w:rsid w:val="53D03AFA"/>
    <w:rsid w:val="54465880"/>
    <w:rsid w:val="54E12004"/>
    <w:rsid w:val="54E54FB3"/>
    <w:rsid w:val="559A217A"/>
    <w:rsid w:val="567027DE"/>
    <w:rsid w:val="56973B5B"/>
    <w:rsid w:val="57086E41"/>
    <w:rsid w:val="57144B90"/>
    <w:rsid w:val="5777D4F5"/>
    <w:rsid w:val="577E4471"/>
    <w:rsid w:val="579E6F11"/>
    <w:rsid w:val="57FB5468"/>
    <w:rsid w:val="58551146"/>
    <w:rsid w:val="59471C07"/>
    <w:rsid w:val="596D1854"/>
    <w:rsid w:val="59DD8326"/>
    <w:rsid w:val="5A3B78DB"/>
    <w:rsid w:val="5A627DD5"/>
    <w:rsid w:val="5AD96E72"/>
    <w:rsid w:val="5BC367AE"/>
    <w:rsid w:val="5C0F6B97"/>
    <w:rsid w:val="5C655509"/>
    <w:rsid w:val="5C9E5181"/>
    <w:rsid w:val="5CD61CD1"/>
    <w:rsid w:val="5CDB2DCB"/>
    <w:rsid w:val="5DEF592A"/>
    <w:rsid w:val="5E2211DA"/>
    <w:rsid w:val="5EA57C17"/>
    <w:rsid w:val="5F5F367A"/>
    <w:rsid w:val="5F873259"/>
    <w:rsid w:val="5FAD00F0"/>
    <w:rsid w:val="5FC6BB1E"/>
    <w:rsid w:val="5FF720F1"/>
    <w:rsid w:val="5FF74A0F"/>
    <w:rsid w:val="62966DA1"/>
    <w:rsid w:val="62EB3745"/>
    <w:rsid w:val="630F25FA"/>
    <w:rsid w:val="63B86BA8"/>
    <w:rsid w:val="63D3458D"/>
    <w:rsid w:val="653A180D"/>
    <w:rsid w:val="654F7759"/>
    <w:rsid w:val="66D563BE"/>
    <w:rsid w:val="677249E5"/>
    <w:rsid w:val="67DA328C"/>
    <w:rsid w:val="67FF5C0B"/>
    <w:rsid w:val="68977D49"/>
    <w:rsid w:val="68E0459C"/>
    <w:rsid w:val="694503EB"/>
    <w:rsid w:val="699B6CB6"/>
    <w:rsid w:val="6B230670"/>
    <w:rsid w:val="6B410883"/>
    <w:rsid w:val="6B821D05"/>
    <w:rsid w:val="6B867013"/>
    <w:rsid w:val="6BFC241F"/>
    <w:rsid w:val="6CFD0BBD"/>
    <w:rsid w:val="6D8049B5"/>
    <w:rsid w:val="6DD72E46"/>
    <w:rsid w:val="6DE87DC1"/>
    <w:rsid w:val="6EFC0924"/>
    <w:rsid w:val="6F802D90"/>
    <w:rsid w:val="6FB74722"/>
    <w:rsid w:val="6FEF8B7E"/>
    <w:rsid w:val="701658F3"/>
    <w:rsid w:val="70AA4034"/>
    <w:rsid w:val="71025602"/>
    <w:rsid w:val="71083874"/>
    <w:rsid w:val="71A55A61"/>
    <w:rsid w:val="71A6591B"/>
    <w:rsid w:val="71A955C2"/>
    <w:rsid w:val="72F1297E"/>
    <w:rsid w:val="73455D2A"/>
    <w:rsid w:val="735465E8"/>
    <w:rsid w:val="73637BA1"/>
    <w:rsid w:val="737D59BA"/>
    <w:rsid w:val="73965909"/>
    <w:rsid w:val="73B95A69"/>
    <w:rsid w:val="742748B9"/>
    <w:rsid w:val="759063C7"/>
    <w:rsid w:val="75CF38ED"/>
    <w:rsid w:val="76517CAC"/>
    <w:rsid w:val="774E75FF"/>
    <w:rsid w:val="77824025"/>
    <w:rsid w:val="77C13386"/>
    <w:rsid w:val="77C37683"/>
    <w:rsid w:val="783469E8"/>
    <w:rsid w:val="785B16CA"/>
    <w:rsid w:val="78D65F29"/>
    <w:rsid w:val="792451CB"/>
    <w:rsid w:val="79D19834"/>
    <w:rsid w:val="79FC742D"/>
    <w:rsid w:val="79FF515B"/>
    <w:rsid w:val="7A2813B4"/>
    <w:rsid w:val="7B1165E0"/>
    <w:rsid w:val="7E9E1962"/>
    <w:rsid w:val="7E9F11B4"/>
    <w:rsid w:val="7EB9730D"/>
    <w:rsid w:val="7F37EC1E"/>
    <w:rsid w:val="7F695CCD"/>
    <w:rsid w:val="7F7DCD9D"/>
    <w:rsid w:val="7F970A6F"/>
    <w:rsid w:val="7F9A1827"/>
    <w:rsid w:val="7FBD0C23"/>
    <w:rsid w:val="7FC1FFF3"/>
    <w:rsid w:val="7FC69637"/>
    <w:rsid w:val="7FDE5C46"/>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11498</Words>
  <Characters>13470</Characters>
  <Lines>63</Lines>
  <Paragraphs>17</Paragraphs>
  <TotalTime>22</TotalTime>
  <ScaleCrop>false</ScaleCrop>
  <LinksUpToDate>false</LinksUpToDate>
  <CharactersWithSpaces>14097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2025-10-29T12:23:00Z</cp:lastPrinted>
  <dcterms:modified xsi:type="dcterms:W3CDTF">2025-11-25T02:30:11Z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y fmtid="{D5CDD505-2E9C-101B-9397-08002B2CF9AE}" pid="4" name="KSOTemplateDocerSaveRecord">
    <vt:lpwstr>eyJoZGlkIjoiMTJlMjJkNzM5YjFkMTMzNGQwODA4NjU4ODJiZjc5YTkiLCJ1c2VySWQiOiIzMTA2NTI2NTMifQ==</vt:lpwstr>
  </property>
</Properties>
</file>