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A29E8">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4558E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B4558E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E6A28B3">
      <w:pPr>
        <w:pStyle w:val="13"/>
        <w:jc w:val="center"/>
        <w:rPr>
          <w:sz w:val="56"/>
          <w:szCs w:val="56"/>
        </w:rPr>
      </w:pPr>
    </w:p>
    <w:p w14:paraId="25931141">
      <w:pPr>
        <w:pStyle w:val="13"/>
        <w:jc w:val="center"/>
        <w:rPr>
          <w:sz w:val="84"/>
          <w:szCs w:val="84"/>
        </w:rPr>
      </w:pPr>
    </w:p>
    <w:p w14:paraId="1628F974">
      <w:pPr>
        <w:pStyle w:val="13"/>
        <w:jc w:val="center"/>
        <w:rPr>
          <w:sz w:val="84"/>
          <w:szCs w:val="84"/>
        </w:rPr>
      </w:pPr>
    </w:p>
    <w:p w14:paraId="0472665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C2BD13A">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溆浦县疾病预防控制中心</w:t>
      </w:r>
    </w:p>
    <w:p w14:paraId="69264B0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1E5EC08D">
      <w:pPr>
        <w:pStyle w:val="13"/>
        <w:jc w:val="center"/>
        <w:rPr>
          <w:rFonts w:hint="eastAsia" w:ascii="方正小标宋_GBK" w:hAnsi="方正小标宋_GBK" w:eastAsia="方正小标宋_GBK" w:cs="方正小标宋_GBK"/>
          <w:sz w:val="56"/>
          <w:szCs w:val="56"/>
        </w:rPr>
      </w:pPr>
    </w:p>
    <w:p w14:paraId="3E488BAA">
      <w:pPr>
        <w:pStyle w:val="13"/>
        <w:jc w:val="center"/>
        <w:rPr>
          <w:sz w:val="56"/>
          <w:szCs w:val="56"/>
        </w:rPr>
      </w:pPr>
    </w:p>
    <w:p w14:paraId="3F0A0DD9">
      <w:pPr>
        <w:pStyle w:val="13"/>
        <w:jc w:val="center"/>
        <w:rPr>
          <w:sz w:val="56"/>
          <w:szCs w:val="56"/>
        </w:rPr>
      </w:pPr>
    </w:p>
    <w:p w14:paraId="257DFF89">
      <w:pPr>
        <w:pStyle w:val="13"/>
        <w:jc w:val="center"/>
        <w:rPr>
          <w:sz w:val="56"/>
          <w:szCs w:val="56"/>
        </w:rPr>
      </w:pPr>
    </w:p>
    <w:p w14:paraId="75979F71">
      <w:pPr>
        <w:pStyle w:val="13"/>
        <w:jc w:val="center"/>
        <w:rPr>
          <w:sz w:val="32"/>
          <w:szCs w:val="32"/>
        </w:rPr>
      </w:pPr>
    </w:p>
    <w:p w14:paraId="23AF57AA">
      <w:pPr>
        <w:pStyle w:val="13"/>
        <w:jc w:val="center"/>
        <w:rPr>
          <w:sz w:val="32"/>
          <w:szCs w:val="32"/>
        </w:rPr>
      </w:pPr>
    </w:p>
    <w:p w14:paraId="3E4B7326">
      <w:pPr>
        <w:pStyle w:val="13"/>
        <w:jc w:val="center"/>
        <w:rPr>
          <w:sz w:val="32"/>
          <w:szCs w:val="32"/>
        </w:rPr>
      </w:pPr>
    </w:p>
    <w:p w14:paraId="1D025E59">
      <w:pPr>
        <w:pStyle w:val="13"/>
        <w:jc w:val="center"/>
        <w:rPr>
          <w:sz w:val="32"/>
          <w:szCs w:val="32"/>
        </w:rPr>
      </w:pPr>
    </w:p>
    <w:p w14:paraId="6C5262C6">
      <w:pPr>
        <w:pStyle w:val="13"/>
        <w:spacing w:line="500" w:lineRule="exact"/>
        <w:jc w:val="center"/>
        <w:rPr>
          <w:b/>
          <w:sz w:val="36"/>
          <w:szCs w:val="28"/>
        </w:rPr>
      </w:pPr>
      <w:r>
        <w:rPr>
          <w:rFonts w:hint="eastAsia"/>
          <w:b/>
          <w:sz w:val="36"/>
          <w:szCs w:val="28"/>
        </w:rPr>
        <w:t>目录</w:t>
      </w:r>
    </w:p>
    <w:p w14:paraId="690D122B">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溆浦县疾病预防控制中心概况</w:t>
      </w:r>
    </w:p>
    <w:p w14:paraId="3C492E1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A4C1EF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DA7423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AFAEB6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60E7C8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E13DBA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3F5A20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02FAB7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D339D9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20DFC3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17B78B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A5091E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79F601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60E31C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AE7838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E4473D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AA4B9A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2E9EF9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F18372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65C210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37B4BC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FA21BC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773822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95628F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945BDB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5753E2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0291ED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9E1CCA6">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22CE9A8">
      <w:pPr>
        <w:pStyle w:val="13"/>
        <w:spacing w:line="500" w:lineRule="exact"/>
        <w:rPr>
          <w:rFonts w:hint="eastAsia" w:ascii="黑体" w:hAnsi="黑体" w:eastAsia="黑体" w:cs="黑体"/>
          <w:b w:val="0"/>
          <w:bCs/>
          <w:sz w:val="28"/>
          <w:szCs w:val="28"/>
        </w:rPr>
      </w:pPr>
    </w:p>
    <w:p w14:paraId="62ADCBA4">
      <w:pPr>
        <w:jc w:val="center"/>
        <w:rPr>
          <w:sz w:val="72"/>
          <w:szCs w:val="72"/>
        </w:rPr>
      </w:pPr>
    </w:p>
    <w:p w14:paraId="1E42EC83">
      <w:pPr>
        <w:jc w:val="center"/>
        <w:rPr>
          <w:sz w:val="72"/>
          <w:szCs w:val="72"/>
        </w:rPr>
      </w:pPr>
    </w:p>
    <w:p w14:paraId="1E9F780C">
      <w:pPr>
        <w:jc w:val="center"/>
        <w:rPr>
          <w:sz w:val="72"/>
          <w:szCs w:val="72"/>
        </w:rPr>
      </w:pPr>
    </w:p>
    <w:p w14:paraId="54CBE583">
      <w:pPr>
        <w:jc w:val="center"/>
        <w:rPr>
          <w:sz w:val="72"/>
          <w:szCs w:val="72"/>
        </w:rPr>
      </w:pPr>
    </w:p>
    <w:p w14:paraId="19278622">
      <w:pPr>
        <w:rPr>
          <w:rFonts w:hint="eastAsia" w:ascii="方正小标宋_GBK" w:hAnsi="方正小标宋_GBK" w:eastAsia="方正小标宋_GBK" w:cs="方正小标宋_GBK"/>
          <w:sz w:val="72"/>
          <w:szCs w:val="72"/>
        </w:rPr>
      </w:pPr>
    </w:p>
    <w:p w14:paraId="5FAC35C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416D9D3">
      <w:pPr>
        <w:pStyle w:val="13"/>
        <w:jc w:val="center"/>
        <w:rPr>
          <w:rFonts w:hint="eastAsia" w:ascii="方正小标宋_GBK" w:hAnsi="方正小标宋_GBK" w:eastAsia="方正小标宋_GBK" w:cs="方正小标宋_GBK"/>
          <w:sz w:val="84"/>
          <w:szCs w:val="84"/>
        </w:rPr>
      </w:pPr>
    </w:p>
    <w:p w14:paraId="3DADA603">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溆浦县疾病预防控制中心</w:t>
      </w:r>
    </w:p>
    <w:p w14:paraId="240D743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38257B87">
      <w:pPr>
        <w:jc w:val="center"/>
        <w:rPr>
          <w:rFonts w:hint="eastAsia" w:ascii="方正小标宋_GBK" w:hAnsi="方正小标宋_GBK" w:eastAsia="方正小标宋_GBK" w:cs="方正小标宋_GBK"/>
          <w:sz w:val="72"/>
          <w:szCs w:val="72"/>
        </w:rPr>
      </w:pPr>
    </w:p>
    <w:p w14:paraId="745455D7">
      <w:pPr>
        <w:jc w:val="center"/>
        <w:rPr>
          <w:rFonts w:hint="eastAsia" w:ascii="方正小标宋_GBK" w:hAnsi="方正小标宋_GBK" w:eastAsia="方正小标宋_GBK" w:cs="方正小标宋_GBK"/>
          <w:sz w:val="72"/>
          <w:szCs w:val="72"/>
        </w:rPr>
      </w:pPr>
    </w:p>
    <w:p w14:paraId="24853818">
      <w:pPr>
        <w:jc w:val="center"/>
        <w:rPr>
          <w:sz w:val="72"/>
          <w:szCs w:val="72"/>
        </w:rPr>
      </w:pPr>
    </w:p>
    <w:p w14:paraId="7A250E65">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204703F">
      <w:pPr>
        <w:ind w:firstLine="640" w:firstLineChars="200"/>
        <w:jc w:val="left"/>
        <w:rPr>
          <w:rFonts w:ascii="仿宋_GB2312" w:hAnsi="宋体" w:eastAsia="仿宋_GB2312"/>
          <w:sz w:val="28"/>
          <w:szCs w:val="32"/>
        </w:rPr>
      </w:pPr>
      <w:r>
        <w:rPr>
          <w:rFonts w:hint="eastAsia" w:ascii="宋体" w:hAnsi="宋体"/>
          <w:sz w:val="32"/>
          <w:szCs w:val="32"/>
        </w:rPr>
        <w:t>（一）我单位承担1、传染病、寄生虫病、地方病、非传染性疾病等预防与控制；2、突发公共卫生事件和灾害疫情应急处置；3、疫情及健康相关因素信息管理，开展疾病监测，收集、报告、分析和评价疾病与健康危害因素等公共卫生信息；4、健康危害因素监测与干预，开展食源性、职业性、放射性、环境性等疾病的监测评价和流行病学调查，开展公众健康和营养状况监测与评价，提出干预策略与措施；5、疾病病原生物检测、鉴定和物理、化学因于检测、评价；6、健康教育与健康促进，对公众进行健康指导和不良健康行为干预；7、疾病预防控制技术管理与应用研究指导等。传染病预防和控制工作，突发公共卫生处置，免疫规划，结核病、艾滋病、慢病管理工作。</w:t>
      </w:r>
    </w:p>
    <w:p w14:paraId="34AA83A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EB6A8FA">
      <w:pPr>
        <w:ind w:firstLine="640" w:firstLineChars="200"/>
        <w:jc w:val="left"/>
        <w:rPr>
          <w:rFonts w:hint="eastAsia" w:ascii="宋体" w:hAnsi="宋体"/>
          <w:bCs/>
          <w:kern w:val="0"/>
          <w:sz w:val="32"/>
          <w:szCs w:val="32"/>
        </w:rPr>
      </w:pPr>
      <w:r>
        <w:rPr>
          <w:rFonts w:hint="eastAsia" w:ascii="宋体" w:hAnsi="宋体"/>
          <w:bCs/>
          <w:kern w:val="0"/>
          <w:sz w:val="32"/>
          <w:szCs w:val="32"/>
        </w:rPr>
        <w:t>（一）本单位是事业单位，我单位核定编制</w:t>
      </w:r>
      <w:r>
        <w:rPr>
          <w:rFonts w:hint="eastAsia" w:ascii="宋体" w:hAnsi="宋体"/>
          <w:bCs/>
          <w:kern w:val="0"/>
          <w:sz w:val="32"/>
          <w:szCs w:val="32"/>
          <w:lang w:val="en-US" w:eastAsia="zh-CN"/>
        </w:rPr>
        <w:t>99</w:t>
      </w:r>
      <w:r>
        <w:rPr>
          <w:rFonts w:hint="eastAsia" w:ascii="宋体" w:hAnsi="宋体"/>
          <w:bCs/>
          <w:kern w:val="0"/>
          <w:sz w:val="32"/>
          <w:szCs w:val="32"/>
        </w:rPr>
        <w:t>人。本单位实有在职人员</w:t>
      </w:r>
      <w:r>
        <w:rPr>
          <w:rFonts w:hint="eastAsia" w:ascii="宋体" w:hAnsi="宋体"/>
          <w:bCs/>
          <w:kern w:val="0"/>
          <w:sz w:val="32"/>
          <w:szCs w:val="32"/>
          <w:lang w:val="en-US" w:eastAsia="zh-CN"/>
        </w:rPr>
        <w:t>61</w:t>
      </w:r>
      <w:r>
        <w:rPr>
          <w:rFonts w:hint="eastAsia" w:ascii="宋体" w:hAnsi="宋体"/>
          <w:bCs/>
          <w:kern w:val="0"/>
          <w:sz w:val="32"/>
          <w:szCs w:val="32"/>
        </w:rPr>
        <w:t>人，退休人员4</w:t>
      </w:r>
      <w:r>
        <w:rPr>
          <w:rFonts w:hint="eastAsia" w:ascii="宋体" w:hAnsi="宋体"/>
          <w:bCs/>
          <w:kern w:val="0"/>
          <w:sz w:val="32"/>
          <w:szCs w:val="32"/>
          <w:lang w:val="en-US" w:eastAsia="zh-CN"/>
        </w:rPr>
        <w:t>9</w:t>
      </w:r>
      <w:r>
        <w:rPr>
          <w:rFonts w:hint="eastAsia" w:ascii="宋体" w:hAnsi="宋体"/>
          <w:bCs/>
          <w:kern w:val="0"/>
          <w:sz w:val="32"/>
          <w:szCs w:val="32"/>
        </w:rPr>
        <w:t>人。</w:t>
      </w:r>
    </w:p>
    <w:p w14:paraId="4DD5FECE">
      <w:pPr>
        <w:ind w:firstLine="640" w:firstLineChars="200"/>
        <w:jc w:val="left"/>
        <w:rPr>
          <w:rFonts w:ascii="黑体" w:hAnsi="黑体" w:eastAsia="黑体"/>
          <w:sz w:val="28"/>
          <w:szCs w:val="28"/>
        </w:rPr>
      </w:pPr>
      <w:r>
        <w:rPr>
          <w:rFonts w:hint="eastAsia" w:ascii="宋体" w:hAnsi="宋体"/>
          <w:bCs/>
          <w:kern w:val="0"/>
          <w:sz w:val="32"/>
          <w:szCs w:val="32"/>
        </w:rPr>
        <w:t>（二）决算单位构成。溆浦县疾病预防控制中心202</w:t>
      </w:r>
      <w:r>
        <w:rPr>
          <w:rFonts w:hint="eastAsia" w:ascii="宋体" w:hAnsi="宋体"/>
          <w:bCs/>
          <w:kern w:val="0"/>
          <w:sz w:val="32"/>
          <w:szCs w:val="32"/>
          <w:lang w:val="en-US" w:eastAsia="zh-CN"/>
        </w:rPr>
        <w:t>3</w:t>
      </w:r>
      <w:r>
        <w:rPr>
          <w:rFonts w:hint="eastAsia" w:ascii="宋体" w:hAnsi="宋体"/>
          <w:bCs/>
          <w:kern w:val="0"/>
          <w:sz w:val="32"/>
          <w:szCs w:val="32"/>
        </w:rPr>
        <w:t>年部门决算汇总公开单位构成包括：溆浦县疾病预防控制中心本级</w:t>
      </w:r>
      <w:r>
        <w:rPr>
          <w:rFonts w:hint="eastAsia" w:ascii="宋体" w:hAnsi="宋体"/>
          <w:bCs/>
          <w:kern w:val="0"/>
          <w:sz w:val="32"/>
          <w:szCs w:val="32"/>
          <w:lang w:eastAsia="zh-CN"/>
        </w:rPr>
        <w:t>。</w:t>
      </w:r>
    </w:p>
    <w:p w14:paraId="04A0AC8B">
      <w:pPr>
        <w:jc w:val="center"/>
        <w:rPr>
          <w:rFonts w:ascii="黑体" w:hAnsi="黑体" w:eastAsia="黑体"/>
          <w:sz w:val="28"/>
          <w:szCs w:val="28"/>
        </w:rPr>
      </w:pPr>
    </w:p>
    <w:p w14:paraId="6C54D42B">
      <w:pPr>
        <w:jc w:val="center"/>
        <w:rPr>
          <w:rFonts w:ascii="黑体" w:hAnsi="黑体" w:eastAsia="黑体"/>
          <w:sz w:val="28"/>
          <w:szCs w:val="28"/>
        </w:rPr>
      </w:pPr>
    </w:p>
    <w:p w14:paraId="4C9AEB5A">
      <w:pPr>
        <w:jc w:val="both"/>
        <w:rPr>
          <w:sz w:val="72"/>
          <w:szCs w:val="72"/>
        </w:rPr>
      </w:pPr>
    </w:p>
    <w:p w14:paraId="144C993B">
      <w:pPr>
        <w:jc w:val="center"/>
        <w:rPr>
          <w:sz w:val="72"/>
          <w:szCs w:val="72"/>
        </w:rPr>
      </w:pPr>
    </w:p>
    <w:p w14:paraId="7C277EF0">
      <w:pPr>
        <w:pStyle w:val="13"/>
        <w:jc w:val="center"/>
        <w:rPr>
          <w:rFonts w:hint="eastAsia" w:ascii="方正小标宋_GBK" w:hAnsi="方正小标宋_GBK" w:eastAsia="方正小标宋_GBK" w:cs="方正小标宋_GBK"/>
          <w:sz w:val="84"/>
          <w:szCs w:val="84"/>
        </w:rPr>
      </w:pPr>
    </w:p>
    <w:p w14:paraId="599EC7FC">
      <w:pPr>
        <w:pStyle w:val="13"/>
        <w:jc w:val="center"/>
        <w:rPr>
          <w:rFonts w:hint="eastAsia" w:ascii="方正小标宋_GBK" w:hAnsi="方正小标宋_GBK" w:eastAsia="方正小标宋_GBK" w:cs="方正小标宋_GBK"/>
          <w:sz w:val="84"/>
          <w:szCs w:val="84"/>
        </w:rPr>
      </w:pPr>
    </w:p>
    <w:p w14:paraId="0E26442A">
      <w:pPr>
        <w:pStyle w:val="13"/>
        <w:jc w:val="center"/>
        <w:rPr>
          <w:rFonts w:hint="eastAsia" w:ascii="方正小标宋_GBK" w:hAnsi="方正小标宋_GBK" w:eastAsia="方正小标宋_GBK" w:cs="方正小标宋_GBK"/>
          <w:sz w:val="84"/>
          <w:szCs w:val="84"/>
        </w:rPr>
      </w:pPr>
    </w:p>
    <w:p w14:paraId="59530D05">
      <w:pPr>
        <w:pStyle w:val="13"/>
        <w:jc w:val="center"/>
        <w:rPr>
          <w:rFonts w:hint="eastAsia" w:ascii="方正小标宋_GBK" w:hAnsi="方正小标宋_GBK" w:eastAsia="方正小标宋_GBK" w:cs="方正小标宋_GBK"/>
          <w:sz w:val="84"/>
          <w:szCs w:val="84"/>
        </w:rPr>
      </w:pPr>
    </w:p>
    <w:p w14:paraId="75AB51F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C81A1EB">
      <w:pPr>
        <w:pStyle w:val="13"/>
        <w:jc w:val="center"/>
        <w:rPr>
          <w:rFonts w:hint="eastAsia" w:ascii="方正小标宋_GBK" w:hAnsi="方正小标宋_GBK" w:eastAsia="方正小标宋_GBK" w:cs="方正小标宋_GBK"/>
          <w:sz w:val="84"/>
          <w:szCs w:val="84"/>
        </w:rPr>
      </w:pPr>
    </w:p>
    <w:p w14:paraId="5BEDB5D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C801FD9">
      <w:pPr>
        <w:jc w:val="center"/>
        <w:rPr>
          <w:sz w:val="72"/>
          <w:szCs w:val="72"/>
        </w:rPr>
      </w:pPr>
    </w:p>
    <w:p w14:paraId="18A47634">
      <w:pPr>
        <w:jc w:val="center"/>
        <w:rPr>
          <w:sz w:val="72"/>
          <w:szCs w:val="72"/>
        </w:rPr>
      </w:pPr>
    </w:p>
    <w:p w14:paraId="0EF0C96C">
      <w:pPr>
        <w:jc w:val="center"/>
        <w:rPr>
          <w:sz w:val="72"/>
          <w:szCs w:val="72"/>
        </w:rPr>
      </w:pPr>
    </w:p>
    <w:p w14:paraId="31EF00E5">
      <w:pPr>
        <w:jc w:val="center"/>
        <w:rPr>
          <w:sz w:val="72"/>
          <w:szCs w:val="72"/>
        </w:rPr>
      </w:pPr>
    </w:p>
    <w:p w14:paraId="26D508A9">
      <w:pPr>
        <w:jc w:val="center"/>
        <w:rPr>
          <w:sz w:val="72"/>
          <w:szCs w:val="72"/>
        </w:rPr>
      </w:pPr>
    </w:p>
    <w:p w14:paraId="30E44E7E">
      <w:pPr>
        <w:jc w:val="center"/>
        <w:rPr>
          <w:sz w:val="72"/>
          <w:szCs w:val="72"/>
        </w:rPr>
      </w:pPr>
    </w:p>
    <w:p w14:paraId="001BB9A4">
      <w:pPr>
        <w:jc w:val="left"/>
        <w:rPr>
          <w:sz w:val="32"/>
          <w:szCs w:val="32"/>
        </w:rPr>
      </w:pPr>
    </w:p>
    <w:p w14:paraId="37F0EE34">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pPr w:leftFromText="180" w:rightFromText="180" w:vertAnchor="text" w:horzAnchor="page" w:tblpX="860" w:tblpY="28"/>
        <w:tblOverlap w:val="never"/>
        <w:tblW w:w="15521" w:type="dxa"/>
        <w:tblInd w:w="0" w:type="dxa"/>
        <w:tblLayout w:type="autofit"/>
        <w:tblCellMar>
          <w:top w:w="0" w:type="dxa"/>
          <w:left w:w="108" w:type="dxa"/>
          <w:bottom w:w="0" w:type="dxa"/>
          <w:right w:w="108" w:type="dxa"/>
        </w:tblCellMar>
      </w:tblPr>
      <w:tblGrid>
        <w:gridCol w:w="3595"/>
        <w:gridCol w:w="436"/>
        <w:gridCol w:w="1574"/>
        <w:gridCol w:w="3547"/>
        <w:gridCol w:w="435"/>
        <w:gridCol w:w="1573"/>
        <w:gridCol w:w="1394"/>
        <w:gridCol w:w="1394"/>
        <w:gridCol w:w="1573"/>
      </w:tblGrid>
      <w:tr w14:paraId="42330BDC">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15FA5B11">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14:paraId="07A70C7F">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14:paraId="72EEA884">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14:paraId="414D5C3C">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CB8533D">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84ABF7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B34EC92">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3468EDE">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B723396">
            <w:pPr>
              <w:widowControl/>
              <w:jc w:val="right"/>
              <w:rPr>
                <w:rFonts w:ascii="宋体" w:hAnsi="宋体" w:eastAsia="宋体" w:cs="宋体"/>
                <w:kern w:val="0"/>
                <w:sz w:val="24"/>
                <w:szCs w:val="24"/>
              </w:rPr>
            </w:pPr>
          </w:p>
        </w:tc>
      </w:tr>
    </w:tbl>
    <w:tbl>
      <w:tblPr>
        <w:tblStyle w:val="9"/>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14:paraId="504F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7BD19E9A">
            <w:pPr>
              <w:keepNext w:val="0"/>
              <w:keepLines w:val="0"/>
              <w:widowControl/>
              <w:suppressLineNumbers w:val="0"/>
              <w:jc w:val="center"/>
              <w:textAlignment w:val="center"/>
              <w:rPr>
                <w:rFonts w:ascii="黑体" w:hAnsi="宋体" w:eastAsia="黑体" w:cs="黑体"/>
                <w:i w:val="0"/>
                <w:iCs w:val="0"/>
                <w:color w:val="000000"/>
                <w:sz w:val="30"/>
                <w:szCs w:val="30"/>
                <w:u w:val="none"/>
              </w:rPr>
            </w:pPr>
            <w:bookmarkStart w:id="0" w:name="RANGE!A1:I22"/>
            <w:bookmarkEnd w:id="0"/>
            <w:bookmarkStart w:id="1" w:name="RANGE!A1:F16"/>
            <w:r>
              <w:rPr>
                <w:rFonts w:hint="eastAsia" w:ascii="黑体" w:hAnsi="宋体" w:eastAsia="黑体" w:cs="黑体"/>
                <w:i w:val="0"/>
                <w:iCs w:val="0"/>
                <w:color w:val="000000"/>
                <w:kern w:val="0"/>
                <w:sz w:val="30"/>
                <w:szCs w:val="30"/>
                <w:u w:val="none"/>
                <w:lang w:val="en-US" w:eastAsia="zh-CN" w:bidi="ar"/>
              </w:rPr>
              <w:t>收入支出决算总表</w:t>
            </w:r>
          </w:p>
        </w:tc>
      </w:tr>
      <w:tr w14:paraId="5B4D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601DE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6786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D5E5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3B7B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2E50A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D4618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71C3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86E7B9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部门：溆浦县疾病预防控制中心</w:t>
            </w:r>
          </w:p>
        </w:tc>
        <w:tc>
          <w:tcPr>
            <w:tcW w:w="0" w:type="auto"/>
            <w:tcBorders>
              <w:top w:val="nil"/>
              <w:left w:val="nil"/>
              <w:bottom w:val="nil"/>
              <w:right w:val="nil"/>
            </w:tcBorders>
            <w:shd w:val="clear" w:color="auto" w:fill="auto"/>
            <w:noWrap/>
            <w:vAlign w:val="center"/>
          </w:tcPr>
          <w:p w14:paraId="177370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6B4F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1E10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12A4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2EE5A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A56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0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9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A60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5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3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5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B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B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3E3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4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DF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7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2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0B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9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49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D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4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9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D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F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3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E0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5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1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8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F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6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FF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5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E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7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B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C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6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B5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B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3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72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FE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3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6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4A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1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1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B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1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3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2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60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D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5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4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1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3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3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B1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C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A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10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8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8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4F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38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F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4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7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9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A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171.27</w:t>
            </w:r>
          </w:p>
        </w:tc>
      </w:tr>
      <w:tr w14:paraId="75D0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7D4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3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9B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9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0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C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3,801.25</w:t>
            </w:r>
          </w:p>
        </w:tc>
      </w:tr>
      <w:tr w14:paraId="4504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CD0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E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726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D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3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D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97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84B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B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A2C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B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0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9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4D3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905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6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748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6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C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E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C0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992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A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C47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3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0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D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37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79E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2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5D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8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5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73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69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AA6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E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54B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D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D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C2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EF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F03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D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23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5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D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32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B4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93D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3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218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D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2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3A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3F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758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F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81A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F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8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A6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D7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C7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D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460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3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8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4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r>
      <w:tr w14:paraId="3402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BF3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8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C9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3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3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1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A4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3DC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9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E61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A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D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1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0B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B49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C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6C0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1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5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E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D9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BBD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1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986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1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D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3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F1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6515">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B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CE0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B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F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8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FF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0FD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8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6C7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E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9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D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E7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0E3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E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A44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1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2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07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24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5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F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1E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E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A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4,008.00</w:t>
            </w:r>
          </w:p>
        </w:tc>
      </w:tr>
      <w:tr w14:paraId="39F5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5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8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D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6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8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8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90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6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D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7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C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3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F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54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7A9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C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404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52D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F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847A">
            <w:pPr>
              <w:jc w:val="left"/>
              <w:rPr>
                <w:rFonts w:hint="eastAsia" w:ascii="宋体" w:hAnsi="宋体" w:eastAsia="宋体" w:cs="宋体"/>
                <w:i w:val="0"/>
                <w:iCs w:val="0"/>
                <w:color w:val="000000"/>
                <w:sz w:val="22"/>
                <w:szCs w:val="22"/>
                <w:u w:val="none"/>
              </w:rPr>
            </w:pPr>
          </w:p>
        </w:tc>
      </w:tr>
      <w:tr w14:paraId="2B18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A8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0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0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2E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4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3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4,008.00</w:t>
            </w:r>
          </w:p>
        </w:tc>
      </w:tr>
      <w:tr w14:paraId="07A3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0C073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5E09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2DC53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6E6B705">
      <w:pPr>
        <w:widowControl/>
        <w:jc w:val="both"/>
        <w:rPr>
          <w:rFonts w:ascii="Times New Roman" w:hAnsi="Times New Roman" w:eastAsia="方正小标宋_GBK" w:cs="Times New Roman"/>
          <w:kern w:val="0"/>
          <w:sz w:val="36"/>
          <w:szCs w:val="36"/>
        </w:rPr>
      </w:pPr>
    </w:p>
    <w:p w14:paraId="209626B3">
      <w:pPr>
        <w:pStyle w:val="2"/>
        <w:rPr>
          <w:rFonts w:ascii="Times New Roman" w:hAnsi="Times New Roman" w:eastAsia="方正小标宋_GBK" w:cs="Times New Roman"/>
          <w:kern w:val="0"/>
          <w:sz w:val="36"/>
          <w:szCs w:val="36"/>
        </w:rPr>
      </w:pPr>
    </w:p>
    <w:p w14:paraId="21B7C186">
      <w:pPr>
        <w:rPr>
          <w:rFonts w:ascii="Times New Roman" w:hAnsi="Times New Roman" w:eastAsia="方正小标宋_GBK" w:cs="Times New Roman"/>
          <w:kern w:val="0"/>
          <w:sz w:val="36"/>
          <w:szCs w:val="36"/>
        </w:rPr>
      </w:pPr>
    </w:p>
    <w:p w14:paraId="15C51032">
      <w:pPr>
        <w:pStyle w:val="2"/>
        <w:rPr>
          <w:rFonts w:ascii="Times New Roman" w:hAnsi="Times New Roman" w:eastAsia="方正小标宋_GBK" w:cs="Times New Roman"/>
          <w:kern w:val="0"/>
          <w:sz w:val="36"/>
          <w:szCs w:val="36"/>
        </w:rPr>
      </w:pPr>
    </w:p>
    <w:p w14:paraId="421B3096">
      <w:pPr>
        <w:rPr>
          <w:rFonts w:ascii="Times New Roman" w:hAnsi="Times New Roman" w:eastAsia="方正小标宋_GBK" w:cs="Times New Roman"/>
          <w:kern w:val="0"/>
          <w:sz w:val="36"/>
          <w:szCs w:val="36"/>
        </w:rPr>
      </w:pPr>
    </w:p>
    <w:p w14:paraId="697BB146">
      <w:pPr>
        <w:pStyle w:val="2"/>
        <w:rPr>
          <w:rFonts w:ascii="Times New Roman" w:hAnsi="Times New Roman" w:eastAsia="方正小标宋_GBK" w:cs="Times New Roman"/>
          <w:kern w:val="0"/>
          <w:sz w:val="36"/>
          <w:szCs w:val="36"/>
        </w:rPr>
      </w:pPr>
    </w:p>
    <w:p w14:paraId="168FB3E1">
      <w:pPr>
        <w:rPr>
          <w:rFonts w:ascii="Times New Roman" w:hAnsi="Times New Roman" w:eastAsia="方正小标宋_GBK" w:cs="Times New Roman"/>
          <w:kern w:val="0"/>
          <w:sz w:val="36"/>
          <w:szCs w:val="36"/>
        </w:rPr>
      </w:pPr>
    </w:p>
    <w:p w14:paraId="54848B1D">
      <w:pPr>
        <w:pStyle w:val="2"/>
        <w:rPr>
          <w:rFonts w:ascii="Times New Roman" w:hAnsi="Times New Roman" w:eastAsia="方正小标宋_GBK" w:cs="Times New Roman"/>
          <w:kern w:val="0"/>
          <w:sz w:val="36"/>
          <w:szCs w:val="36"/>
        </w:rPr>
      </w:pPr>
    </w:p>
    <w:p w14:paraId="6F725011">
      <w:pPr>
        <w:rPr>
          <w:rFonts w:ascii="Times New Roman" w:hAnsi="Times New Roman" w:eastAsia="方正小标宋_GBK" w:cs="Times New Roman"/>
          <w:kern w:val="0"/>
          <w:sz w:val="36"/>
          <w:szCs w:val="36"/>
        </w:rPr>
      </w:pPr>
    </w:p>
    <w:p w14:paraId="54944366">
      <w:pPr>
        <w:pStyle w:val="2"/>
        <w:rPr>
          <w:rFonts w:ascii="Times New Roman" w:hAnsi="Times New Roman" w:eastAsia="方正小标宋_GBK" w:cs="Times New Roman"/>
          <w:kern w:val="0"/>
          <w:sz w:val="36"/>
          <w:szCs w:val="36"/>
        </w:rPr>
      </w:pPr>
    </w:p>
    <w:p w14:paraId="6A50BE14">
      <w:pPr>
        <w:rPr>
          <w:rFonts w:ascii="Times New Roman" w:hAnsi="Times New Roman" w:eastAsia="方正小标宋_GBK" w:cs="Times New Roman"/>
          <w:kern w:val="0"/>
          <w:sz w:val="36"/>
          <w:szCs w:val="36"/>
        </w:rPr>
      </w:pPr>
    </w:p>
    <w:p w14:paraId="4F380D01">
      <w:pPr>
        <w:pStyle w:val="2"/>
        <w:rPr>
          <w:rFonts w:ascii="Times New Roman" w:hAnsi="Times New Roman" w:eastAsia="方正小标宋_GBK" w:cs="Times New Roman"/>
          <w:kern w:val="0"/>
          <w:sz w:val="36"/>
          <w:szCs w:val="36"/>
        </w:rPr>
      </w:pPr>
    </w:p>
    <w:p w14:paraId="42141C50"/>
    <w:tbl>
      <w:tblPr>
        <w:tblStyle w:val="9"/>
        <w:tblW w:w="15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736"/>
        <w:gridCol w:w="1556"/>
        <w:gridCol w:w="1556"/>
        <w:gridCol w:w="958"/>
        <w:gridCol w:w="958"/>
        <w:gridCol w:w="958"/>
        <w:gridCol w:w="958"/>
        <w:gridCol w:w="1621"/>
      </w:tblGrid>
      <w:tr w14:paraId="5875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5760" w:type="dxa"/>
            <w:gridSpan w:val="11"/>
            <w:tcBorders>
              <w:top w:val="nil"/>
              <w:left w:val="nil"/>
              <w:bottom w:val="nil"/>
              <w:right w:val="nil"/>
            </w:tcBorders>
            <w:shd w:val="clear" w:color="auto" w:fill="auto"/>
            <w:noWrap/>
            <w:vAlign w:val="center"/>
          </w:tcPr>
          <w:p w14:paraId="3F12E0A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0B2D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tcBorders>
              <w:top w:val="nil"/>
              <w:left w:val="nil"/>
              <w:bottom w:val="nil"/>
              <w:right w:val="nil"/>
            </w:tcBorders>
            <w:shd w:val="clear" w:color="auto" w:fill="auto"/>
            <w:noWrap/>
            <w:vAlign w:val="center"/>
          </w:tcPr>
          <w:p w14:paraId="0D89A6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D73F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3D63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DCA9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5178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1A99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4D21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9964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3337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7F23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B86A8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03C2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tcBorders>
              <w:top w:val="nil"/>
              <w:left w:val="nil"/>
              <w:bottom w:val="nil"/>
              <w:right w:val="nil"/>
            </w:tcBorders>
            <w:shd w:val="clear" w:color="auto" w:fill="auto"/>
            <w:noWrap/>
            <w:vAlign w:val="bottom"/>
          </w:tcPr>
          <w:p w14:paraId="61AFB2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部门：溆浦县疾病预防控制中心</w:t>
            </w:r>
          </w:p>
        </w:tc>
        <w:tc>
          <w:tcPr>
            <w:tcW w:w="0" w:type="auto"/>
            <w:tcBorders>
              <w:top w:val="nil"/>
              <w:left w:val="nil"/>
              <w:bottom w:val="nil"/>
              <w:right w:val="nil"/>
            </w:tcBorders>
            <w:shd w:val="clear" w:color="auto" w:fill="auto"/>
            <w:noWrap/>
            <w:vAlign w:val="center"/>
          </w:tcPr>
          <w:p w14:paraId="6F6132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ED22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54849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0830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ECE2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5E8CC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C19A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DB73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8476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4DBED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B5D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5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15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27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DD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72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FB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2E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69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7FA4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8A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8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5C6EF">
            <w:pPr>
              <w:jc w:val="center"/>
              <w:rPr>
                <w:rFonts w:hint="eastAsia" w:ascii="宋体" w:hAnsi="宋体" w:eastAsia="宋体" w:cs="宋体"/>
                <w:i w:val="0"/>
                <w:iCs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74D73">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97269">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1947F">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48F8D">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AF9DE">
            <w:pPr>
              <w:jc w:val="center"/>
              <w:rPr>
                <w:rFonts w:hint="eastAsia" w:ascii="宋体" w:hAnsi="宋体" w:eastAsia="宋体" w:cs="宋体"/>
                <w:i w:val="0"/>
                <w:iCs w:val="0"/>
                <w:color w:val="000000"/>
                <w:sz w:val="22"/>
                <w:szCs w:val="22"/>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8C10D">
            <w:pPr>
              <w:jc w:val="center"/>
              <w:rPr>
                <w:rFonts w:hint="eastAsia" w:ascii="宋体" w:hAnsi="宋体" w:eastAsia="宋体" w:cs="宋体"/>
                <w:i w:val="0"/>
                <w:iCs w:val="0"/>
                <w:color w:val="000000"/>
                <w:sz w:val="22"/>
                <w:szCs w:val="22"/>
                <w:u w:val="none"/>
              </w:rPr>
            </w:pPr>
          </w:p>
        </w:tc>
      </w:tr>
      <w:tr w14:paraId="181B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6512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BABD">
            <w:pPr>
              <w:jc w:val="center"/>
              <w:rPr>
                <w:rFonts w:hint="eastAsia" w:ascii="宋体" w:hAnsi="宋体" w:eastAsia="宋体" w:cs="宋体"/>
                <w:i w:val="0"/>
                <w:iCs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9E31">
            <w:pPr>
              <w:jc w:val="center"/>
              <w:rPr>
                <w:rFonts w:hint="eastAsia" w:ascii="宋体" w:hAnsi="宋体" w:eastAsia="宋体" w:cs="宋体"/>
                <w:i w:val="0"/>
                <w:iCs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8F3C6">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1FE6">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195A1">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4D015">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0D6CD">
            <w:pPr>
              <w:jc w:val="center"/>
              <w:rPr>
                <w:rFonts w:hint="eastAsia" w:ascii="宋体" w:hAnsi="宋体" w:eastAsia="宋体" w:cs="宋体"/>
                <w:i w:val="0"/>
                <w:iCs w:val="0"/>
                <w:color w:val="000000"/>
                <w:sz w:val="22"/>
                <w:szCs w:val="22"/>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D59D">
            <w:pPr>
              <w:jc w:val="center"/>
              <w:rPr>
                <w:rFonts w:hint="eastAsia" w:ascii="宋体" w:hAnsi="宋体" w:eastAsia="宋体" w:cs="宋体"/>
                <w:i w:val="0"/>
                <w:iCs w:val="0"/>
                <w:color w:val="000000"/>
                <w:sz w:val="22"/>
                <w:szCs w:val="22"/>
                <w:u w:val="none"/>
              </w:rPr>
            </w:pPr>
          </w:p>
        </w:tc>
      </w:tr>
      <w:tr w14:paraId="6CF7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FBE6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C1A3">
            <w:pPr>
              <w:jc w:val="center"/>
              <w:rPr>
                <w:rFonts w:hint="eastAsia" w:ascii="宋体" w:hAnsi="宋体" w:eastAsia="宋体" w:cs="宋体"/>
                <w:i w:val="0"/>
                <w:iCs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64D64">
            <w:pPr>
              <w:jc w:val="center"/>
              <w:rPr>
                <w:rFonts w:hint="eastAsia" w:ascii="宋体" w:hAnsi="宋体" w:eastAsia="宋体" w:cs="宋体"/>
                <w:i w:val="0"/>
                <w:iCs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90D51">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BADA1">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1440B">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D589">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32F5">
            <w:pPr>
              <w:jc w:val="center"/>
              <w:rPr>
                <w:rFonts w:hint="eastAsia" w:ascii="宋体" w:hAnsi="宋体" w:eastAsia="宋体" w:cs="宋体"/>
                <w:i w:val="0"/>
                <w:iCs w:val="0"/>
                <w:color w:val="000000"/>
                <w:sz w:val="22"/>
                <w:szCs w:val="22"/>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9B6C9">
            <w:pPr>
              <w:jc w:val="center"/>
              <w:rPr>
                <w:rFonts w:hint="eastAsia" w:ascii="宋体" w:hAnsi="宋体" w:eastAsia="宋体" w:cs="宋体"/>
                <w:i w:val="0"/>
                <w:iCs w:val="0"/>
                <w:color w:val="000000"/>
                <w:sz w:val="22"/>
                <w:szCs w:val="22"/>
                <w:u w:val="none"/>
              </w:rPr>
            </w:pPr>
          </w:p>
        </w:tc>
      </w:tr>
      <w:tr w14:paraId="549C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5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A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8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9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F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F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B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A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048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2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61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90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EA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97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8C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60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25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2,977.08</w:t>
            </w:r>
          </w:p>
        </w:tc>
      </w:tr>
      <w:tr w14:paraId="76A1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9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9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67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F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07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F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0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D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7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16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7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0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A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C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6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7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E8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A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0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37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9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B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8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C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5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AB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98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A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0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EA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A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8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9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7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1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FF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8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1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7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4A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8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5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C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5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C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8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4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CD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9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B1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7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2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A3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C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B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5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4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A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6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2,977.08</w:t>
            </w:r>
          </w:p>
        </w:tc>
      </w:tr>
      <w:tr w14:paraId="1451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0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8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E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0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F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7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0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F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F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F0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2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3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1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0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E7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A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A2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CB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CF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CB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9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0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06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2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D7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D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5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7D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2,977.08</w:t>
            </w:r>
          </w:p>
        </w:tc>
      </w:tr>
      <w:tr w14:paraId="6B294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E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B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8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D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B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FF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4D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9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1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107.60</w:t>
            </w:r>
          </w:p>
        </w:tc>
      </w:tr>
      <w:tr w14:paraId="721D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4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5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F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20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6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C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F9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4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CD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D6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6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3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2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54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4A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3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2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A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B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5A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0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6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3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C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8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93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1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4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7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2,869.48</w:t>
            </w:r>
          </w:p>
        </w:tc>
      </w:tr>
      <w:tr w14:paraId="3048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A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2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9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FE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4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9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05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E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C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B5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C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9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6B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F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5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F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0C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4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5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C2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4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1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2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B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3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9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8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3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7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27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D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A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C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0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9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3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DF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C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D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DC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0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F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5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D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D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0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F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6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3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BA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11"/>
            <w:tcBorders>
              <w:top w:val="nil"/>
              <w:left w:val="nil"/>
              <w:bottom w:val="nil"/>
              <w:right w:val="nil"/>
            </w:tcBorders>
            <w:shd w:val="clear" w:color="auto" w:fill="auto"/>
            <w:noWrap/>
            <w:vAlign w:val="center"/>
          </w:tcPr>
          <w:p w14:paraId="398EA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5914E64F">
      <w:pPr>
        <w:pStyle w:val="2"/>
      </w:pPr>
    </w:p>
    <w:tbl>
      <w:tblPr>
        <w:tblStyle w:val="9"/>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736"/>
        <w:gridCol w:w="1605"/>
        <w:gridCol w:w="1605"/>
        <w:gridCol w:w="1346"/>
        <w:gridCol w:w="1086"/>
        <w:gridCol w:w="1086"/>
        <w:gridCol w:w="1800"/>
      </w:tblGrid>
      <w:tr w14:paraId="2B7A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7209053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6F64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92EC9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7B6B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67C1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9A1B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6AC1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4F21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2DDC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8BF1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1D74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29778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2E4B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5C680E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部门：溆浦县疾病预防控制中心</w:t>
            </w:r>
          </w:p>
        </w:tc>
        <w:tc>
          <w:tcPr>
            <w:tcW w:w="0" w:type="auto"/>
            <w:tcBorders>
              <w:top w:val="nil"/>
              <w:left w:val="nil"/>
              <w:bottom w:val="nil"/>
              <w:right w:val="nil"/>
            </w:tcBorders>
            <w:shd w:val="clear" w:color="auto" w:fill="auto"/>
            <w:noWrap/>
            <w:vAlign w:val="center"/>
          </w:tcPr>
          <w:p w14:paraId="75AA0E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3B48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963D2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C989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6465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8770F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7947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5E9A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8B86F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C7B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F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DC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55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96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A9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CB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17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3E48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B8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8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7063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58A8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5953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BFBF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04F9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6C9C">
            <w:pPr>
              <w:jc w:val="center"/>
              <w:rPr>
                <w:rFonts w:hint="eastAsia" w:ascii="宋体" w:hAnsi="宋体" w:eastAsia="宋体" w:cs="宋体"/>
                <w:i w:val="0"/>
                <w:iCs w:val="0"/>
                <w:color w:val="000000"/>
                <w:sz w:val="22"/>
                <w:szCs w:val="22"/>
                <w:u w:val="none"/>
              </w:rPr>
            </w:pPr>
          </w:p>
        </w:tc>
      </w:tr>
      <w:tr w14:paraId="2EA5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DCA4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A9B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F8A7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2D81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0C99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155F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920B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78830">
            <w:pPr>
              <w:jc w:val="center"/>
              <w:rPr>
                <w:rFonts w:hint="eastAsia" w:ascii="宋体" w:hAnsi="宋体" w:eastAsia="宋体" w:cs="宋体"/>
                <w:i w:val="0"/>
                <w:iCs w:val="0"/>
                <w:color w:val="000000"/>
                <w:sz w:val="22"/>
                <w:szCs w:val="22"/>
                <w:u w:val="none"/>
              </w:rPr>
            </w:pPr>
          </w:p>
        </w:tc>
      </w:tr>
      <w:tr w14:paraId="1344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620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CB4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757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FD5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8B1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2946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AF3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8CBD">
            <w:pPr>
              <w:jc w:val="center"/>
              <w:rPr>
                <w:rFonts w:hint="eastAsia" w:ascii="宋体" w:hAnsi="宋体" w:eastAsia="宋体" w:cs="宋体"/>
                <w:i w:val="0"/>
                <w:iCs w:val="0"/>
                <w:color w:val="000000"/>
                <w:sz w:val="22"/>
                <w:szCs w:val="22"/>
                <w:u w:val="none"/>
              </w:rPr>
            </w:pPr>
          </w:p>
        </w:tc>
      </w:tr>
      <w:tr w14:paraId="0395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E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D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E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D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4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7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F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751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8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EC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8F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3,691.52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3D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53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20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D9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A92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1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B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3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6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9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2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D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A1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C9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3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0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E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7E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3A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B3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E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A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C6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C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2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F2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7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D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2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B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B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11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D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B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4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E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2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B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4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D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33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F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7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0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7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C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6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3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A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65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C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2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9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F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E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D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E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6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74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0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2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4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5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E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4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F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C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A9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3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E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4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E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7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3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9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A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CA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A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0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3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F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5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5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5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A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50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9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0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5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3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F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3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34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4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6E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7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A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D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6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9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5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1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1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10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B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F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F5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5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2B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F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7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69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94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D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7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C4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F8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6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00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3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6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FB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E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A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E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1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7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4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F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3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50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A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3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D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6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C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C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1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7D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89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F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B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52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6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F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E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5C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CC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FC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7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B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B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3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B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59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6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AF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B8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D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3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D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E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7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E8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2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7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80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77355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3060C3D8">
      <w:pPr>
        <w:pStyle w:val="2"/>
        <w:rPr>
          <w:rFonts w:ascii="Times New Roman" w:hAnsi="Times New Roman" w:eastAsia="方正小标宋_GBK" w:cs="Times New Roman"/>
          <w:kern w:val="0"/>
          <w:sz w:val="36"/>
          <w:szCs w:val="36"/>
        </w:rPr>
      </w:pPr>
    </w:p>
    <w:p w14:paraId="6C5C5168">
      <w:pPr>
        <w:rPr>
          <w:rFonts w:ascii="Times New Roman" w:hAnsi="Times New Roman" w:eastAsia="方正小标宋_GBK" w:cs="Times New Roman"/>
          <w:kern w:val="0"/>
          <w:sz w:val="36"/>
          <w:szCs w:val="36"/>
        </w:rPr>
      </w:pPr>
    </w:p>
    <w:tbl>
      <w:tblPr>
        <w:tblStyle w:val="9"/>
        <w:tblW w:w="15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39"/>
        <w:gridCol w:w="519"/>
        <w:gridCol w:w="1375"/>
        <w:gridCol w:w="3922"/>
        <w:gridCol w:w="519"/>
        <w:gridCol w:w="1180"/>
        <w:gridCol w:w="1375"/>
        <w:gridCol w:w="1014"/>
        <w:gridCol w:w="1837"/>
      </w:tblGrid>
      <w:tr w14:paraId="7615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380" w:type="dxa"/>
            <w:gridSpan w:val="9"/>
            <w:tcBorders>
              <w:top w:val="nil"/>
              <w:left w:val="nil"/>
              <w:bottom w:val="nil"/>
              <w:right w:val="nil"/>
            </w:tcBorders>
            <w:shd w:val="clear" w:color="auto" w:fill="auto"/>
            <w:noWrap/>
            <w:vAlign w:val="center"/>
          </w:tcPr>
          <w:p w14:paraId="39ADAF5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10ED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tcBorders>
              <w:top w:val="nil"/>
              <w:left w:val="nil"/>
              <w:bottom w:val="nil"/>
              <w:right w:val="nil"/>
            </w:tcBorders>
            <w:shd w:val="clear" w:color="auto" w:fill="auto"/>
            <w:noWrap/>
            <w:vAlign w:val="center"/>
          </w:tcPr>
          <w:p w14:paraId="21BB82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ECA5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6147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885F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39ED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2BDB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9D62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7CC2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052AA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5B65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tcBorders>
              <w:top w:val="nil"/>
              <w:left w:val="nil"/>
              <w:bottom w:val="nil"/>
              <w:right w:val="nil"/>
            </w:tcBorders>
            <w:shd w:val="clear" w:color="auto" w:fill="auto"/>
            <w:noWrap/>
            <w:vAlign w:val="bottom"/>
          </w:tcPr>
          <w:p w14:paraId="6E0009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部门：溆浦县疾病预防控制中心</w:t>
            </w:r>
          </w:p>
        </w:tc>
        <w:tc>
          <w:tcPr>
            <w:tcW w:w="0" w:type="auto"/>
            <w:tcBorders>
              <w:top w:val="nil"/>
              <w:left w:val="nil"/>
              <w:bottom w:val="nil"/>
              <w:right w:val="nil"/>
            </w:tcBorders>
            <w:shd w:val="clear" w:color="auto" w:fill="auto"/>
            <w:noWrap/>
            <w:vAlign w:val="center"/>
          </w:tcPr>
          <w:p w14:paraId="4165DB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132F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80B4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2BEC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4104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D219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66C5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D7A24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2A1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8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B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520C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BA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2A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F6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3A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C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3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40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28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19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857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3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16568">
            <w:pPr>
              <w:jc w:val="center"/>
              <w:rPr>
                <w:rFonts w:hint="eastAsia" w:ascii="宋体" w:hAnsi="宋体" w:eastAsia="宋体" w:cs="宋体"/>
                <w:i w:val="0"/>
                <w:iCs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D114">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1F4A6">
            <w:pPr>
              <w:jc w:val="center"/>
              <w:rPr>
                <w:rFonts w:hint="eastAsia" w:ascii="宋体" w:hAnsi="宋体" w:eastAsia="宋体" w:cs="宋体"/>
                <w:i w:val="0"/>
                <w:iCs w:val="0"/>
                <w:color w:val="000000"/>
                <w:sz w:val="22"/>
                <w:szCs w:val="22"/>
                <w:u w:val="none"/>
              </w:rPr>
            </w:pPr>
          </w:p>
        </w:tc>
        <w:tc>
          <w:tcPr>
            <w:tcW w:w="3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49318">
            <w:pPr>
              <w:jc w:val="center"/>
              <w:rPr>
                <w:rFonts w:hint="eastAsia" w:ascii="宋体" w:hAnsi="宋体" w:eastAsia="宋体" w:cs="宋体"/>
                <w:i w:val="0"/>
                <w:iCs w:val="0"/>
                <w:color w:val="000000"/>
                <w:sz w:val="22"/>
                <w:szCs w:val="22"/>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7C0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97AC">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3AE1B">
            <w:pPr>
              <w:jc w:val="center"/>
              <w:rPr>
                <w:rFonts w:hint="eastAsia" w:ascii="宋体" w:hAnsi="宋体" w:eastAsia="宋体" w:cs="宋体"/>
                <w:i w:val="0"/>
                <w:iCs w:val="0"/>
                <w:color w:val="000000"/>
                <w:sz w:val="22"/>
                <w:szCs w:val="22"/>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BA16C">
            <w:pPr>
              <w:jc w:val="center"/>
              <w:rPr>
                <w:rFonts w:hint="eastAsia" w:ascii="宋体" w:hAnsi="宋体" w:eastAsia="宋体" w:cs="宋体"/>
                <w:i w:val="0"/>
                <w:iCs w:val="0"/>
                <w:color w:val="000000"/>
                <w:sz w:val="22"/>
                <w:szCs w:val="22"/>
                <w:u w:val="none"/>
              </w:rPr>
            </w:pPr>
          </w:p>
        </w:tc>
        <w:tc>
          <w:tcPr>
            <w:tcW w:w="1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859E6">
            <w:pPr>
              <w:jc w:val="center"/>
              <w:rPr>
                <w:rFonts w:hint="eastAsia" w:ascii="宋体" w:hAnsi="宋体" w:eastAsia="宋体" w:cs="宋体"/>
                <w:i w:val="0"/>
                <w:iCs w:val="0"/>
                <w:color w:val="000000"/>
                <w:sz w:val="22"/>
                <w:szCs w:val="22"/>
                <w:u w:val="none"/>
              </w:rPr>
            </w:pPr>
          </w:p>
        </w:tc>
      </w:tr>
      <w:tr w14:paraId="39BD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9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0A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C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8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6B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8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A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7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6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F47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B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3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1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2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B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F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80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9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63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97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D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B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2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3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6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23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7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54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8F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43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5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2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4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B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A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1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4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A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9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65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3E0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4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66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B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8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2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CF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5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C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27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8DC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2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519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5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2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1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5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F2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82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323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0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312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B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4B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8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C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F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4E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6B8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1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1D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0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9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E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5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8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85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3F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2A6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045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3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C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D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20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7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B1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F6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D51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3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11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6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E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A8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0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1C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46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44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D83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C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86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7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E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8A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8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5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3B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CA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6E0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8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97E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E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E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3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4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7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BA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5D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3F9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B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5FA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F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5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B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D1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2D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F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A6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C9F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D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37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C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1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3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91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A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8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D0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141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4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42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E3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9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6E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0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1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0D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8A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733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6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7A0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0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E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11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5D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D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7F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96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4C2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C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07D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E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D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25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F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4A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C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E7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2B9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F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9F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8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A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FF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0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3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E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4A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50A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A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99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7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E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2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D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5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59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4A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02B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9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781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4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1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C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5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1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C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B5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97E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7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F1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9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4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1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4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7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E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C6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CC4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B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F0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A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9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D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6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D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1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6F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202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6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B57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A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C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B5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1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7F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0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56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D8D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8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3F8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7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0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D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F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3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4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E7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C8D8">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0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FE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2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8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A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54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1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A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FE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84B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1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97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6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E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6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6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01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B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05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F70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C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398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9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4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A7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13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0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4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C4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BD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6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1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0B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5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3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2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46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66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65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2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C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A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D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0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E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6A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68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A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D7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3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D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D9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A2B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2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1C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A0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D76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5183">
            <w:pPr>
              <w:jc w:val="right"/>
              <w:rPr>
                <w:rFonts w:hint="eastAsia" w:ascii="宋体" w:hAnsi="宋体" w:eastAsia="宋体" w:cs="宋体"/>
                <w:i w:val="0"/>
                <w:iCs w:val="0"/>
                <w:color w:val="000000"/>
                <w:sz w:val="22"/>
                <w:szCs w:val="22"/>
                <w:u w:val="none"/>
              </w:rPr>
            </w:pPr>
          </w:p>
        </w:tc>
      </w:tr>
      <w:tr w14:paraId="3A9C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A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F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E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F85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3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8B7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25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3B8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FEDF">
            <w:pPr>
              <w:jc w:val="right"/>
              <w:rPr>
                <w:rFonts w:hint="eastAsia" w:ascii="宋体" w:hAnsi="宋体" w:eastAsia="宋体" w:cs="宋体"/>
                <w:i w:val="0"/>
                <w:iCs w:val="0"/>
                <w:color w:val="000000"/>
                <w:sz w:val="22"/>
                <w:szCs w:val="22"/>
                <w:u w:val="none"/>
              </w:rPr>
            </w:pPr>
          </w:p>
        </w:tc>
      </w:tr>
      <w:tr w14:paraId="319F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E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1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8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FDA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8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EEF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46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999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308C">
            <w:pPr>
              <w:jc w:val="right"/>
              <w:rPr>
                <w:rFonts w:hint="eastAsia" w:ascii="宋体" w:hAnsi="宋体" w:eastAsia="宋体" w:cs="宋体"/>
                <w:i w:val="0"/>
                <w:iCs w:val="0"/>
                <w:color w:val="000000"/>
                <w:sz w:val="22"/>
                <w:szCs w:val="22"/>
                <w:u w:val="none"/>
              </w:rPr>
            </w:pPr>
          </w:p>
        </w:tc>
      </w:tr>
      <w:tr w14:paraId="2718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7E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0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0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D3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C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D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7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5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B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5D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8"/>
            <w:tcBorders>
              <w:top w:val="nil"/>
              <w:left w:val="nil"/>
              <w:bottom w:val="nil"/>
              <w:right w:val="nil"/>
            </w:tcBorders>
            <w:shd w:val="clear" w:color="auto" w:fill="auto"/>
            <w:noWrap/>
            <w:vAlign w:val="center"/>
          </w:tcPr>
          <w:p w14:paraId="6660E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3EF29EC5">
            <w:pPr>
              <w:jc w:val="left"/>
              <w:rPr>
                <w:rFonts w:hint="eastAsia" w:ascii="宋体" w:hAnsi="宋体" w:eastAsia="宋体" w:cs="宋体"/>
                <w:i w:val="0"/>
                <w:iCs w:val="0"/>
                <w:color w:val="000000"/>
                <w:sz w:val="20"/>
                <w:szCs w:val="20"/>
                <w:u w:val="none"/>
              </w:rPr>
            </w:pPr>
          </w:p>
        </w:tc>
      </w:tr>
    </w:tbl>
    <w:p w14:paraId="6AF5E1EC">
      <w:pPr>
        <w:pStyle w:val="2"/>
        <w:rPr>
          <w:rFonts w:ascii="Times New Roman" w:hAnsi="Times New Roman" w:eastAsia="方正小标宋_GBK" w:cs="Times New Roman"/>
          <w:kern w:val="0"/>
          <w:sz w:val="36"/>
          <w:szCs w:val="36"/>
        </w:rPr>
      </w:pPr>
    </w:p>
    <w:p w14:paraId="2AD7D3A0">
      <w:pPr>
        <w:rPr>
          <w:rFonts w:ascii="Times New Roman" w:hAnsi="Times New Roman" w:eastAsia="方正小标宋_GBK" w:cs="Times New Roman"/>
          <w:kern w:val="0"/>
          <w:sz w:val="36"/>
          <w:szCs w:val="36"/>
        </w:rPr>
      </w:pPr>
    </w:p>
    <w:p w14:paraId="445C6003">
      <w:pPr>
        <w:pStyle w:val="2"/>
        <w:rPr>
          <w:rFonts w:ascii="Times New Roman" w:hAnsi="Times New Roman" w:eastAsia="方正小标宋_GBK" w:cs="Times New Roman"/>
          <w:kern w:val="0"/>
          <w:sz w:val="36"/>
          <w:szCs w:val="36"/>
        </w:rPr>
      </w:pPr>
    </w:p>
    <w:p w14:paraId="35EF368A">
      <w:pPr>
        <w:rPr>
          <w:rFonts w:ascii="Times New Roman" w:hAnsi="Times New Roman" w:eastAsia="方正小标宋_GBK" w:cs="Times New Roman"/>
          <w:kern w:val="0"/>
          <w:sz w:val="36"/>
          <w:szCs w:val="36"/>
        </w:rPr>
      </w:pPr>
    </w:p>
    <w:p w14:paraId="4ADE2029">
      <w:pPr>
        <w:pStyle w:val="2"/>
        <w:rPr>
          <w:rFonts w:ascii="Times New Roman" w:hAnsi="Times New Roman" w:eastAsia="方正小标宋_GBK" w:cs="Times New Roman"/>
          <w:kern w:val="0"/>
          <w:sz w:val="36"/>
          <w:szCs w:val="36"/>
        </w:rPr>
      </w:pPr>
    </w:p>
    <w:p w14:paraId="49428D7A">
      <w:pPr>
        <w:rPr>
          <w:rFonts w:ascii="Times New Roman" w:hAnsi="Times New Roman" w:eastAsia="方正小标宋_GBK" w:cs="Times New Roman"/>
          <w:kern w:val="0"/>
          <w:sz w:val="36"/>
          <w:szCs w:val="36"/>
        </w:rPr>
      </w:pPr>
    </w:p>
    <w:p w14:paraId="5FC44B1B">
      <w:pPr>
        <w:pStyle w:val="2"/>
        <w:rPr>
          <w:rFonts w:ascii="Times New Roman" w:hAnsi="Times New Roman" w:eastAsia="方正小标宋_GBK" w:cs="Times New Roman"/>
          <w:kern w:val="0"/>
          <w:sz w:val="36"/>
          <w:szCs w:val="36"/>
        </w:rPr>
      </w:pPr>
    </w:p>
    <w:p w14:paraId="59222E98">
      <w:pPr>
        <w:rPr>
          <w:rFonts w:ascii="Times New Roman" w:hAnsi="Times New Roman" w:eastAsia="方正小标宋_GBK" w:cs="Times New Roman"/>
          <w:kern w:val="0"/>
          <w:sz w:val="36"/>
          <w:szCs w:val="36"/>
        </w:rPr>
      </w:pPr>
    </w:p>
    <w:p w14:paraId="36F93C97">
      <w:pPr>
        <w:pStyle w:val="2"/>
      </w:pPr>
    </w:p>
    <w:tbl>
      <w:tblPr>
        <w:tblStyle w:val="9"/>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736"/>
        <w:gridCol w:w="1386"/>
        <w:gridCol w:w="1146"/>
        <w:gridCol w:w="1942"/>
      </w:tblGrid>
      <w:tr w14:paraId="1403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4D36F6A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40A8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0F791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22CB7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6696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24D6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40ADE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52F9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15F35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7C0AB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05FD87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部门：溆浦县疾病预防控制中心</w:t>
            </w:r>
          </w:p>
        </w:tc>
        <w:tc>
          <w:tcPr>
            <w:tcW w:w="0" w:type="auto"/>
            <w:tcBorders>
              <w:top w:val="nil"/>
              <w:left w:val="nil"/>
              <w:bottom w:val="nil"/>
              <w:right w:val="nil"/>
            </w:tcBorders>
            <w:shd w:val="clear" w:color="auto" w:fill="auto"/>
            <w:noWrap/>
            <w:vAlign w:val="center"/>
          </w:tcPr>
          <w:p w14:paraId="6DA03D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035A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BFE8A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CD5A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2353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1BA7D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A8B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7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ED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606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D7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3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C0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75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CC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A3B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9B0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DB82">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493F6">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14CA3">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950F5">
            <w:pPr>
              <w:jc w:val="center"/>
              <w:rPr>
                <w:rFonts w:hint="eastAsia" w:ascii="宋体" w:hAnsi="宋体" w:eastAsia="宋体" w:cs="宋体"/>
                <w:i w:val="0"/>
                <w:iCs w:val="0"/>
                <w:color w:val="000000"/>
                <w:sz w:val="22"/>
                <w:szCs w:val="22"/>
                <w:u w:val="none"/>
              </w:rPr>
            </w:pPr>
          </w:p>
        </w:tc>
      </w:tr>
      <w:tr w14:paraId="4D63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24FE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7CC4">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291C">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9FD7">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BF8A9">
            <w:pPr>
              <w:jc w:val="center"/>
              <w:rPr>
                <w:rFonts w:hint="eastAsia" w:ascii="宋体" w:hAnsi="宋体" w:eastAsia="宋体" w:cs="宋体"/>
                <w:i w:val="0"/>
                <w:iCs w:val="0"/>
                <w:color w:val="000000"/>
                <w:sz w:val="22"/>
                <w:szCs w:val="22"/>
                <w:u w:val="none"/>
              </w:rPr>
            </w:pPr>
          </w:p>
        </w:tc>
      </w:tr>
      <w:tr w14:paraId="08D0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A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5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9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0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1B6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0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1E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AA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A5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208.87</w:t>
            </w:r>
          </w:p>
        </w:tc>
      </w:tr>
      <w:tr w14:paraId="6DDB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6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0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3E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2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52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9F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6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3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9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67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0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6A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E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5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12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C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D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B5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4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3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B9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40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D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B4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B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2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A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A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3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72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3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6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E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F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208.87</w:t>
            </w:r>
          </w:p>
        </w:tc>
      </w:tr>
      <w:tr w14:paraId="2D38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1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5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9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67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E3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5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F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F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F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CF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82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B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E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F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8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0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208.87</w:t>
            </w:r>
          </w:p>
        </w:tc>
      </w:tr>
      <w:tr w14:paraId="5C48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3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B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0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AB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3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208.87</w:t>
            </w:r>
          </w:p>
        </w:tc>
      </w:tr>
      <w:tr w14:paraId="493D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0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0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5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D6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5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8E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4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C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F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B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68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FA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0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E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1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1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C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40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9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6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8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03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10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CE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4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9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1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9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7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17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0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A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DF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1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70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9A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4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F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C9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1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DF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0C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B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B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0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90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A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D6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2A182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3BFC1A1C"/>
    <w:p w14:paraId="6A6CF397">
      <w:pPr>
        <w:rPr>
          <w:rFonts w:ascii="Times New Roman" w:hAnsi="Times New Roman" w:eastAsia="方正小标宋_GBK" w:cs="Times New Roman"/>
          <w:kern w:val="0"/>
          <w:sz w:val="36"/>
          <w:szCs w:val="36"/>
        </w:rPr>
      </w:pPr>
    </w:p>
    <w:tbl>
      <w:tblPr>
        <w:tblStyle w:val="9"/>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1"/>
        <w:gridCol w:w="2813"/>
        <w:gridCol w:w="1275"/>
        <w:gridCol w:w="1233"/>
        <w:gridCol w:w="1827"/>
        <w:gridCol w:w="1286"/>
        <w:gridCol w:w="1264"/>
        <w:gridCol w:w="3465"/>
        <w:gridCol w:w="1087"/>
      </w:tblGrid>
      <w:tr w14:paraId="519E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center"/>
          </w:tcPr>
          <w:p w14:paraId="003A34B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4A5A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1" w:type="dxa"/>
            <w:tcBorders>
              <w:top w:val="nil"/>
              <w:left w:val="nil"/>
              <w:bottom w:val="nil"/>
              <w:right w:val="nil"/>
            </w:tcBorders>
            <w:shd w:val="clear" w:color="auto" w:fill="auto"/>
            <w:noWrap/>
            <w:vAlign w:val="center"/>
          </w:tcPr>
          <w:p w14:paraId="3870EFF0">
            <w:pPr>
              <w:rPr>
                <w:rFonts w:hint="eastAsia" w:ascii="宋体" w:hAnsi="宋体" w:eastAsia="宋体" w:cs="宋体"/>
                <w:i w:val="0"/>
                <w:iCs w:val="0"/>
                <w:color w:val="000000"/>
                <w:sz w:val="22"/>
                <w:szCs w:val="22"/>
                <w:u w:val="none"/>
              </w:rPr>
            </w:pPr>
          </w:p>
        </w:tc>
        <w:tc>
          <w:tcPr>
            <w:tcW w:w="2813" w:type="dxa"/>
            <w:tcBorders>
              <w:top w:val="nil"/>
              <w:left w:val="nil"/>
              <w:bottom w:val="nil"/>
              <w:right w:val="nil"/>
            </w:tcBorders>
            <w:shd w:val="clear" w:color="auto" w:fill="auto"/>
            <w:noWrap/>
            <w:vAlign w:val="center"/>
          </w:tcPr>
          <w:p w14:paraId="372E5661">
            <w:pPr>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auto"/>
            <w:noWrap/>
            <w:vAlign w:val="center"/>
          </w:tcPr>
          <w:p w14:paraId="24A9466F">
            <w:pPr>
              <w:rPr>
                <w:rFonts w:hint="eastAsia" w:ascii="宋体" w:hAnsi="宋体" w:eastAsia="宋体" w:cs="宋体"/>
                <w:i w:val="0"/>
                <w:iCs w:val="0"/>
                <w:color w:val="000000"/>
                <w:sz w:val="22"/>
                <w:szCs w:val="22"/>
                <w:u w:val="none"/>
              </w:rPr>
            </w:pPr>
          </w:p>
        </w:tc>
        <w:tc>
          <w:tcPr>
            <w:tcW w:w="1233" w:type="dxa"/>
            <w:tcBorders>
              <w:top w:val="nil"/>
              <w:left w:val="nil"/>
              <w:bottom w:val="nil"/>
              <w:right w:val="nil"/>
            </w:tcBorders>
            <w:shd w:val="clear" w:color="auto" w:fill="auto"/>
            <w:noWrap/>
            <w:vAlign w:val="center"/>
          </w:tcPr>
          <w:p w14:paraId="58FB9A99">
            <w:pPr>
              <w:rPr>
                <w:rFonts w:hint="eastAsia" w:ascii="宋体" w:hAnsi="宋体" w:eastAsia="宋体" w:cs="宋体"/>
                <w:i w:val="0"/>
                <w:iCs w:val="0"/>
                <w:color w:val="000000"/>
                <w:sz w:val="22"/>
                <w:szCs w:val="22"/>
                <w:u w:val="none"/>
              </w:rPr>
            </w:pPr>
          </w:p>
        </w:tc>
        <w:tc>
          <w:tcPr>
            <w:tcW w:w="1827" w:type="dxa"/>
            <w:tcBorders>
              <w:top w:val="nil"/>
              <w:left w:val="nil"/>
              <w:bottom w:val="nil"/>
              <w:right w:val="nil"/>
            </w:tcBorders>
            <w:shd w:val="clear" w:color="auto" w:fill="auto"/>
            <w:noWrap/>
            <w:vAlign w:val="center"/>
          </w:tcPr>
          <w:p w14:paraId="2CC6725F">
            <w:pPr>
              <w:rPr>
                <w:rFonts w:hint="eastAsia" w:ascii="宋体" w:hAnsi="宋体" w:eastAsia="宋体" w:cs="宋体"/>
                <w:i w:val="0"/>
                <w:iCs w:val="0"/>
                <w:color w:val="000000"/>
                <w:sz w:val="22"/>
                <w:szCs w:val="22"/>
                <w:u w:val="none"/>
              </w:rPr>
            </w:pPr>
          </w:p>
        </w:tc>
        <w:tc>
          <w:tcPr>
            <w:tcW w:w="1286" w:type="dxa"/>
            <w:tcBorders>
              <w:top w:val="nil"/>
              <w:left w:val="nil"/>
              <w:bottom w:val="nil"/>
              <w:right w:val="nil"/>
            </w:tcBorders>
            <w:shd w:val="clear" w:color="auto" w:fill="auto"/>
            <w:noWrap/>
            <w:vAlign w:val="center"/>
          </w:tcPr>
          <w:p w14:paraId="69BBEEED">
            <w:pPr>
              <w:rPr>
                <w:rFonts w:hint="eastAsia" w:ascii="宋体" w:hAnsi="宋体" w:eastAsia="宋体" w:cs="宋体"/>
                <w:i w:val="0"/>
                <w:iCs w:val="0"/>
                <w:color w:val="000000"/>
                <w:sz w:val="22"/>
                <w:szCs w:val="22"/>
                <w:u w:val="none"/>
              </w:rPr>
            </w:pPr>
          </w:p>
        </w:tc>
        <w:tc>
          <w:tcPr>
            <w:tcW w:w="1264" w:type="dxa"/>
            <w:tcBorders>
              <w:top w:val="nil"/>
              <w:left w:val="nil"/>
              <w:bottom w:val="nil"/>
              <w:right w:val="nil"/>
            </w:tcBorders>
            <w:shd w:val="clear" w:color="auto" w:fill="auto"/>
            <w:noWrap/>
            <w:vAlign w:val="center"/>
          </w:tcPr>
          <w:p w14:paraId="5AC8181A">
            <w:pPr>
              <w:rPr>
                <w:rFonts w:hint="eastAsia" w:ascii="宋体" w:hAnsi="宋体" w:eastAsia="宋体" w:cs="宋体"/>
                <w:i w:val="0"/>
                <w:iCs w:val="0"/>
                <w:color w:val="000000"/>
                <w:sz w:val="22"/>
                <w:szCs w:val="22"/>
                <w:u w:val="none"/>
              </w:rPr>
            </w:pPr>
          </w:p>
        </w:tc>
        <w:tc>
          <w:tcPr>
            <w:tcW w:w="4552" w:type="dxa"/>
            <w:gridSpan w:val="2"/>
            <w:tcBorders>
              <w:top w:val="nil"/>
              <w:left w:val="nil"/>
              <w:bottom w:val="nil"/>
              <w:right w:val="nil"/>
            </w:tcBorders>
            <w:shd w:val="clear" w:color="auto" w:fill="auto"/>
            <w:noWrap/>
            <w:vAlign w:val="center"/>
          </w:tcPr>
          <w:p w14:paraId="4259992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1EF9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84" w:type="dxa"/>
            <w:gridSpan w:val="2"/>
            <w:tcBorders>
              <w:top w:val="nil"/>
              <w:left w:val="nil"/>
              <w:bottom w:val="nil"/>
              <w:right w:val="nil"/>
            </w:tcBorders>
            <w:shd w:val="clear" w:color="auto" w:fill="auto"/>
            <w:noWrap/>
            <w:vAlign w:val="bottom"/>
          </w:tcPr>
          <w:p w14:paraId="2BB09ED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w:t>
            </w:r>
            <w:bookmarkStart w:id="2" w:name="OLE_LINK2"/>
            <w:r>
              <w:rPr>
                <w:rFonts w:hint="eastAsia" w:ascii="宋体" w:hAnsi="宋体" w:eastAsia="宋体" w:cs="宋体"/>
                <w:i w:val="0"/>
                <w:iCs w:val="0"/>
                <w:color w:val="000000"/>
                <w:kern w:val="0"/>
                <w:sz w:val="18"/>
                <w:szCs w:val="18"/>
                <w:u w:val="none"/>
                <w:lang w:val="en-US" w:eastAsia="zh-CN" w:bidi="ar"/>
              </w:rPr>
              <w:t>溆浦县疾病预防控制中心</w:t>
            </w:r>
            <w:bookmarkEnd w:id="2"/>
          </w:p>
        </w:tc>
        <w:tc>
          <w:tcPr>
            <w:tcW w:w="1275" w:type="dxa"/>
            <w:tcBorders>
              <w:top w:val="nil"/>
              <w:left w:val="nil"/>
              <w:bottom w:val="nil"/>
              <w:right w:val="nil"/>
            </w:tcBorders>
            <w:shd w:val="clear" w:color="auto" w:fill="auto"/>
            <w:noWrap/>
            <w:vAlign w:val="center"/>
          </w:tcPr>
          <w:p w14:paraId="0F5FEC59">
            <w:pPr>
              <w:rPr>
                <w:rFonts w:hint="eastAsia" w:ascii="宋体" w:hAnsi="宋体" w:eastAsia="宋体" w:cs="宋体"/>
                <w:i w:val="0"/>
                <w:iCs w:val="0"/>
                <w:color w:val="000000"/>
                <w:sz w:val="22"/>
                <w:szCs w:val="22"/>
                <w:u w:val="none"/>
              </w:rPr>
            </w:pPr>
          </w:p>
        </w:tc>
        <w:tc>
          <w:tcPr>
            <w:tcW w:w="1233" w:type="dxa"/>
            <w:tcBorders>
              <w:top w:val="nil"/>
              <w:left w:val="nil"/>
              <w:bottom w:val="nil"/>
              <w:right w:val="nil"/>
            </w:tcBorders>
            <w:shd w:val="clear" w:color="auto" w:fill="auto"/>
            <w:noWrap/>
            <w:vAlign w:val="center"/>
          </w:tcPr>
          <w:p w14:paraId="64538F3B">
            <w:pPr>
              <w:rPr>
                <w:rFonts w:hint="eastAsia" w:ascii="宋体" w:hAnsi="宋体" w:eastAsia="宋体" w:cs="宋体"/>
                <w:i w:val="0"/>
                <w:iCs w:val="0"/>
                <w:color w:val="000000"/>
                <w:sz w:val="22"/>
                <w:szCs w:val="22"/>
                <w:u w:val="none"/>
              </w:rPr>
            </w:pPr>
          </w:p>
        </w:tc>
        <w:tc>
          <w:tcPr>
            <w:tcW w:w="1827" w:type="dxa"/>
            <w:tcBorders>
              <w:top w:val="nil"/>
              <w:left w:val="nil"/>
              <w:bottom w:val="nil"/>
              <w:right w:val="nil"/>
            </w:tcBorders>
            <w:shd w:val="clear" w:color="auto" w:fill="auto"/>
            <w:noWrap/>
            <w:vAlign w:val="center"/>
          </w:tcPr>
          <w:p w14:paraId="7A9E42C1">
            <w:pPr>
              <w:rPr>
                <w:rFonts w:hint="eastAsia" w:ascii="宋体" w:hAnsi="宋体" w:eastAsia="宋体" w:cs="宋体"/>
                <w:i w:val="0"/>
                <w:iCs w:val="0"/>
                <w:color w:val="000000"/>
                <w:sz w:val="22"/>
                <w:szCs w:val="22"/>
                <w:u w:val="none"/>
              </w:rPr>
            </w:pPr>
          </w:p>
        </w:tc>
        <w:tc>
          <w:tcPr>
            <w:tcW w:w="1286" w:type="dxa"/>
            <w:tcBorders>
              <w:top w:val="nil"/>
              <w:left w:val="nil"/>
              <w:bottom w:val="nil"/>
              <w:right w:val="nil"/>
            </w:tcBorders>
            <w:shd w:val="clear" w:color="auto" w:fill="auto"/>
            <w:noWrap/>
            <w:vAlign w:val="center"/>
          </w:tcPr>
          <w:p w14:paraId="2E243C09">
            <w:pPr>
              <w:rPr>
                <w:rFonts w:hint="eastAsia" w:ascii="宋体" w:hAnsi="宋体" w:eastAsia="宋体" w:cs="宋体"/>
                <w:i w:val="0"/>
                <w:iCs w:val="0"/>
                <w:color w:val="000000"/>
                <w:sz w:val="22"/>
                <w:szCs w:val="22"/>
                <w:u w:val="none"/>
              </w:rPr>
            </w:pPr>
          </w:p>
        </w:tc>
        <w:tc>
          <w:tcPr>
            <w:tcW w:w="1264" w:type="dxa"/>
            <w:tcBorders>
              <w:top w:val="nil"/>
              <w:left w:val="nil"/>
              <w:bottom w:val="nil"/>
              <w:right w:val="nil"/>
            </w:tcBorders>
            <w:shd w:val="clear" w:color="auto" w:fill="auto"/>
            <w:noWrap/>
            <w:vAlign w:val="center"/>
          </w:tcPr>
          <w:p w14:paraId="6AF4154C">
            <w:pPr>
              <w:rPr>
                <w:rFonts w:hint="eastAsia" w:ascii="宋体" w:hAnsi="宋体" w:eastAsia="宋体" w:cs="宋体"/>
                <w:i w:val="0"/>
                <w:iCs w:val="0"/>
                <w:color w:val="000000"/>
                <w:sz w:val="22"/>
                <w:szCs w:val="22"/>
                <w:u w:val="none"/>
              </w:rPr>
            </w:pPr>
          </w:p>
        </w:tc>
        <w:tc>
          <w:tcPr>
            <w:tcW w:w="4552" w:type="dxa"/>
            <w:gridSpan w:val="2"/>
            <w:tcBorders>
              <w:top w:val="nil"/>
              <w:left w:val="nil"/>
              <w:bottom w:val="nil"/>
              <w:right w:val="nil"/>
            </w:tcBorders>
            <w:shd w:val="clear" w:color="auto" w:fill="auto"/>
            <w:noWrap/>
            <w:vAlign w:val="bottom"/>
          </w:tcPr>
          <w:p w14:paraId="6776A73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8B4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0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16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4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31A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34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7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10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36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E6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64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0E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8D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54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DD9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AFCD">
            <w:pPr>
              <w:jc w:val="center"/>
              <w:rPr>
                <w:rFonts w:hint="eastAsia" w:ascii="宋体" w:hAnsi="宋体" w:eastAsia="宋体" w:cs="宋体"/>
                <w:i w:val="0"/>
                <w:iCs w:val="0"/>
                <w:color w:val="000000"/>
                <w:sz w:val="22"/>
                <w:szCs w:val="22"/>
                <w:u w:val="none"/>
              </w:rPr>
            </w:pP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C42F">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1B982">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C10B">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4982E">
            <w:pPr>
              <w:jc w:val="center"/>
              <w:rPr>
                <w:rFonts w:hint="eastAsia" w:ascii="宋体" w:hAnsi="宋体" w:eastAsia="宋体" w:cs="宋体"/>
                <w:i w:val="0"/>
                <w:iCs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E2770">
            <w:pPr>
              <w:jc w:val="center"/>
              <w:rPr>
                <w:rFonts w:hint="eastAsia" w:ascii="宋体" w:hAnsi="宋体" w:eastAsia="宋体" w:cs="宋体"/>
                <w:i w:val="0"/>
                <w:iCs w:val="0"/>
                <w:color w:val="000000"/>
                <w:sz w:val="22"/>
                <w:szCs w:val="22"/>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075F1">
            <w:pPr>
              <w:jc w:val="center"/>
              <w:rPr>
                <w:rFonts w:hint="eastAsia" w:ascii="宋体" w:hAnsi="宋体" w:eastAsia="宋体" w:cs="宋体"/>
                <w:i w:val="0"/>
                <w:iCs w:val="0"/>
                <w:color w:val="000000"/>
                <w:sz w:val="22"/>
                <w:szCs w:val="22"/>
                <w:u w:val="none"/>
              </w:rPr>
            </w:pPr>
          </w:p>
        </w:tc>
        <w:tc>
          <w:tcPr>
            <w:tcW w:w="3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C16E0">
            <w:pPr>
              <w:jc w:val="center"/>
              <w:rPr>
                <w:rFonts w:hint="eastAsia" w:ascii="宋体" w:hAnsi="宋体" w:eastAsia="宋体" w:cs="宋体"/>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F2A38">
            <w:pPr>
              <w:jc w:val="center"/>
              <w:rPr>
                <w:rFonts w:hint="eastAsia" w:ascii="宋体" w:hAnsi="宋体" w:eastAsia="宋体" w:cs="宋体"/>
                <w:i w:val="0"/>
                <w:iCs w:val="0"/>
                <w:color w:val="000000"/>
                <w:sz w:val="22"/>
                <w:szCs w:val="22"/>
                <w:u w:val="none"/>
              </w:rPr>
            </w:pPr>
          </w:p>
        </w:tc>
      </w:tr>
      <w:tr w14:paraId="5520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5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F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B7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664.03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A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4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47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50.73</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8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9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6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E6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6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C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FE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8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B2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A5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2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0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B2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89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8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8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B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B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D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B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C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7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2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1D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45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2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A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9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3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19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3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C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79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D4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6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1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65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5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7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B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C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E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1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ED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C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A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2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5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E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1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8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0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6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DE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1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A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D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1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B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0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1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9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9E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C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3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73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0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1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3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0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1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5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FB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6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7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E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6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5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5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4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8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53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E4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6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2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9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8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0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7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B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D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B6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15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3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A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9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6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F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E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D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7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E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67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7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4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8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C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F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0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2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F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7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00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3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6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DE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2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D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A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7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B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2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5E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E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F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D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A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1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6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E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15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D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F8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5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0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E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D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F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D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0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7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3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F5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8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3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5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D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C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3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D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9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8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25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E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9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F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7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4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0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A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A4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2B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C2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1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A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5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7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A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8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4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3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6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72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F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7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4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F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1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6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0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3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7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00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A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1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2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1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2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F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2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7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3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F6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F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6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40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3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9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8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9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0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8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AB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7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1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13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C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7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0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F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A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A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7A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C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3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F8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8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D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2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B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E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72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B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A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F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E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6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E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2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69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87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A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4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4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3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9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C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1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A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E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DA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B4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3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2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2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B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7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5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F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6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9D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4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D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1B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1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B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2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702B">
            <w:pPr>
              <w:jc w:val="left"/>
              <w:rPr>
                <w:rFonts w:hint="eastAsia" w:ascii="宋体" w:hAnsi="宋体" w:eastAsia="宋体" w:cs="宋体"/>
                <w:i w:val="0"/>
                <w:iCs w:val="0"/>
                <w:color w:val="000000"/>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A999">
            <w:pPr>
              <w:jc w:val="left"/>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DC05">
            <w:pPr>
              <w:jc w:val="right"/>
              <w:rPr>
                <w:rFonts w:hint="eastAsia" w:ascii="宋体" w:hAnsi="宋体" w:eastAsia="宋体" w:cs="宋体"/>
                <w:i w:val="0"/>
                <w:iCs w:val="0"/>
                <w:color w:val="000000"/>
                <w:sz w:val="22"/>
                <w:szCs w:val="22"/>
                <w:u w:val="none"/>
              </w:rPr>
            </w:pPr>
          </w:p>
        </w:tc>
      </w:tr>
      <w:tr w14:paraId="58E7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348A">
            <w:pPr>
              <w:jc w:val="left"/>
              <w:rPr>
                <w:rFonts w:hint="eastAsia" w:ascii="宋体" w:hAnsi="宋体" w:eastAsia="宋体" w:cs="宋体"/>
                <w:i w:val="0"/>
                <w:iCs w:val="0"/>
                <w:color w:val="000000"/>
                <w:sz w:val="22"/>
                <w:szCs w:val="22"/>
                <w:u w:val="none"/>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9828">
            <w:pPr>
              <w:jc w:val="lef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B4EE">
            <w:pPr>
              <w:jc w:val="right"/>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C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E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5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07D4">
            <w:pPr>
              <w:jc w:val="left"/>
              <w:rPr>
                <w:rFonts w:hint="eastAsia" w:ascii="宋体" w:hAnsi="宋体" w:eastAsia="宋体" w:cs="宋体"/>
                <w:i w:val="0"/>
                <w:iCs w:val="0"/>
                <w:color w:val="000000"/>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662A">
            <w:pPr>
              <w:jc w:val="left"/>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28CD">
            <w:pPr>
              <w:jc w:val="right"/>
              <w:rPr>
                <w:rFonts w:hint="eastAsia" w:ascii="宋体" w:hAnsi="宋体" w:eastAsia="宋体" w:cs="宋体"/>
                <w:i w:val="0"/>
                <w:iCs w:val="0"/>
                <w:color w:val="000000"/>
                <w:sz w:val="22"/>
                <w:szCs w:val="22"/>
                <w:u w:val="none"/>
              </w:rPr>
            </w:pPr>
          </w:p>
        </w:tc>
      </w:tr>
      <w:tr w14:paraId="2488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E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E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771.31</w:t>
            </w:r>
          </w:p>
        </w:tc>
        <w:tc>
          <w:tcPr>
            <w:tcW w:w="90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9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C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50.73</w:t>
            </w:r>
          </w:p>
        </w:tc>
      </w:tr>
      <w:tr w14:paraId="4086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21" w:type="dxa"/>
            <w:gridSpan w:val="9"/>
            <w:tcBorders>
              <w:top w:val="nil"/>
              <w:left w:val="nil"/>
              <w:bottom w:val="nil"/>
              <w:right w:val="nil"/>
            </w:tcBorders>
            <w:shd w:val="clear" w:color="auto" w:fill="auto"/>
            <w:noWrap/>
            <w:vAlign w:val="center"/>
          </w:tcPr>
          <w:p w14:paraId="77CBB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66AC273C">
      <w:pPr>
        <w:pStyle w:val="2"/>
        <w:rPr>
          <w:rFonts w:ascii="Times New Roman" w:hAnsi="Times New Roman" w:eastAsia="方正小标宋_GBK" w:cs="Times New Roman"/>
          <w:kern w:val="0"/>
          <w:sz w:val="36"/>
          <w:szCs w:val="36"/>
        </w:rPr>
      </w:pPr>
    </w:p>
    <w:p w14:paraId="18AF84A9">
      <w:pPr>
        <w:rPr>
          <w:rFonts w:ascii="Times New Roman" w:hAnsi="Times New Roman" w:eastAsia="方正小标宋_GBK" w:cs="Times New Roman"/>
          <w:kern w:val="0"/>
          <w:sz w:val="36"/>
          <w:szCs w:val="36"/>
        </w:rPr>
      </w:pPr>
    </w:p>
    <w:p w14:paraId="18B724F5">
      <w:pPr>
        <w:pStyle w:val="2"/>
        <w:rPr>
          <w:rFonts w:ascii="Times New Roman" w:hAnsi="Times New Roman" w:eastAsia="方正小标宋_GBK" w:cs="Times New Roman"/>
          <w:kern w:val="0"/>
          <w:sz w:val="36"/>
          <w:szCs w:val="36"/>
        </w:rPr>
      </w:pPr>
    </w:p>
    <w:p w14:paraId="0E4C87E3">
      <w:pPr>
        <w:rPr>
          <w:rFonts w:ascii="Times New Roman" w:hAnsi="Times New Roman" w:eastAsia="方正小标宋_GBK" w:cs="Times New Roman"/>
          <w:kern w:val="0"/>
          <w:sz w:val="36"/>
          <w:szCs w:val="36"/>
        </w:rPr>
      </w:pPr>
    </w:p>
    <w:p w14:paraId="494C5367">
      <w:pPr>
        <w:pStyle w:val="2"/>
        <w:rPr>
          <w:rFonts w:ascii="Times New Roman" w:hAnsi="Times New Roman" w:eastAsia="方正小标宋_GBK" w:cs="Times New Roman"/>
          <w:kern w:val="0"/>
          <w:sz w:val="36"/>
          <w:szCs w:val="36"/>
        </w:rPr>
      </w:pPr>
    </w:p>
    <w:p w14:paraId="01BEB170">
      <w:pPr>
        <w:rPr>
          <w:rFonts w:ascii="Times New Roman" w:hAnsi="Times New Roman" w:eastAsia="方正小标宋_GBK" w:cs="Times New Roman"/>
          <w:kern w:val="0"/>
          <w:sz w:val="36"/>
          <w:szCs w:val="36"/>
        </w:rPr>
      </w:pPr>
    </w:p>
    <w:p w14:paraId="1BA49417">
      <w:pPr>
        <w:pStyle w:val="2"/>
        <w:rPr>
          <w:rFonts w:ascii="Times New Roman" w:hAnsi="Times New Roman" w:eastAsia="方正小标宋_GBK" w:cs="Times New Roman"/>
          <w:kern w:val="0"/>
          <w:sz w:val="36"/>
          <w:szCs w:val="36"/>
        </w:rPr>
      </w:pPr>
    </w:p>
    <w:p w14:paraId="59D48937">
      <w:pPr>
        <w:rPr>
          <w:rFonts w:ascii="Times New Roman" w:hAnsi="Times New Roman" w:eastAsia="方正小标宋_GBK" w:cs="Times New Roman"/>
          <w:kern w:val="0"/>
          <w:sz w:val="36"/>
          <w:szCs w:val="36"/>
        </w:rPr>
      </w:pPr>
    </w:p>
    <w:p w14:paraId="66C2A545">
      <w:pPr>
        <w:pStyle w:val="2"/>
      </w:pPr>
    </w:p>
    <w:p w14:paraId="6A53E969">
      <w:pPr>
        <w:pStyle w:val="2"/>
      </w:pPr>
    </w:p>
    <w:bookmarkEnd w:id="1"/>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240"/>
        <w:gridCol w:w="1385"/>
        <w:gridCol w:w="2108"/>
        <w:gridCol w:w="2272"/>
        <w:gridCol w:w="2091"/>
        <w:gridCol w:w="2094"/>
        <w:gridCol w:w="2091"/>
        <w:gridCol w:w="2091"/>
      </w:tblGrid>
      <w:tr w14:paraId="675A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3" w:type="dxa"/>
            <w:gridSpan w:val="9"/>
            <w:tcBorders>
              <w:top w:val="nil"/>
              <w:left w:val="nil"/>
              <w:bottom w:val="nil"/>
              <w:right w:val="nil"/>
            </w:tcBorders>
            <w:shd w:val="clear" w:color="auto" w:fill="auto"/>
            <w:vAlign w:val="center"/>
          </w:tcPr>
          <w:p w14:paraId="46FFC7F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AB439B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811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91" w:type="dxa"/>
            <w:tcBorders>
              <w:top w:val="nil"/>
              <w:left w:val="nil"/>
              <w:bottom w:val="nil"/>
              <w:right w:val="nil"/>
            </w:tcBorders>
            <w:shd w:val="clear" w:color="auto" w:fill="auto"/>
            <w:vAlign w:val="center"/>
          </w:tcPr>
          <w:p w14:paraId="2685A982">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auto"/>
            <w:vAlign w:val="center"/>
          </w:tcPr>
          <w:p w14:paraId="2FDA9F1F">
            <w:pPr>
              <w:jc w:val="center"/>
              <w:rPr>
                <w:rFonts w:hint="eastAsia" w:ascii="宋体" w:hAnsi="宋体" w:eastAsia="宋体" w:cs="宋体"/>
                <w:i w:val="0"/>
                <w:color w:val="000000"/>
                <w:sz w:val="20"/>
                <w:szCs w:val="20"/>
                <w:u w:val="none"/>
              </w:rPr>
            </w:pPr>
          </w:p>
        </w:tc>
        <w:tc>
          <w:tcPr>
            <w:tcW w:w="1385" w:type="dxa"/>
            <w:tcBorders>
              <w:top w:val="nil"/>
              <w:left w:val="nil"/>
              <w:bottom w:val="nil"/>
              <w:right w:val="nil"/>
            </w:tcBorders>
            <w:shd w:val="clear" w:color="auto" w:fill="auto"/>
            <w:vAlign w:val="center"/>
          </w:tcPr>
          <w:p w14:paraId="16FAEBDE">
            <w:pPr>
              <w:jc w:val="center"/>
              <w:rPr>
                <w:rFonts w:hint="eastAsia" w:ascii="宋体" w:hAnsi="宋体" w:eastAsia="宋体" w:cs="宋体"/>
                <w:i w:val="0"/>
                <w:color w:val="000000"/>
                <w:sz w:val="20"/>
                <w:szCs w:val="20"/>
                <w:u w:val="none"/>
              </w:rPr>
            </w:pPr>
          </w:p>
        </w:tc>
        <w:tc>
          <w:tcPr>
            <w:tcW w:w="2108" w:type="dxa"/>
            <w:tcBorders>
              <w:top w:val="nil"/>
              <w:left w:val="nil"/>
              <w:bottom w:val="nil"/>
              <w:right w:val="nil"/>
            </w:tcBorders>
            <w:shd w:val="clear" w:color="auto" w:fill="auto"/>
            <w:vAlign w:val="center"/>
          </w:tcPr>
          <w:p w14:paraId="749942C3">
            <w:pPr>
              <w:rPr>
                <w:rFonts w:hint="eastAsia" w:ascii="宋体" w:hAnsi="宋体" w:eastAsia="宋体" w:cs="宋体"/>
                <w:i w:val="0"/>
                <w:color w:val="000000"/>
                <w:sz w:val="20"/>
                <w:szCs w:val="20"/>
                <w:u w:val="none"/>
              </w:rPr>
            </w:pPr>
          </w:p>
        </w:tc>
        <w:tc>
          <w:tcPr>
            <w:tcW w:w="2272" w:type="dxa"/>
            <w:tcBorders>
              <w:top w:val="nil"/>
              <w:left w:val="nil"/>
              <w:bottom w:val="nil"/>
              <w:right w:val="nil"/>
            </w:tcBorders>
            <w:shd w:val="clear" w:color="auto" w:fill="auto"/>
            <w:vAlign w:val="center"/>
          </w:tcPr>
          <w:p w14:paraId="52585C8F">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1C787E57">
            <w:pPr>
              <w:rPr>
                <w:rFonts w:hint="eastAsia" w:ascii="宋体" w:hAnsi="宋体" w:eastAsia="宋体" w:cs="宋体"/>
                <w:i w:val="0"/>
                <w:color w:val="000000"/>
                <w:sz w:val="20"/>
                <w:szCs w:val="20"/>
                <w:u w:val="none"/>
              </w:rPr>
            </w:pPr>
          </w:p>
        </w:tc>
        <w:tc>
          <w:tcPr>
            <w:tcW w:w="2094" w:type="dxa"/>
            <w:tcBorders>
              <w:top w:val="nil"/>
              <w:left w:val="nil"/>
              <w:bottom w:val="nil"/>
              <w:right w:val="nil"/>
            </w:tcBorders>
            <w:shd w:val="clear" w:color="auto" w:fill="auto"/>
            <w:vAlign w:val="center"/>
          </w:tcPr>
          <w:p w14:paraId="52A9CEDB">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059CE55A">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noWrap/>
            <w:vAlign w:val="center"/>
          </w:tcPr>
          <w:p w14:paraId="4A8601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AE6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724" w:type="dxa"/>
            <w:gridSpan w:val="4"/>
            <w:tcBorders>
              <w:top w:val="nil"/>
              <w:left w:val="nil"/>
              <w:bottom w:val="nil"/>
              <w:right w:val="nil"/>
            </w:tcBorders>
            <w:shd w:val="clear" w:color="auto" w:fill="auto"/>
            <w:noWrap/>
            <w:vAlign w:val="center"/>
          </w:tcPr>
          <w:p w14:paraId="188F53A1">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18"/>
                <w:szCs w:val="18"/>
                <w:u w:val="none"/>
                <w:lang w:val="en-US" w:eastAsia="zh-CN" w:bidi="ar"/>
              </w:rPr>
              <w:t>溆浦县疾病预防控制中心</w:t>
            </w:r>
          </w:p>
        </w:tc>
        <w:tc>
          <w:tcPr>
            <w:tcW w:w="2272" w:type="dxa"/>
            <w:tcBorders>
              <w:top w:val="nil"/>
              <w:left w:val="nil"/>
              <w:bottom w:val="nil"/>
              <w:right w:val="nil"/>
            </w:tcBorders>
            <w:shd w:val="clear" w:color="auto" w:fill="auto"/>
            <w:vAlign w:val="center"/>
          </w:tcPr>
          <w:p w14:paraId="37F47440">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677DAAFD">
            <w:pPr>
              <w:rPr>
                <w:rFonts w:hint="eastAsia" w:ascii="宋体" w:hAnsi="宋体" w:eastAsia="宋体" w:cs="宋体"/>
                <w:i w:val="0"/>
                <w:color w:val="000000"/>
                <w:sz w:val="20"/>
                <w:szCs w:val="20"/>
                <w:u w:val="none"/>
              </w:rPr>
            </w:pPr>
          </w:p>
        </w:tc>
        <w:tc>
          <w:tcPr>
            <w:tcW w:w="2094" w:type="dxa"/>
            <w:tcBorders>
              <w:top w:val="nil"/>
              <w:left w:val="nil"/>
              <w:bottom w:val="nil"/>
              <w:right w:val="nil"/>
            </w:tcBorders>
            <w:shd w:val="clear" w:color="auto" w:fill="auto"/>
            <w:vAlign w:val="center"/>
          </w:tcPr>
          <w:p w14:paraId="5DB6EDDB">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vAlign w:val="center"/>
          </w:tcPr>
          <w:p w14:paraId="642892EE">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auto"/>
            <w:noWrap/>
            <w:vAlign w:val="center"/>
          </w:tcPr>
          <w:p w14:paraId="46E7A4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796E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DEA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90A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09F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893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0DE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BD0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B7F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637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AC30">
            <w:pPr>
              <w:jc w:val="center"/>
              <w:rPr>
                <w:rFonts w:hint="eastAsia" w:ascii="宋体" w:hAnsi="宋体" w:eastAsia="宋体" w:cs="宋体"/>
                <w:i w:val="0"/>
                <w:color w:val="000000"/>
                <w:sz w:val="24"/>
                <w:szCs w:val="24"/>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1A1FB">
            <w:pPr>
              <w:jc w:val="center"/>
              <w:rPr>
                <w:rFonts w:hint="eastAsia" w:ascii="宋体" w:hAnsi="宋体" w:eastAsia="宋体" w:cs="宋体"/>
                <w:i w:val="0"/>
                <w:color w:val="000000"/>
                <w:sz w:val="24"/>
                <w:szCs w:val="24"/>
                <w:u w:val="none"/>
              </w:rPr>
            </w:pP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729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A71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160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E6DB1">
            <w:pPr>
              <w:jc w:val="center"/>
              <w:rPr>
                <w:rFonts w:hint="eastAsia" w:ascii="宋体" w:hAnsi="宋体" w:eastAsia="宋体" w:cs="宋体"/>
                <w:i w:val="0"/>
                <w:color w:val="000000"/>
                <w:sz w:val="24"/>
                <w:szCs w:val="24"/>
                <w:u w:val="none"/>
              </w:rPr>
            </w:pPr>
          </w:p>
        </w:tc>
      </w:tr>
      <w:tr w14:paraId="0771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1625">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6158">
            <w:pPr>
              <w:jc w:val="center"/>
              <w:rPr>
                <w:rFonts w:hint="eastAsia" w:ascii="宋体" w:hAnsi="宋体" w:eastAsia="宋体" w:cs="宋体"/>
                <w:i w:val="0"/>
                <w:color w:val="000000"/>
                <w:sz w:val="24"/>
                <w:szCs w:val="24"/>
                <w:u w:val="none"/>
              </w:rPr>
            </w:pPr>
          </w:p>
        </w:tc>
        <w:tc>
          <w:tcPr>
            <w:tcW w:w="2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FC061">
            <w:pPr>
              <w:jc w:val="center"/>
              <w:rPr>
                <w:rFonts w:hint="eastAsia" w:ascii="宋体" w:hAnsi="宋体" w:eastAsia="宋体" w:cs="宋体"/>
                <w:i w:val="0"/>
                <w:color w:val="000000"/>
                <w:sz w:val="24"/>
                <w:szCs w:val="24"/>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3E5F">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9D650">
            <w:pPr>
              <w:jc w:val="center"/>
              <w:rPr>
                <w:rFonts w:hint="eastAsia" w:ascii="宋体" w:hAnsi="宋体" w:eastAsia="宋体" w:cs="宋体"/>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9154">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6747">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A3E95">
            <w:pPr>
              <w:jc w:val="center"/>
              <w:rPr>
                <w:rFonts w:hint="eastAsia" w:ascii="宋体" w:hAnsi="宋体" w:eastAsia="宋体" w:cs="宋体"/>
                <w:i w:val="0"/>
                <w:color w:val="000000"/>
                <w:sz w:val="24"/>
                <w:szCs w:val="24"/>
                <w:u w:val="none"/>
              </w:rPr>
            </w:pPr>
          </w:p>
        </w:tc>
      </w:tr>
      <w:tr w14:paraId="7E37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DA7B4">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5D692">
            <w:pPr>
              <w:jc w:val="center"/>
              <w:rPr>
                <w:rFonts w:hint="eastAsia" w:ascii="宋体" w:hAnsi="宋体" w:eastAsia="宋体" w:cs="宋体"/>
                <w:i w:val="0"/>
                <w:color w:val="000000"/>
                <w:sz w:val="24"/>
                <w:szCs w:val="24"/>
                <w:u w:val="none"/>
              </w:rPr>
            </w:pPr>
          </w:p>
        </w:tc>
        <w:tc>
          <w:tcPr>
            <w:tcW w:w="2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AACB5">
            <w:pPr>
              <w:jc w:val="center"/>
              <w:rPr>
                <w:rFonts w:hint="eastAsia" w:ascii="宋体" w:hAnsi="宋体" w:eastAsia="宋体" w:cs="宋体"/>
                <w:i w:val="0"/>
                <w:color w:val="000000"/>
                <w:sz w:val="24"/>
                <w:szCs w:val="24"/>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065EB">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999B1">
            <w:pPr>
              <w:jc w:val="center"/>
              <w:rPr>
                <w:rFonts w:hint="eastAsia" w:ascii="宋体" w:hAnsi="宋体" w:eastAsia="宋体" w:cs="宋体"/>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6A06">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776BF">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F651D">
            <w:pPr>
              <w:jc w:val="center"/>
              <w:rPr>
                <w:rFonts w:hint="eastAsia" w:ascii="宋体" w:hAnsi="宋体" w:eastAsia="宋体" w:cs="宋体"/>
                <w:i w:val="0"/>
                <w:color w:val="000000"/>
                <w:sz w:val="24"/>
                <w:szCs w:val="24"/>
                <w:u w:val="none"/>
              </w:rPr>
            </w:pPr>
          </w:p>
        </w:tc>
      </w:tr>
      <w:tr w14:paraId="6672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674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D7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D7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C5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5A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A8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F5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CA8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B77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BB3606">
            <w:pPr>
              <w:jc w:val="center"/>
              <w:rPr>
                <w:rFonts w:hint="default"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7D4F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9F318">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6A1A">
            <w:pPr>
              <w:rPr>
                <w:rFonts w:hint="eastAsia" w:ascii="宋体" w:hAnsi="宋体" w:eastAsia="宋体" w:cs="宋体"/>
                <w:i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E332">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ED0B">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22CD">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36A3">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0320">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22BC">
            <w:pPr>
              <w:rPr>
                <w:rFonts w:hint="eastAsia" w:ascii="宋体" w:hAnsi="宋体" w:eastAsia="宋体" w:cs="宋体"/>
                <w:i w:val="0"/>
                <w:color w:val="000000"/>
                <w:sz w:val="24"/>
                <w:szCs w:val="24"/>
                <w:u w:val="none"/>
              </w:rPr>
            </w:pPr>
          </w:p>
        </w:tc>
      </w:tr>
      <w:tr w14:paraId="688F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7F894">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6219">
            <w:pPr>
              <w:rPr>
                <w:rFonts w:hint="eastAsia" w:ascii="宋体" w:hAnsi="宋体" w:eastAsia="宋体" w:cs="宋体"/>
                <w:i w:val="0"/>
                <w:color w:val="000000"/>
                <w:sz w:val="24"/>
                <w:szCs w:val="24"/>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D336">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5A94">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A854">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5080">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711F">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B256">
            <w:pPr>
              <w:rPr>
                <w:rFonts w:hint="eastAsia" w:ascii="宋体" w:hAnsi="宋体" w:eastAsia="宋体" w:cs="宋体"/>
                <w:i w:val="0"/>
                <w:color w:val="000000"/>
                <w:sz w:val="24"/>
                <w:szCs w:val="24"/>
                <w:u w:val="none"/>
              </w:rPr>
            </w:pPr>
          </w:p>
        </w:tc>
      </w:tr>
      <w:tr w14:paraId="1713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FF196">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EB75">
            <w:pPr>
              <w:rPr>
                <w:rFonts w:hint="eastAsia" w:ascii="宋体" w:hAnsi="宋体" w:eastAsia="宋体" w:cs="宋体"/>
                <w:i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054F">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090A">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2876">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ED40">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3A59">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0DE9">
            <w:pPr>
              <w:rPr>
                <w:rFonts w:hint="eastAsia" w:ascii="宋体" w:hAnsi="宋体" w:eastAsia="宋体" w:cs="宋体"/>
                <w:i w:val="0"/>
                <w:color w:val="000000"/>
                <w:sz w:val="24"/>
                <w:szCs w:val="24"/>
                <w:u w:val="none"/>
              </w:rPr>
            </w:pPr>
          </w:p>
        </w:tc>
      </w:tr>
      <w:tr w14:paraId="2C6B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88A4D">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A2EB">
            <w:pPr>
              <w:rPr>
                <w:rFonts w:hint="eastAsia" w:ascii="宋体" w:hAnsi="宋体" w:eastAsia="宋体" w:cs="宋体"/>
                <w:i w:val="0"/>
                <w:color w:val="000000"/>
                <w:sz w:val="24"/>
                <w:szCs w:val="24"/>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E739">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E605">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FE5C">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C5BC">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7F8B">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7DBB">
            <w:pPr>
              <w:rPr>
                <w:rFonts w:hint="eastAsia" w:ascii="宋体" w:hAnsi="宋体" w:eastAsia="宋体" w:cs="宋体"/>
                <w:i w:val="0"/>
                <w:color w:val="000000"/>
                <w:sz w:val="24"/>
                <w:szCs w:val="24"/>
                <w:u w:val="none"/>
              </w:rPr>
            </w:pPr>
          </w:p>
        </w:tc>
      </w:tr>
      <w:tr w14:paraId="48C2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3CACC">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F5F6">
            <w:pPr>
              <w:rPr>
                <w:rFonts w:hint="eastAsia" w:ascii="宋体" w:hAnsi="宋体" w:eastAsia="宋体" w:cs="宋体"/>
                <w:i w:val="0"/>
                <w:color w:val="000000"/>
                <w:sz w:val="24"/>
                <w:szCs w:val="24"/>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1C03">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7BCB">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CF7C">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3BD0">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F718">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58B">
            <w:pPr>
              <w:rPr>
                <w:rFonts w:hint="eastAsia" w:ascii="宋体" w:hAnsi="宋体" w:eastAsia="宋体" w:cs="宋体"/>
                <w:i w:val="0"/>
                <w:color w:val="000000"/>
                <w:sz w:val="24"/>
                <w:szCs w:val="24"/>
                <w:u w:val="none"/>
              </w:rPr>
            </w:pPr>
          </w:p>
        </w:tc>
      </w:tr>
      <w:tr w14:paraId="59F7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84EBC">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3C8E">
            <w:pPr>
              <w:rPr>
                <w:rFonts w:hint="eastAsia" w:ascii="宋体" w:hAnsi="宋体" w:eastAsia="宋体" w:cs="宋体"/>
                <w:i w:val="0"/>
                <w:color w:val="000000"/>
                <w:sz w:val="24"/>
                <w:szCs w:val="24"/>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AA3A">
            <w:pPr>
              <w:rPr>
                <w:rFonts w:hint="eastAsia" w:ascii="宋体" w:hAnsi="宋体" w:eastAsia="宋体" w:cs="宋体"/>
                <w:i w:val="0"/>
                <w:color w:val="000000"/>
                <w:sz w:val="24"/>
                <w:szCs w:val="24"/>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39BB">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7F8E">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182B">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9533">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566A">
            <w:pPr>
              <w:rPr>
                <w:rFonts w:hint="eastAsia" w:ascii="宋体" w:hAnsi="宋体" w:eastAsia="宋体" w:cs="宋体"/>
                <w:i w:val="0"/>
                <w:color w:val="000000"/>
                <w:sz w:val="24"/>
                <w:szCs w:val="24"/>
                <w:u w:val="none"/>
              </w:rPr>
            </w:pPr>
          </w:p>
        </w:tc>
      </w:tr>
      <w:tr w14:paraId="4546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3" w:type="dxa"/>
            <w:gridSpan w:val="9"/>
            <w:tcBorders>
              <w:top w:val="nil"/>
              <w:left w:val="nil"/>
              <w:bottom w:val="nil"/>
              <w:right w:val="nil"/>
            </w:tcBorders>
            <w:shd w:val="clear" w:color="auto" w:fill="auto"/>
            <w:vAlign w:val="center"/>
          </w:tcPr>
          <w:p w14:paraId="30A43A8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CC482E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722AFE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3" w:name="OLE_LINK3"/>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3"/>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09323AC0">
      <w:pPr>
        <w:widowControl/>
        <w:jc w:val="center"/>
        <w:rPr>
          <w:rFonts w:hint="eastAsia" w:ascii="Times New Roman" w:hAnsi="Times New Roman" w:eastAsia="方正小标宋_GBK" w:cs="Times New Roman"/>
          <w:color w:val="000000"/>
          <w:kern w:val="0"/>
          <w:sz w:val="36"/>
          <w:szCs w:val="36"/>
        </w:rPr>
      </w:pPr>
    </w:p>
    <w:p w14:paraId="19AE9306">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137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7665796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599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3282C15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4A1AD1C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3FF51C6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7717D7A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3854AD6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23CF37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DE7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auto"/>
            <w:noWrap/>
            <w:vAlign w:val="center"/>
          </w:tcPr>
          <w:p w14:paraId="12CAEB4E">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18"/>
                <w:szCs w:val="18"/>
                <w:u w:val="none"/>
                <w:lang w:val="en-US" w:eastAsia="zh-CN" w:bidi="ar"/>
              </w:rPr>
              <w:t>溆浦县疾病预防控制中心</w:t>
            </w:r>
          </w:p>
        </w:tc>
        <w:tc>
          <w:tcPr>
            <w:tcW w:w="3315" w:type="dxa"/>
            <w:tcBorders>
              <w:top w:val="nil"/>
              <w:left w:val="nil"/>
              <w:bottom w:val="nil"/>
              <w:right w:val="nil"/>
            </w:tcBorders>
            <w:shd w:val="clear" w:color="auto" w:fill="auto"/>
            <w:vAlign w:val="center"/>
          </w:tcPr>
          <w:p w14:paraId="0C39E72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1332683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7B93EB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2D4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F90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AEB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E1D1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941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5A5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ECF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94B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5B8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EAD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FFA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7B4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AD7E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7298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E436">
            <w:pPr>
              <w:jc w:val="center"/>
              <w:rPr>
                <w:rFonts w:hint="eastAsia" w:ascii="宋体" w:hAnsi="宋体" w:eastAsia="宋体" w:cs="宋体"/>
                <w:i w:val="0"/>
                <w:color w:val="000000"/>
                <w:sz w:val="24"/>
                <w:szCs w:val="24"/>
                <w:u w:val="none"/>
              </w:rPr>
            </w:pPr>
          </w:p>
        </w:tc>
      </w:tr>
      <w:tr w14:paraId="6BD2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858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6CF5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8D87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BE04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87E10">
            <w:pPr>
              <w:jc w:val="center"/>
              <w:rPr>
                <w:rFonts w:hint="eastAsia" w:ascii="宋体" w:hAnsi="宋体" w:eastAsia="宋体" w:cs="宋体"/>
                <w:i w:val="0"/>
                <w:color w:val="000000"/>
                <w:sz w:val="24"/>
                <w:szCs w:val="24"/>
                <w:u w:val="none"/>
              </w:rPr>
            </w:pPr>
          </w:p>
        </w:tc>
      </w:tr>
      <w:tr w14:paraId="08C6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8E7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F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52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7C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127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578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D22C4">
            <w:pPr>
              <w:jc w:val="center"/>
              <w:rPr>
                <w:rFonts w:hint="default"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7BF6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23AD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AC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E31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6A5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8BD0">
            <w:pPr>
              <w:rPr>
                <w:rFonts w:hint="eastAsia" w:ascii="宋体" w:hAnsi="宋体" w:eastAsia="宋体" w:cs="宋体"/>
                <w:i w:val="0"/>
                <w:color w:val="000000"/>
                <w:sz w:val="24"/>
                <w:szCs w:val="24"/>
                <w:u w:val="none"/>
              </w:rPr>
            </w:pPr>
          </w:p>
        </w:tc>
      </w:tr>
      <w:tr w14:paraId="657E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88D8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DBC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CA4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33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D38E">
            <w:pPr>
              <w:rPr>
                <w:rFonts w:hint="eastAsia" w:ascii="宋体" w:hAnsi="宋体" w:eastAsia="宋体" w:cs="宋体"/>
                <w:i w:val="0"/>
                <w:color w:val="000000"/>
                <w:sz w:val="24"/>
                <w:szCs w:val="24"/>
                <w:u w:val="none"/>
              </w:rPr>
            </w:pPr>
          </w:p>
        </w:tc>
      </w:tr>
      <w:tr w14:paraId="1F04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05B5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BAC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2D3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320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DA9B">
            <w:pPr>
              <w:rPr>
                <w:rFonts w:hint="eastAsia" w:ascii="宋体" w:hAnsi="宋体" w:eastAsia="宋体" w:cs="宋体"/>
                <w:i w:val="0"/>
                <w:color w:val="000000"/>
                <w:sz w:val="24"/>
                <w:szCs w:val="24"/>
                <w:u w:val="none"/>
              </w:rPr>
            </w:pPr>
          </w:p>
        </w:tc>
      </w:tr>
      <w:tr w14:paraId="4D2A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29CF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6EE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9FD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ECA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F37E">
            <w:pPr>
              <w:rPr>
                <w:rFonts w:hint="eastAsia" w:ascii="宋体" w:hAnsi="宋体" w:eastAsia="宋体" w:cs="宋体"/>
                <w:i w:val="0"/>
                <w:color w:val="000000"/>
                <w:sz w:val="24"/>
                <w:szCs w:val="24"/>
                <w:u w:val="none"/>
              </w:rPr>
            </w:pPr>
          </w:p>
        </w:tc>
      </w:tr>
      <w:tr w14:paraId="1EAF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25AC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788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A22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213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CFDE">
            <w:pPr>
              <w:rPr>
                <w:rFonts w:hint="eastAsia" w:ascii="宋体" w:hAnsi="宋体" w:eastAsia="宋体" w:cs="宋体"/>
                <w:i w:val="0"/>
                <w:color w:val="000000"/>
                <w:sz w:val="24"/>
                <w:szCs w:val="24"/>
                <w:u w:val="none"/>
              </w:rPr>
            </w:pPr>
          </w:p>
        </w:tc>
      </w:tr>
      <w:tr w14:paraId="6C2C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5B14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417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43C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726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1887">
            <w:pPr>
              <w:rPr>
                <w:rFonts w:hint="eastAsia" w:ascii="宋体" w:hAnsi="宋体" w:eastAsia="宋体" w:cs="宋体"/>
                <w:i w:val="0"/>
                <w:color w:val="000000"/>
                <w:sz w:val="24"/>
                <w:szCs w:val="24"/>
                <w:u w:val="none"/>
              </w:rPr>
            </w:pPr>
          </w:p>
        </w:tc>
      </w:tr>
      <w:tr w14:paraId="444E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760B0B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D8FABE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9B4B5B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4" w:name="OLE_LINK4"/>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4"/>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4A36475E">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87D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auto"/>
            <w:vAlign w:val="center"/>
          </w:tcPr>
          <w:p w14:paraId="3D34C10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A5D807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BC4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auto"/>
            <w:vAlign w:val="center"/>
          </w:tcPr>
          <w:p w14:paraId="39EE577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DB9537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AE8D2B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161F69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FDD44A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F946A3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65E7B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3631C4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E915CD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788B4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97DF79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6F6444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7C0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auto"/>
            <w:noWrap/>
            <w:vAlign w:val="center"/>
          </w:tcPr>
          <w:p w14:paraId="684C7D5D">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18"/>
                <w:szCs w:val="18"/>
                <w:u w:val="none"/>
                <w:lang w:val="en-US" w:eastAsia="zh-CN" w:bidi="ar"/>
              </w:rPr>
              <w:t>溆浦县疾病预防控制中心</w:t>
            </w:r>
          </w:p>
        </w:tc>
        <w:tc>
          <w:tcPr>
            <w:tcW w:w="1261" w:type="dxa"/>
            <w:tcBorders>
              <w:top w:val="nil"/>
              <w:left w:val="nil"/>
              <w:bottom w:val="nil"/>
              <w:right w:val="nil"/>
            </w:tcBorders>
            <w:shd w:val="clear" w:color="auto" w:fill="auto"/>
            <w:vAlign w:val="center"/>
          </w:tcPr>
          <w:p w14:paraId="07C10B4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7CE8FE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F5CDA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686A3B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DDFA57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B352C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C9D685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592ED2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7B6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D162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46B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DC5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0CB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992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B7F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AC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483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443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753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58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2C1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5FB8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29EE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4A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16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3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320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28B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A2C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F8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7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CB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1F4F4">
            <w:pPr>
              <w:jc w:val="center"/>
              <w:rPr>
                <w:rFonts w:hint="eastAsia" w:ascii="宋体" w:hAnsi="宋体" w:eastAsia="宋体" w:cs="宋体"/>
                <w:i w:val="0"/>
                <w:color w:val="000000"/>
                <w:sz w:val="22"/>
                <w:szCs w:val="22"/>
                <w:u w:val="none"/>
              </w:rPr>
            </w:pPr>
          </w:p>
        </w:tc>
      </w:tr>
      <w:tr w14:paraId="6833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DB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F0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2C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D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47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E2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9F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99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72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81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A5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E8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4AA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0F4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D34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ECF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2CB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28C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B2A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8ED8">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F4C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5FF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068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358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871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0.24</w:t>
            </w:r>
          </w:p>
        </w:tc>
      </w:tr>
      <w:tr w14:paraId="7859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DFC73B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E098AE9">
      <w:pPr>
        <w:autoSpaceDE w:val="0"/>
        <w:autoSpaceDN w:val="0"/>
        <w:adjustRightInd w:val="0"/>
        <w:ind w:left="315" w:leftChars="150"/>
        <w:jc w:val="left"/>
        <w:rPr>
          <w:rFonts w:ascii="宋体" w:eastAsia="宋体" w:cs="宋体"/>
          <w:kern w:val="0"/>
          <w:sz w:val="24"/>
          <w:szCs w:val="24"/>
        </w:rPr>
      </w:pPr>
    </w:p>
    <w:p w14:paraId="055CD702">
      <w:pPr>
        <w:autoSpaceDE w:val="0"/>
        <w:autoSpaceDN w:val="0"/>
        <w:adjustRightInd w:val="0"/>
        <w:ind w:left="315" w:leftChars="150"/>
        <w:jc w:val="left"/>
        <w:rPr>
          <w:rFonts w:ascii="宋体" w:eastAsia="宋体" w:cs="宋体"/>
          <w:kern w:val="0"/>
          <w:sz w:val="24"/>
          <w:szCs w:val="24"/>
        </w:rPr>
      </w:pPr>
    </w:p>
    <w:p w14:paraId="42EB1635">
      <w:pPr>
        <w:autoSpaceDE w:val="0"/>
        <w:autoSpaceDN w:val="0"/>
        <w:adjustRightInd w:val="0"/>
        <w:ind w:left="315" w:leftChars="150"/>
        <w:jc w:val="left"/>
        <w:rPr>
          <w:rFonts w:ascii="宋体" w:eastAsia="宋体" w:cs="宋体"/>
          <w:kern w:val="0"/>
          <w:sz w:val="24"/>
          <w:szCs w:val="24"/>
        </w:rPr>
      </w:pPr>
    </w:p>
    <w:p w14:paraId="3B8C89BF">
      <w:pPr>
        <w:autoSpaceDE w:val="0"/>
        <w:autoSpaceDN w:val="0"/>
        <w:adjustRightInd w:val="0"/>
        <w:ind w:left="315" w:leftChars="150"/>
        <w:jc w:val="left"/>
        <w:rPr>
          <w:rFonts w:ascii="宋体" w:eastAsia="宋体" w:cs="宋体"/>
          <w:kern w:val="0"/>
          <w:sz w:val="24"/>
          <w:szCs w:val="24"/>
        </w:rPr>
      </w:pPr>
    </w:p>
    <w:p w14:paraId="57BCFDC9">
      <w:pPr>
        <w:autoSpaceDE w:val="0"/>
        <w:autoSpaceDN w:val="0"/>
        <w:adjustRightInd w:val="0"/>
        <w:ind w:left="315" w:leftChars="150"/>
        <w:jc w:val="left"/>
        <w:rPr>
          <w:rFonts w:ascii="宋体" w:eastAsia="宋体" w:cs="宋体"/>
          <w:kern w:val="0"/>
          <w:sz w:val="24"/>
          <w:szCs w:val="24"/>
        </w:rPr>
      </w:pPr>
    </w:p>
    <w:p w14:paraId="177B6595">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D7F4B22">
      <w:pPr>
        <w:pStyle w:val="13"/>
        <w:rPr>
          <w:sz w:val="72"/>
          <w:szCs w:val="72"/>
        </w:rPr>
      </w:pPr>
    </w:p>
    <w:p w14:paraId="40A9819B">
      <w:pPr>
        <w:pStyle w:val="13"/>
        <w:rPr>
          <w:sz w:val="72"/>
          <w:szCs w:val="72"/>
        </w:rPr>
      </w:pPr>
    </w:p>
    <w:p w14:paraId="4299D8C0">
      <w:pPr>
        <w:pStyle w:val="13"/>
        <w:rPr>
          <w:sz w:val="72"/>
          <w:szCs w:val="72"/>
        </w:rPr>
      </w:pPr>
    </w:p>
    <w:p w14:paraId="30795DF7">
      <w:pPr>
        <w:pStyle w:val="13"/>
        <w:rPr>
          <w:sz w:val="72"/>
          <w:szCs w:val="72"/>
        </w:rPr>
      </w:pPr>
    </w:p>
    <w:p w14:paraId="3868B74E">
      <w:pPr>
        <w:pStyle w:val="13"/>
        <w:jc w:val="center"/>
        <w:rPr>
          <w:sz w:val="72"/>
          <w:szCs w:val="72"/>
        </w:rPr>
      </w:pPr>
    </w:p>
    <w:p w14:paraId="64BE8FFD">
      <w:pPr>
        <w:pStyle w:val="13"/>
        <w:jc w:val="center"/>
        <w:rPr>
          <w:rFonts w:hint="eastAsia" w:ascii="方正小标宋_GBK" w:hAnsi="方正小标宋_GBK" w:eastAsia="方正小标宋_GBK" w:cs="方正小标宋_GBK"/>
          <w:sz w:val="72"/>
          <w:szCs w:val="72"/>
        </w:rPr>
      </w:pPr>
    </w:p>
    <w:p w14:paraId="4217880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749C0B9">
      <w:pPr>
        <w:pStyle w:val="13"/>
        <w:jc w:val="center"/>
        <w:rPr>
          <w:rFonts w:hint="eastAsia" w:ascii="方正小标宋_GBK" w:hAnsi="方正小标宋_GBK" w:eastAsia="方正小标宋_GBK" w:cs="方正小标宋_GBK"/>
          <w:sz w:val="70"/>
          <w:szCs w:val="70"/>
        </w:rPr>
      </w:pPr>
    </w:p>
    <w:p w14:paraId="36B5F98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2B5F042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BAEDAE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50FADA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4008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90.78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正常疫苗收入浮动。</w:t>
      </w:r>
    </w:p>
    <w:p w14:paraId="038F7E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DAF28D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4008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1030.92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25.72</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2977.08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74.28</w:t>
      </w:r>
      <w:r>
        <w:rPr>
          <w:rFonts w:hint="eastAsia" w:ascii="Times New Roman" w:hAnsi="Times New Roman" w:eastAsia="仿宋_GB2312"/>
          <w:sz w:val="32"/>
          <w:szCs w:val="32"/>
        </w:rPr>
        <w:t>%。</w:t>
      </w:r>
    </w:p>
    <w:p w14:paraId="2E67E21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F65407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4008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3691.52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316.48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B8CF7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0080DB2">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1030.92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44.96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单位合并，事业编人数增加。</w:t>
      </w:r>
    </w:p>
    <w:p w14:paraId="0452F3D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4167F7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B5E354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1030.92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25.72</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44.96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单位合并，事业编人数增加。</w:t>
      </w:r>
    </w:p>
    <w:p w14:paraId="6FF9153D">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7559857">
      <w:pPr>
        <w:pStyle w:val="13"/>
        <w:spacing w:line="48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1030.91</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171.27万元，占16.61%；卫生健康支出824.16万元，占79.94%；住房保障支出35.48万元，占3.45%。</w:t>
      </w:r>
    </w:p>
    <w:p w14:paraId="70305E6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8300DF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822.02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1030.91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125.41</w:t>
      </w:r>
      <w:r>
        <w:rPr>
          <w:rFonts w:hint="eastAsia" w:ascii="Times New Roman" w:hAnsi="Times New Roman" w:eastAsia="仿宋_GB2312"/>
          <w:sz w:val="32"/>
          <w:szCs w:val="32"/>
        </w:rPr>
        <w:t>%，其中：</w:t>
      </w:r>
    </w:p>
    <w:p w14:paraId="7C87FB2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14:paraId="5DE5BB7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73.43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107.39</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：单位合并，事业编人数增加。</w:t>
      </w:r>
    </w:p>
    <w:p w14:paraId="3B52D4C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死亡抚恤</w:t>
      </w:r>
      <w:r>
        <w:rPr>
          <w:rFonts w:hint="eastAsia" w:ascii="Times New Roman" w:hAnsi="Times New Roman" w:eastAsia="仿宋_GB2312"/>
          <w:sz w:val="32"/>
          <w:szCs w:val="32"/>
        </w:rPr>
        <w:t>（项）。</w:t>
      </w:r>
    </w:p>
    <w:p w14:paraId="2229A0E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92.41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退休人员死亡。</w:t>
      </w:r>
    </w:p>
    <w:p w14:paraId="3A8DCF1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卫生健康管理事务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2260CD5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单位合并，工作运转费用。</w:t>
      </w:r>
    </w:p>
    <w:p w14:paraId="20AAC8F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公共卫生</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疾病预防控制机构</w:t>
      </w:r>
      <w:r>
        <w:rPr>
          <w:rFonts w:hint="eastAsia" w:ascii="Times New Roman" w:hAnsi="Times New Roman" w:eastAsia="仿宋_GB2312"/>
          <w:sz w:val="32"/>
          <w:szCs w:val="32"/>
        </w:rPr>
        <w:t>（项）。</w:t>
      </w:r>
    </w:p>
    <w:p w14:paraId="1792A32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677.46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611.95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90.33</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一部分支出款项规划在其他功能科目。</w:t>
      </w:r>
    </w:p>
    <w:p w14:paraId="1C648FD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5、卫生健康支出（类）公共卫生（款）基本公共卫生服务（项）。</w:t>
      </w:r>
    </w:p>
    <w:p w14:paraId="304E4F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%，决算数大于年初预算数，因基本公共卫生业务增加，以及部分预算在疾病预防控制机构项内。</w:t>
      </w:r>
    </w:p>
    <w:p w14:paraId="7B35AA3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6、卫生健康支出（类）公共卫生（款）重大公共卫生服务（项）。</w:t>
      </w:r>
    </w:p>
    <w:p w14:paraId="579F635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96.3</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%，决算数大于年初预算数，因重大公共卫生项目业务增加。</w:t>
      </w:r>
    </w:p>
    <w:p w14:paraId="2752455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7、卫生健康支出（类）公共卫生（款）其他公共卫生支出（项）。</w:t>
      </w:r>
    </w:p>
    <w:p w14:paraId="7B45405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6.33</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%，决算数大于年初预算，因公共卫生支出业务增加。</w:t>
      </w:r>
    </w:p>
    <w:p w14:paraId="2976CDF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8、卫生健康支出（类）行政事业单位医疗（款）事业单位医疗（项）。</w:t>
      </w:r>
    </w:p>
    <w:p w14:paraId="32FC2D2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39.01</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36.29</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93.03</w:t>
      </w:r>
      <w:r>
        <w:rPr>
          <w:rFonts w:hint="eastAsia" w:ascii="Times New Roman" w:hAnsi="Times New Roman" w:eastAsia="仿宋_GB2312"/>
          <w:sz w:val="32"/>
          <w:szCs w:val="32"/>
          <w:lang w:eastAsia="zh-CN"/>
        </w:rPr>
        <w:t>%，决算数小于年初预算，因人员退休。</w:t>
      </w:r>
    </w:p>
    <w:p w14:paraId="4AF4131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10、住房保障支出（类）住房改革支出（款）住房公积金（项）。</w:t>
      </w:r>
    </w:p>
    <w:p w14:paraId="46A806B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32.12</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35.48</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110.46</w:t>
      </w:r>
      <w:r>
        <w:rPr>
          <w:rFonts w:hint="eastAsia" w:ascii="Times New Roman" w:hAnsi="Times New Roman" w:eastAsia="仿宋_GB2312"/>
          <w:sz w:val="32"/>
          <w:szCs w:val="32"/>
          <w:lang w:eastAsia="zh-CN"/>
        </w:rPr>
        <w:t>%，决算数大于年初预算数，因工资基数调整，缴存基数上升。</w:t>
      </w:r>
    </w:p>
    <w:p w14:paraId="7A3299D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5E544B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822.04</w:t>
      </w:r>
      <w:r>
        <w:rPr>
          <w:rFonts w:hint="eastAsia" w:ascii="Times New Roman" w:hAnsi="Times New Roman" w:eastAsia="仿宋_GB2312"/>
          <w:sz w:val="32"/>
          <w:szCs w:val="32"/>
        </w:rPr>
        <w:t>万元，其中：</w:t>
      </w:r>
    </w:p>
    <w:p w14:paraId="4390F9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771.31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93.83</w:t>
      </w:r>
      <w:r>
        <w:rPr>
          <w:rFonts w:hint="eastAsia" w:ascii="Times New Roman" w:hAnsi="Times New Roman" w:eastAsia="仿宋_GB2312"/>
          <w:sz w:val="32"/>
          <w:szCs w:val="32"/>
        </w:rPr>
        <w:t>%,主要包括基本工资278.77</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、津贴补贴135.61</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奖金6.5万元、伙食补助费0.48万元、绩效工资82.83万元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机关事业单位基本养老保险缴费78.19万元、职工基本医疗保险缴费26.14万元、其他社会保障缴费9.03万元、住房公积金35.48万元、其他工资福利支出11万元、退休费18.62万元、抚恤金86.43万元、生活补助1.91万元、其他对个人和家庭的补助0.32万元。</w:t>
      </w:r>
    </w:p>
    <w:p w14:paraId="4CC9EA2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50.73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6.17</w:t>
      </w:r>
      <w:r>
        <w:rPr>
          <w:rFonts w:hint="eastAsia" w:ascii="Times New Roman" w:hAnsi="Times New Roman" w:eastAsia="仿宋_GB2312"/>
          <w:sz w:val="32"/>
          <w:szCs w:val="32"/>
        </w:rPr>
        <w:t>%，主要包括办公费3.49</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邮电费0.54万元、差旅费1.74万元、维修费11.89万元、培训费1.71万元、公务接待费0.24万元、专用材料费1.64万元、劳务费1.4万元、委托业务费2.06万元、福利费8.55万元、公务用车运行维护费1.25万元、其他交通费用1.23万元、其他商品和服务支出15万元</w:t>
      </w:r>
      <w:r>
        <w:rPr>
          <w:rFonts w:hint="eastAsia" w:ascii="Times New Roman" w:hAnsi="Times New Roman" w:eastAsia="仿宋_GB2312"/>
          <w:sz w:val="32"/>
          <w:szCs w:val="32"/>
        </w:rPr>
        <w:t>。</w:t>
      </w:r>
    </w:p>
    <w:p w14:paraId="4884AC3A">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64115391">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45E96C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70533D4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5" w:name="OLE_LINK5"/>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bookmarkEnd w:id="5"/>
    </w:p>
    <w:p w14:paraId="0CBE7AA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shd w:val="clear" w:color="auto" w:fill="auto"/>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bookmarkStart w:id="14" w:name="_GoBack"/>
      <w:bookmarkEnd w:id="14"/>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highlight w:val="none"/>
          <w:shd w:val="clear" w:color="auto" w:fill="auto"/>
        </w:rPr>
        <w:t>与上年相比减少</w:t>
      </w:r>
      <w:r>
        <w:rPr>
          <w:rFonts w:hint="eastAsia" w:ascii="Times New Roman" w:hAnsi="Times New Roman" w:eastAsia="仿宋_GB2312"/>
          <w:color w:val="auto"/>
          <w:sz w:val="32"/>
          <w:szCs w:val="32"/>
          <w:highlight w:val="none"/>
          <w:shd w:val="clear" w:color="auto" w:fill="auto"/>
          <w:lang w:val="en-US" w:eastAsia="zh-CN"/>
        </w:rPr>
        <w:t>1.03</w:t>
      </w:r>
      <w:r>
        <w:rPr>
          <w:rFonts w:hint="eastAsia" w:ascii="Times New Roman" w:hAnsi="Times New Roman" w:eastAsia="仿宋_GB2312"/>
          <w:color w:val="auto"/>
          <w:sz w:val="32"/>
          <w:szCs w:val="32"/>
          <w:highlight w:val="none"/>
          <w:shd w:val="clear" w:color="auto" w:fill="auto"/>
        </w:rPr>
        <w:t>万元，减少</w:t>
      </w:r>
      <w:r>
        <w:rPr>
          <w:rFonts w:hint="eastAsia" w:ascii="Times New Roman" w:hAnsi="Times New Roman" w:eastAsia="仿宋_GB2312"/>
          <w:color w:val="auto"/>
          <w:sz w:val="32"/>
          <w:szCs w:val="32"/>
          <w:highlight w:val="none"/>
          <w:shd w:val="clear" w:color="auto" w:fill="auto"/>
          <w:lang w:val="en-US" w:eastAsia="zh-CN"/>
        </w:rPr>
        <w:t>81</w:t>
      </w:r>
      <w:r>
        <w:rPr>
          <w:rFonts w:hint="eastAsia" w:ascii="Times New Roman" w:hAnsi="Times New Roman" w:eastAsia="仿宋_GB2312"/>
          <w:color w:val="auto"/>
          <w:sz w:val="32"/>
          <w:szCs w:val="32"/>
          <w:highlight w:val="none"/>
          <w:shd w:val="clear" w:color="auto" w:fill="auto"/>
        </w:rPr>
        <w:t>%,减少的主要原因是</w:t>
      </w:r>
      <w:r>
        <w:rPr>
          <w:rFonts w:hint="eastAsia" w:ascii="Times New Roman" w:hAnsi="Times New Roman" w:eastAsia="仿宋_GB2312"/>
          <w:color w:val="auto"/>
          <w:sz w:val="32"/>
          <w:szCs w:val="32"/>
          <w:highlight w:val="none"/>
          <w:shd w:val="clear" w:color="auto" w:fill="auto"/>
          <w:lang w:eastAsia="zh-CN"/>
        </w:rPr>
        <w:t>等疫情结束，督导检查等恢复到正常情况</w:t>
      </w:r>
      <w:r>
        <w:rPr>
          <w:rFonts w:hint="eastAsia" w:ascii="Times New Roman" w:hAnsi="Times New Roman" w:eastAsia="仿宋_GB2312"/>
          <w:color w:val="auto"/>
          <w:sz w:val="32"/>
          <w:szCs w:val="32"/>
          <w:highlight w:val="none"/>
          <w:shd w:val="clear" w:color="auto" w:fill="auto"/>
        </w:rPr>
        <w:t>。</w:t>
      </w:r>
    </w:p>
    <w:p w14:paraId="67AC671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shd w:val="clear" w:color="auto" w:fill="auto"/>
        </w:rPr>
        <w:t>公务用车购置费支出预算为</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0</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eastAsia="zh-CN"/>
        </w:rPr>
        <w:t>由于预算数为</w:t>
      </w:r>
      <w:r>
        <w:rPr>
          <w:rFonts w:hint="eastAsia" w:ascii="Times New Roman" w:hAnsi="Times New Roman" w:eastAsia="仿宋_GB2312"/>
          <w:color w:val="auto"/>
          <w:sz w:val="32"/>
          <w:szCs w:val="32"/>
          <w:shd w:val="clear" w:color="auto" w:fill="auto"/>
          <w:lang w:val="en-US" w:eastAsia="zh-CN"/>
        </w:rPr>
        <w:t>0，无法计算百分比</w:t>
      </w:r>
      <w:r>
        <w:rPr>
          <w:rFonts w:hint="eastAsia" w:ascii="Times New Roman" w:hAnsi="Times New Roman" w:eastAsia="仿宋_GB2312"/>
          <w:color w:val="auto"/>
          <w:sz w:val="32"/>
          <w:szCs w:val="32"/>
          <w:shd w:val="clear" w:color="auto" w:fill="auto"/>
        </w:rPr>
        <w:t>，决算数</w:t>
      </w:r>
      <w:r>
        <w:rPr>
          <w:rFonts w:hint="eastAsia" w:ascii="Times New Roman" w:hAnsi="Times New Roman" w:eastAsia="仿宋_GB2312"/>
          <w:color w:val="auto"/>
          <w:sz w:val="32"/>
          <w:szCs w:val="32"/>
          <w:shd w:val="clear" w:color="auto" w:fill="auto"/>
          <w:lang w:eastAsia="zh-CN"/>
        </w:rPr>
        <w:t>等于</w:t>
      </w:r>
      <w:r>
        <w:rPr>
          <w:rFonts w:hint="eastAsia" w:ascii="Times New Roman" w:hAnsi="Times New Roman" w:eastAsia="仿宋_GB2312"/>
          <w:color w:val="auto"/>
          <w:sz w:val="32"/>
          <w:szCs w:val="32"/>
          <w:shd w:val="clear" w:color="auto" w:fill="auto"/>
        </w:rPr>
        <w:t>预算数</w:t>
      </w:r>
      <w:r>
        <w:rPr>
          <w:rFonts w:hint="eastAsia" w:ascii="Times New Roman" w:hAnsi="Times New Roman" w:eastAsia="仿宋_GB2312"/>
          <w:color w:val="auto"/>
          <w:sz w:val="32"/>
          <w:szCs w:val="32"/>
          <w:shd w:val="clear" w:color="auto" w:fill="auto"/>
          <w:lang w:eastAsia="zh-CN"/>
        </w:rPr>
        <w:t>，</w:t>
      </w:r>
      <w:r>
        <w:rPr>
          <w:rFonts w:hint="eastAsia" w:ascii="Times New Roman" w:hAnsi="Times New Roman" w:eastAsia="仿宋_GB2312"/>
          <w:color w:val="auto"/>
          <w:sz w:val="32"/>
          <w:szCs w:val="32"/>
          <w:shd w:val="clear" w:color="auto" w:fill="auto"/>
        </w:rPr>
        <w:t>与上年相比</w:t>
      </w:r>
      <w:r>
        <w:rPr>
          <w:rFonts w:hint="eastAsia" w:ascii="Times New Roman" w:hAnsi="Times New Roman" w:eastAsia="仿宋_GB2312"/>
          <w:color w:val="auto"/>
          <w:sz w:val="32"/>
          <w:szCs w:val="32"/>
          <w:shd w:val="clear" w:color="auto" w:fill="auto"/>
          <w:lang w:eastAsia="zh-CN"/>
        </w:rPr>
        <w:t>一致</w:t>
      </w:r>
      <w:r>
        <w:rPr>
          <w:rFonts w:hint="eastAsia" w:ascii="Times New Roman" w:hAnsi="Times New Roman" w:eastAsia="仿宋_GB2312"/>
          <w:color w:val="auto"/>
          <w:sz w:val="32"/>
          <w:szCs w:val="32"/>
          <w:shd w:val="clear" w:color="auto" w:fill="auto"/>
        </w:rPr>
        <w:t>。</w:t>
      </w:r>
    </w:p>
    <w:p w14:paraId="7127729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shd w:val="clear" w:color="auto" w:fill="auto"/>
        </w:rPr>
        <w:t>公务用车运行维护费支出预算为</w:t>
      </w:r>
      <w:r>
        <w:rPr>
          <w:rFonts w:hint="eastAsia" w:ascii="Times New Roman" w:hAnsi="Times New Roman" w:eastAsia="仿宋_GB2312"/>
          <w:color w:val="auto"/>
          <w:sz w:val="32"/>
          <w:szCs w:val="32"/>
          <w:shd w:val="clear" w:color="auto" w:fill="auto"/>
          <w:lang w:val="en-US" w:eastAsia="zh-CN"/>
        </w:rPr>
        <w:t>2.28</w:t>
      </w:r>
      <w:r>
        <w:rPr>
          <w:rFonts w:hint="eastAsia" w:ascii="Times New Roman" w:hAnsi="Times New Roman" w:eastAsia="仿宋_GB2312"/>
          <w:color w:val="auto"/>
          <w:sz w:val="32"/>
          <w:szCs w:val="32"/>
          <w:shd w:val="clear" w:color="auto" w:fill="auto"/>
        </w:rPr>
        <w:t>万元，支出决算为</w:t>
      </w:r>
      <w:r>
        <w:rPr>
          <w:rFonts w:hint="eastAsia" w:ascii="Times New Roman" w:hAnsi="Times New Roman" w:eastAsia="仿宋_GB2312"/>
          <w:color w:val="auto"/>
          <w:sz w:val="32"/>
          <w:szCs w:val="32"/>
          <w:shd w:val="clear" w:color="auto" w:fill="auto"/>
          <w:lang w:val="en-US" w:eastAsia="zh-CN"/>
        </w:rPr>
        <w:t>2.28</w:t>
      </w:r>
      <w:r>
        <w:rPr>
          <w:rFonts w:hint="eastAsia" w:ascii="Times New Roman" w:hAnsi="Times New Roman" w:eastAsia="仿宋_GB2312"/>
          <w:color w:val="auto"/>
          <w:sz w:val="32"/>
          <w:szCs w:val="32"/>
          <w:shd w:val="clear" w:color="auto" w:fill="auto"/>
        </w:rPr>
        <w:t>万元，完成预算的</w:t>
      </w:r>
      <w:r>
        <w:rPr>
          <w:rFonts w:hint="eastAsia" w:ascii="Times New Roman" w:hAnsi="Times New Roman" w:eastAsia="仿宋_GB2312"/>
          <w:color w:val="auto"/>
          <w:sz w:val="32"/>
          <w:szCs w:val="32"/>
          <w:shd w:val="clear" w:color="auto" w:fill="auto"/>
          <w:lang w:val="en-US" w:eastAsia="zh-CN"/>
        </w:rPr>
        <w:t>100%，决算数等于预算数，</w:t>
      </w:r>
      <w:r>
        <w:rPr>
          <w:rFonts w:hint="eastAsia" w:ascii="Times New Roman" w:hAnsi="Times New Roman" w:eastAsia="仿宋_GB2312"/>
          <w:color w:val="auto"/>
          <w:sz w:val="32"/>
          <w:szCs w:val="32"/>
          <w:highlight w:val="none"/>
          <w:shd w:val="clear" w:color="auto" w:fill="auto"/>
        </w:rPr>
        <w:t>与上年相比减少</w:t>
      </w:r>
      <w:r>
        <w:rPr>
          <w:rFonts w:hint="eastAsia" w:ascii="Times New Roman" w:hAnsi="Times New Roman" w:eastAsia="仿宋_GB2312"/>
          <w:color w:val="auto"/>
          <w:sz w:val="32"/>
          <w:szCs w:val="32"/>
          <w:highlight w:val="none"/>
          <w:shd w:val="clear" w:color="auto" w:fill="auto"/>
          <w:lang w:val="en-US" w:eastAsia="zh-CN"/>
        </w:rPr>
        <w:t>3.21</w:t>
      </w:r>
      <w:r>
        <w:rPr>
          <w:rFonts w:hint="eastAsia" w:ascii="Times New Roman" w:hAnsi="Times New Roman" w:eastAsia="仿宋_GB2312"/>
          <w:color w:val="auto"/>
          <w:sz w:val="32"/>
          <w:szCs w:val="32"/>
          <w:highlight w:val="none"/>
          <w:shd w:val="clear" w:color="auto" w:fill="auto"/>
        </w:rPr>
        <w:t>万元，减少</w:t>
      </w:r>
      <w:r>
        <w:rPr>
          <w:rFonts w:hint="eastAsia" w:ascii="Times New Roman" w:hAnsi="Times New Roman" w:eastAsia="仿宋_GB2312"/>
          <w:color w:val="auto"/>
          <w:sz w:val="32"/>
          <w:szCs w:val="32"/>
          <w:highlight w:val="none"/>
          <w:shd w:val="clear" w:color="auto" w:fill="auto"/>
          <w:lang w:val="en-US" w:eastAsia="zh-CN"/>
        </w:rPr>
        <w:t>58</w:t>
      </w:r>
      <w:r>
        <w:rPr>
          <w:rFonts w:hint="eastAsia" w:ascii="Times New Roman" w:hAnsi="Times New Roman" w:eastAsia="仿宋_GB2312"/>
          <w:color w:val="auto"/>
          <w:sz w:val="32"/>
          <w:szCs w:val="32"/>
          <w:highlight w:val="none"/>
          <w:shd w:val="clear" w:color="auto" w:fill="auto"/>
        </w:rPr>
        <w:t>%,减少的主要原因是</w:t>
      </w:r>
      <w:r>
        <w:rPr>
          <w:rFonts w:hint="eastAsia" w:ascii="Times New Roman" w:hAnsi="Times New Roman" w:eastAsia="仿宋_GB2312"/>
          <w:color w:val="auto"/>
          <w:sz w:val="32"/>
          <w:szCs w:val="32"/>
          <w:highlight w:val="none"/>
          <w:shd w:val="clear" w:color="auto" w:fill="auto"/>
          <w:lang w:eastAsia="zh-CN"/>
        </w:rPr>
        <w:t>疫情结束，公车外出运行等情况减少，主要维持疫苗运输等工作</w:t>
      </w:r>
      <w:r>
        <w:rPr>
          <w:rFonts w:hint="eastAsia" w:ascii="Times New Roman" w:hAnsi="Times New Roman" w:eastAsia="仿宋_GB2312"/>
          <w:color w:val="auto"/>
          <w:sz w:val="32"/>
          <w:szCs w:val="32"/>
          <w:highlight w:val="none"/>
          <w:shd w:val="clear" w:color="auto" w:fill="auto"/>
        </w:rPr>
        <w:t>。</w:t>
      </w:r>
    </w:p>
    <w:p w14:paraId="499220B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F82806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2.28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90.5</w:t>
      </w:r>
      <w:r>
        <w:rPr>
          <w:rFonts w:hint="eastAsia" w:ascii="Times New Roman" w:hAnsi="Times New Roman" w:eastAsia="仿宋_GB2312"/>
          <w:sz w:val="32"/>
          <w:szCs w:val="32"/>
        </w:rPr>
        <w:t>%。其中：</w:t>
      </w:r>
    </w:p>
    <w:p w14:paraId="5C805C6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2DD356B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0.24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督导、迎检</w:t>
      </w:r>
      <w:r>
        <w:rPr>
          <w:rFonts w:hint="eastAsia" w:ascii="Times New Roman" w:hAnsi="Times New Roman" w:eastAsia="仿宋_GB2312"/>
          <w:sz w:val="32"/>
          <w:szCs w:val="32"/>
        </w:rPr>
        <w:t>发生的接待支出。</w:t>
      </w:r>
    </w:p>
    <w:p w14:paraId="7C0CF0C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2.28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6" w:name="OLE_LINK42"/>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bookmarkEnd w:id="6"/>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2.28</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公务车过路过桥费以及维护费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14:paraId="7D93F3A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C30C6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098E66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bookmarkStart w:id="7" w:name="OLE_LINK24"/>
      <w:r>
        <w:rPr>
          <w:rFonts w:hint="eastAsia" w:ascii="Times New Roman" w:hAnsi="Times New Roman" w:eastAsia="仿宋_GB2312"/>
          <w:sz w:val="32"/>
          <w:szCs w:val="32"/>
          <w:lang w:val="en-US" w:eastAsia="zh-CN"/>
        </w:rPr>
        <w:t>本单位无政府性基金收支</w:t>
      </w:r>
      <w:bookmarkEnd w:id="7"/>
    </w:p>
    <w:p w14:paraId="53AB8B2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61A32E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50.73万</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，与年初预算数一致。</w:t>
      </w:r>
    </w:p>
    <w:p w14:paraId="1C614D3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01BA2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bookmarkStart w:id="8" w:name="OLE_LINK57"/>
      <w:bookmarkStart w:id="9" w:name="OLE_LINK39"/>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bookmarkEnd w:id="8"/>
      <w:r>
        <w:rPr>
          <w:rFonts w:hint="eastAsia" w:ascii="Times New Roman" w:hAnsi="Times New Roman" w:eastAsia="仿宋_GB2312"/>
          <w:sz w:val="32"/>
          <w:szCs w:val="32"/>
        </w:rPr>
        <w:t>；</w:t>
      </w:r>
    </w:p>
    <w:p w14:paraId="044D8B2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1.71</w:t>
      </w:r>
      <w:r>
        <w:rPr>
          <w:rFonts w:hint="eastAsia" w:ascii="Times New Roman" w:hAnsi="Times New Roman" w:eastAsia="仿宋_GB2312"/>
          <w:sz w:val="32"/>
          <w:szCs w:val="32"/>
        </w:rPr>
        <w:t>万元，用于开展开展</w:t>
      </w:r>
      <w:r>
        <w:rPr>
          <w:rFonts w:hint="eastAsia" w:ascii="Times New Roman" w:hAnsi="Times New Roman" w:eastAsia="仿宋_GB2312"/>
          <w:sz w:val="32"/>
          <w:szCs w:val="32"/>
          <w:lang w:eastAsia="zh-CN"/>
        </w:rPr>
        <w:t>免疫规划、慢病、艾滋病知识宣传</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443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免疫规划疫苗接种培训、慢病防治知识宣传、艾滋病传染防治宣传</w:t>
      </w:r>
      <w:r>
        <w:rPr>
          <w:rFonts w:hint="eastAsia" w:ascii="Times New Roman" w:hAnsi="Times New Roman" w:eastAsia="仿宋_GB2312"/>
          <w:sz w:val="32"/>
          <w:szCs w:val="32"/>
        </w:rPr>
        <w:t>；</w:t>
      </w:r>
    </w:p>
    <w:p w14:paraId="1223419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bookmarkStart w:id="10" w:name="OLE_LINK54"/>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w:t>
      </w:r>
      <w:bookmarkStart w:id="11" w:name="OLE_LINK59"/>
      <w:r>
        <w:rPr>
          <w:rFonts w:hint="eastAsia" w:ascii="Times New Roman" w:hAnsi="Times New Roman" w:eastAsia="仿宋_GB2312"/>
          <w:sz w:val="32"/>
          <w:szCs w:val="32"/>
        </w:rPr>
        <w:t>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End w:id="9"/>
      <w:bookmarkEnd w:id="10"/>
      <w:bookmarkEnd w:id="11"/>
    </w:p>
    <w:p w14:paraId="0591A59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0E911B6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7609B27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9C04B4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台（套）。</w:t>
      </w:r>
    </w:p>
    <w:p w14:paraId="1ED8F4E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6CA4F6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DCC720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bookmarkStart w:id="12" w:name="OLE_LINK55"/>
      <w:r>
        <w:rPr>
          <w:rFonts w:hint="eastAsia" w:ascii="Times New Roman" w:hAnsi="Times New Roman" w:eastAsia="仿宋_GB2312"/>
          <w:color w:val="auto"/>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12"/>
    </w:p>
    <w:p w14:paraId="37977EA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0E9081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hint="eastAsia" w:ascii="Times New Roman" w:hAnsi="Times New Roman" w:eastAsia="仿宋_GB2312"/>
          <w:sz w:val="32"/>
          <w:szCs w:val="32"/>
        </w:rPr>
      </w:pPr>
      <w:r>
        <w:rPr>
          <w:rFonts w:hint="eastAsia" w:ascii="仿宋_GB2312" w:eastAsia="仿宋_GB2312"/>
          <w:sz w:val="30"/>
          <w:szCs w:val="30"/>
          <w:lang w:val="en-US" w:eastAsia="zh-CN"/>
        </w:rPr>
        <w:t>2023</w:t>
      </w:r>
      <w:r>
        <w:rPr>
          <w:rFonts w:hint="eastAsia" w:ascii="仿宋_GB2312" w:eastAsia="仿宋_GB2312"/>
          <w:sz w:val="30"/>
          <w:szCs w:val="30"/>
        </w:rPr>
        <w:t>年在中心领导下，坚持稳中求进，改革创新，积极作为，各方面工作稳步推进，根据《部门整体绩效评分指标》评分，得分9</w:t>
      </w:r>
      <w:r>
        <w:rPr>
          <w:rFonts w:hint="eastAsia" w:ascii="仿宋_GB2312" w:eastAsia="仿宋_GB2312"/>
          <w:sz w:val="30"/>
          <w:szCs w:val="30"/>
          <w:lang w:val="en-US" w:eastAsia="zh-CN"/>
        </w:rPr>
        <w:t>6</w:t>
      </w:r>
      <w:r>
        <w:rPr>
          <w:rFonts w:hint="eastAsia" w:ascii="仿宋_GB2312" w:eastAsia="仿宋_GB2312"/>
          <w:sz w:val="30"/>
          <w:szCs w:val="30"/>
        </w:rPr>
        <w:t>分。将抓好厉行节约源头，严格执行部门预算。严格控制“三公”经费，提高了资金的使用效率。</w:t>
      </w:r>
    </w:p>
    <w:p w14:paraId="2FBC934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BF9ED5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1、各项管理水平有待提高</w:t>
      </w:r>
    </w:p>
    <w:p w14:paraId="1A5D60F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2、内部管理制度有待完善。</w:t>
      </w:r>
    </w:p>
    <w:p w14:paraId="54C010F3">
      <w:pPr>
        <w:numPr>
          <w:ilvl w:val="0"/>
          <w:numId w:val="0"/>
        </w:numPr>
        <w:spacing w:line="580" w:lineRule="exact"/>
        <w:ind w:firstLine="960" w:firstLineChars="300"/>
        <w:rPr>
          <w:rFonts w:hint="eastAsia"/>
          <w:b w:val="0"/>
          <w:bCs/>
          <w:sz w:val="30"/>
          <w:szCs w:val="30"/>
        </w:rPr>
      </w:pPr>
      <w:r>
        <w:rPr>
          <w:rFonts w:hint="eastAsia" w:ascii="Times New Roman" w:hAnsi="Times New Roman" w:eastAsia="仿宋_GB2312" w:cs="黑体"/>
          <w:color w:val="000000"/>
          <w:kern w:val="0"/>
          <w:sz w:val="32"/>
          <w:szCs w:val="32"/>
          <w:lang w:val="en-US" w:eastAsia="zh-CN" w:bidi="ar-SA"/>
        </w:rPr>
        <w:t>改进措施和有关建议</w:t>
      </w:r>
    </w:p>
    <w:p w14:paraId="17B0350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1、科学合理编制预算，严格执行预算。</w:t>
      </w:r>
    </w:p>
    <w:p w14:paraId="0EF60E6F">
      <w:pPr>
        <w:spacing w:line="580" w:lineRule="exact"/>
        <w:ind w:firstLine="800" w:firstLineChars="2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按照新《预算法》及其实施条款的相关规定，结合上年度预算执行情况和本年度预算收支变化因素，科学、合理地编制本年预算草案，避免项目支出与基本支出划分不准或预算支出与实际执行出现较大偏差。</w:t>
      </w:r>
    </w:p>
    <w:p w14:paraId="32631D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2、规范账务处理，提高财务信息质量</w:t>
      </w:r>
    </w:p>
    <w:p w14:paraId="5A1F3E8B">
      <w:pPr>
        <w:spacing w:line="580" w:lineRule="exact"/>
        <w:ind w:firstLine="800" w:firstLineChars="2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严格按照《会计法》、《事业单位会计制度》等规定执行财务核算，并结合实际怀况，完整、准确地披露相关信息，尽可能地做到决算志预算相衔接。</w:t>
      </w:r>
    </w:p>
    <w:p w14:paraId="78EAD2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3、完善管理制度，进一步加强资产管理</w:t>
      </w:r>
    </w:p>
    <w:p w14:paraId="3C07E2CA">
      <w:pPr>
        <w:spacing w:line="580" w:lineRule="exact"/>
        <w:ind w:firstLine="800" w:firstLineChars="2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严格近照《固定资产管理办法》及时登记、更新台账，加强资产卡片管理，年终前对各类实物资产进行全面盘点，确保账账、账实相符。</w:t>
      </w:r>
    </w:p>
    <w:p w14:paraId="263EC50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4、加强新行政事业单位会计制度和新预算法的学习和培训。</w:t>
      </w:r>
    </w:p>
    <w:p w14:paraId="32087BAA">
      <w:pPr>
        <w:spacing w:line="580" w:lineRule="exact"/>
        <w:ind w:firstLine="800" w:firstLineChars="250"/>
        <w:rPr>
          <w:rFonts w:hint="eastAsia" w:ascii="仿宋_GB2312" w:eastAsia="仿宋_GB2312"/>
          <w:sz w:val="30"/>
          <w:szCs w:val="30"/>
          <w:lang w:val="en-US" w:eastAsia="zh-CN"/>
        </w:rPr>
      </w:pPr>
      <w:r>
        <w:rPr>
          <w:rFonts w:hint="eastAsia" w:ascii="Times New Roman" w:hAnsi="Times New Roman" w:eastAsia="仿宋_GB2312" w:cs="黑体"/>
          <w:color w:val="000000"/>
          <w:kern w:val="0"/>
          <w:sz w:val="32"/>
          <w:szCs w:val="32"/>
          <w:lang w:val="en-US" w:eastAsia="zh-CN" w:bidi="ar-SA"/>
        </w:rPr>
        <w:t>我单位财务工作人员积极参加各种会计制度和新预算法的培训。</w:t>
      </w:r>
    </w:p>
    <w:p w14:paraId="77E2F4F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6D666AA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48C3113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1C2836B3">
      <w:pPr>
        <w:pStyle w:val="13"/>
        <w:jc w:val="both"/>
        <w:rPr>
          <w:sz w:val="72"/>
          <w:szCs w:val="72"/>
        </w:rPr>
      </w:pPr>
    </w:p>
    <w:p w14:paraId="21956AEA">
      <w:pPr>
        <w:pStyle w:val="13"/>
        <w:jc w:val="center"/>
        <w:rPr>
          <w:sz w:val="72"/>
          <w:szCs w:val="72"/>
        </w:rPr>
      </w:pPr>
    </w:p>
    <w:p w14:paraId="09157177">
      <w:pPr>
        <w:pStyle w:val="13"/>
        <w:jc w:val="center"/>
        <w:rPr>
          <w:sz w:val="72"/>
          <w:szCs w:val="72"/>
        </w:rPr>
      </w:pPr>
    </w:p>
    <w:p w14:paraId="62869DC7">
      <w:pPr>
        <w:pStyle w:val="13"/>
        <w:jc w:val="both"/>
        <w:rPr>
          <w:rFonts w:hint="eastAsia" w:ascii="方正小标宋_GBK" w:hAnsi="方正小标宋_GBK" w:eastAsia="方正小标宋_GBK" w:cs="方正小标宋_GBK"/>
          <w:sz w:val="72"/>
          <w:szCs w:val="72"/>
        </w:rPr>
      </w:pPr>
    </w:p>
    <w:p w14:paraId="28FD57DD">
      <w:pPr>
        <w:pStyle w:val="13"/>
        <w:jc w:val="center"/>
        <w:rPr>
          <w:rFonts w:hint="eastAsia" w:ascii="方正小标宋_GBK" w:hAnsi="方正小标宋_GBK" w:eastAsia="方正小标宋_GBK" w:cs="方正小标宋_GBK"/>
          <w:sz w:val="72"/>
          <w:szCs w:val="72"/>
        </w:rPr>
      </w:pPr>
    </w:p>
    <w:p w14:paraId="7A2D392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E1BFAFF">
      <w:pPr>
        <w:jc w:val="center"/>
        <w:rPr>
          <w:rFonts w:hint="eastAsia" w:ascii="方正小标宋_GBK" w:hAnsi="方正小标宋_GBK" w:eastAsia="方正小标宋_GBK" w:cs="方正小标宋_GBK"/>
          <w:color w:val="000000"/>
          <w:kern w:val="0"/>
          <w:sz w:val="70"/>
          <w:szCs w:val="70"/>
        </w:rPr>
      </w:pPr>
    </w:p>
    <w:p w14:paraId="5D2FFC21">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77241E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90F930B">
      <w:pPr>
        <w:widowControl/>
        <w:ind w:firstLine="600" w:firstLineChars="200"/>
        <w:jc w:val="left"/>
        <w:rPr>
          <w:rFonts w:hint="eastAsia" w:ascii="宋体" w:hAnsi="宋体" w:eastAsia="宋体" w:cs="宋体"/>
          <w:kern w:val="0"/>
          <w:sz w:val="30"/>
          <w:szCs w:val="30"/>
          <w:lang w:val="zh-CN"/>
        </w:rPr>
      </w:pPr>
      <w:r>
        <w:rPr>
          <w:rFonts w:hint="eastAsia" w:ascii="宋体" w:hAnsi="宋体" w:cs="宋体"/>
          <w:b/>
          <w:kern w:val="0"/>
          <w:sz w:val="30"/>
          <w:szCs w:val="30"/>
          <w:lang w:val="zh-CN"/>
        </w:rPr>
        <w:t>一</w:t>
      </w:r>
      <w:r>
        <w:rPr>
          <w:rFonts w:hint="eastAsia" w:ascii="宋体" w:hAnsi="宋体" w:eastAsia="宋体" w:cs="宋体"/>
          <w:b/>
          <w:kern w:val="0"/>
          <w:sz w:val="30"/>
          <w:szCs w:val="30"/>
          <w:lang w:val="zh-CN"/>
        </w:rPr>
        <w:t>、“三公”经费</w:t>
      </w:r>
      <w:r>
        <w:rPr>
          <w:rFonts w:hint="eastAsia" w:ascii="宋体" w:hAnsi="宋体" w:eastAsia="宋体" w:cs="宋体"/>
          <w:kern w:val="0"/>
          <w:sz w:val="30"/>
          <w:szCs w:val="30"/>
          <w:lang w:val="zh-CN"/>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14:paraId="6448B440">
      <w:pPr>
        <w:autoSpaceDE w:val="0"/>
        <w:autoSpaceDN w:val="0"/>
        <w:adjustRightInd w:val="0"/>
        <w:spacing w:line="480" w:lineRule="exact"/>
        <w:ind w:firstLine="600" w:firstLineChars="200"/>
        <w:jc w:val="left"/>
        <w:rPr>
          <w:rFonts w:hint="eastAsia" w:ascii="宋体" w:hAnsi="宋体" w:eastAsia="宋体" w:cs="宋体"/>
          <w:kern w:val="0"/>
          <w:sz w:val="30"/>
          <w:szCs w:val="30"/>
          <w:lang w:val="zh-CN"/>
        </w:rPr>
      </w:pPr>
      <w:r>
        <w:rPr>
          <w:rFonts w:hint="eastAsia" w:ascii="宋体" w:hAnsi="宋体" w:cs="宋体"/>
          <w:b/>
          <w:kern w:val="0"/>
          <w:sz w:val="30"/>
          <w:szCs w:val="30"/>
          <w:lang w:val="zh-CN"/>
        </w:rPr>
        <w:t>二</w:t>
      </w:r>
      <w:r>
        <w:rPr>
          <w:rFonts w:hint="eastAsia" w:ascii="宋体" w:hAnsi="宋体" w:eastAsia="宋体" w:cs="宋体"/>
          <w:b/>
          <w:kern w:val="0"/>
          <w:sz w:val="30"/>
          <w:szCs w:val="30"/>
          <w:lang w:val="zh-CN"/>
        </w:rPr>
        <w:t>、机关运行经费</w:t>
      </w:r>
      <w:r>
        <w:rPr>
          <w:rFonts w:hint="eastAsia" w:ascii="宋体" w:hAnsi="宋体" w:eastAsia="宋体" w:cs="宋体"/>
          <w:kern w:val="0"/>
          <w:sz w:val="30"/>
          <w:szCs w:val="30"/>
          <w:lang w:val="zh-CN"/>
        </w:rPr>
        <w:t>：指行政单位和参照公务员法管理的事业单位使用一般公共预算安排的基本支出中的日常公用经费支出。</w:t>
      </w:r>
    </w:p>
    <w:p w14:paraId="1A488D09">
      <w:pPr>
        <w:pStyle w:val="13"/>
        <w:jc w:val="center"/>
        <w:rPr>
          <w:sz w:val="72"/>
          <w:szCs w:val="72"/>
        </w:rPr>
      </w:pPr>
    </w:p>
    <w:p w14:paraId="4B8049E2">
      <w:pPr>
        <w:pStyle w:val="13"/>
        <w:jc w:val="center"/>
        <w:rPr>
          <w:sz w:val="72"/>
          <w:szCs w:val="72"/>
        </w:rPr>
      </w:pPr>
    </w:p>
    <w:p w14:paraId="533F297D">
      <w:pPr>
        <w:pStyle w:val="13"/>
        <w:jc w:val="center"/>
        <w:rPr>
          <w:sz w:val="72"/>
          <w:szCs w:val="72"/>
        </w:rPr>
      </w:pPr>
    </w:p>
    <w:p w14:paraId="753EB961">
      <w:pPr>
        <w:pStyle w:val="13"/>
        <w:jc w:val="center"/>
        <w:rPr>
          <w:sz w:val="72"/>
          <w:szCs w:val="72"/>
        </w:rPr>
      </w:pPr>
    </w:p>
    <w:p w14:paraId="450E5405">
      <w:pPr>
        <w:pStyle w:val="13"/>
        <w:jc w:val="center"/>
        <w:rPr>
          <w:sz w:val="72"/>
          <w:szCs w:val="72"/>
        </w:rPr>
      </w:pPr>
    </w:p>
    <w:p w14:paraId="2C5E05E1">
      <w:pPr>
        <w:pStyle w:val="13"/>
        <w:jc w:val="center"/>
        <w:rPr>
          <w:sz w:val="72"/>
          <w:szCs w:val="72"/>
        </w:rPr>
      </w:pPr>
    </w:p>
    <w:p w14:paraId="2F9DB754">
      <w:pPr>
        <w:pStyle w:val="13"/>
        <w:jc w:val="center"/>
        <w:rPr>
          <w:sz w:val="72"/>
          <w:szCs w:val="72"/>
        </w:rPr>
      </w:pPr>
    </w:p>
    <w:p w14:paraId="29681813">
      <w:pPr>
        <w:pStyle w:val="13"/>
        <w:jc w:val="center"/>
        <w:rPr>
          <w:sz w:val="72"/>
          <w:szCs w:val="72"/>
        </w:rPr>
      </w:pPr>
    </w:p>
    <w:p w14:paraId="392E2B66">
      <w:pPr>
        <w:rPr>
          <w:sz w:val="72"/>
          <w:szCs w:val="72"/>
        </w:rPr>
      </w:pPr>
      <w:r>
        <w:rPr>
          <w:sz w:val="72"/>
          <w:szCs w:val="72"/>
        </w:rPr>
        <w:br w:type="page"/>
      </w:r>
    </w:p>
    <w:p w14:paraId="7EABF5BD">
      <w:pPr>
        <w:pStyle w:val="13"/>
        <w:jc w:val="center"/>
        <w:rPr>
          <w:rFonts w:hint="eastAsia" w:ascii="方正小标宋_GBK" w:hAnsi="方正小标宋_GBK" w:eastAsia="方正小标宋_GBK" w:cs="方正小标宋_GBK"/>
          <w:sz w:val="72"/>
          <w:szCs w:val="72"/>
        </w:rPr>
      </w:pPr>
    </w:p>
    <w:p w14:paraId="211475DD">
      <w:pPr>
        <w:pStyle w:val="13"/>
        <w:jc w:val="center"/>
        <w:rPr>
          <w:rFonts w:hint="eastAsia" w:ascii="方正小标宋_GBK" w:hAnsi="方正小标宋_GBK" w:eastAsia="方正小标宋_GBK" w:cs="方正小标宋_GBK"/>
          <w:sz w:val="72"/>
          <w:szCs w:val="72"/>
        </w:rPr>
      </w:pPr>
    </w:p>
    <w:p w14:paraId="3066786A">
      <w:pPr>
        <w:pStyle w:val="13"/>
        <w:jc w:val="center"/>
        <w:rPr>
          <w:rFonts w:hint="eastAsia" w:ascii="方正小标宋_GBK" w:hAnsi="方正小标宋_GBK" w:eastAsia="方正小标宋_GBK" w:cs="方正小标宋_GBK"/>
          <w:sz w:val="72"/>
          <w:szCs w:val="72"/>
        </w:rPr>
      </w:pPr>
    </w:p>
    <w:p w14:paraId="4790BFB5">
      <w:pPr>
        <w:pStyle w:val="13"/>
        <w:jc w:val="center"/>
        <w:rPr>
          <w:rFonts w:hint="eastAsia" w:ascii="方正小标宋_GBK" w:hAnsi="方正小标宋_GBK" w:eastAsia="方正小标宋_GBK" w:cs="方正小标宋_GBK"/>
          <w:sz w:val="72"/>
          <w:szCs w:val="72"/>
        </w:rPr>
      </w:pPr>
    </w:p>
    <w:p w14:paraId="239462A1">
      <w:pPr>
        <w:pStyle w:val="13"/>
        <w:jc w:val="center"/>
        <w:rPr>
          <w:rFonts w:hint="eastAsia" w:ascii="方正小标宋_GBK" w:hAnsi="方正小标宋_GBK" w:eastAsia="方正小标宋_GBK" w:cs="方正小标宋_GBK"/>
          <w:sz w:val="72"/>
          <w:szCs w:val="72"/>
        </w:rPr>
      </w:pPr>
    </w:p>
    <w:p w14:paraId="2C18C81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A6953E9">
      <w:pPr>
        <w:pStyle w:val="13"/>
        <w:jc w:val="center"/>
        <w:rPr>
          <w:rFonts w:hint="eastAsia" w:ascii="方正小标宋_GBK" w:hAnsi="方正小标宋_GBK" w:eastAsia="方正小标宋_GBK" w:cs="方正小标宋_GBK"/>
          <w:sz w:val="70"/>
          <w:szCs w:val="70"/>
        </w:rPr>
      </w:pPr>
    </w:p>
    <w:p w14:paraId="7F42CFF8">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1F2E776">
      <w:pPr>
        <w:rPr>
          <w:sz w:val="72"/>
          <w:szCs w:val="72"/>
        </w:rPr>
      </w:pPr>
      <w:r>
        <w:rPr>
          <w:sz w:val="72"/>
          <w:szCs w:val="72"/>
        </w:rPr>
        <w:br w:type="page"/>
      </w:r>
    </w:p>
    <w:p w14:paraId="476F0067">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32C0973A">
      <w:pPr>
        <w:numPr>
          <w:ilvl w:val="0"/>
          <w:numId w:val="3"/>
        </w:numPr>
        <w:rPr>
          <w:rFonts w:hint="eastAsia" w:ascii="宋体" w:hAnsi="宋体" w:eastAsia="宋体" w:cs="宋体"/>
          <w:b/>
          <w:sz w:val="28"/>
          <w:szCs w:val="28"/>
        </w:rPr>
      </w:pPr>
      <w:r>
        <w:rPr>
          <w:rFonts w:hint="eastAsia" w:ascii="宋体" w:hAnsi="宋体" w:eastAsia="宋体" w:cs="宋体"/>
          <w:b/>
          <w:sz w:val="28"/>
          <w:szCs w:val="28"/>
        </w:rPr>
        <w:t>部门概况</w:t>
      </w:r>
    </w:p>
    <w:p w14:paraId="270CAD76">
      <w:pPr>
        <w:pStyle w:val="8"/>
        <w:widowControl/>
        <w:spacing w:before="0" w:beforeAutospacing="0" w:after="0" w:afterAutospacing="0" w:line="33" w:lineRule="atLeast"/>
        <w:ind w:firstLine="552" w:firstLineChars="200"/>
        <w:jc w:val="both"/>
        <w:rPr>
          <w:rFonts w:hint="eastAsia" w:ascii="宋体" w:hAnsi="宋体" w:eastAsia="宋体" w:cs="宋体"/>
          <w:sz w:val="28"/>
          <w:szCs w:val="28"/>
          <w:highlight w:val="none"/>
        </w:rPr>
      </w:pPr>
      <w:r>
        <w:rPr>
          <w:rFonts w:hint="eastAsia" w:ascii="宋体" w:hAnsi="宋体" w:eastAsia="宋体" w:cs="宋体"/>
          <w:b/>
          <w:spacing w:val="-2"/>
          <w:kern w:val="2"/>
          <w:sz w:val="28"/>
          <w:szCs w:val="28"/>
          <w:lang w:val="en-US" w:eastAsia="zh-CN" w:bidi="ar-SA"/>
        </w:rPr>
        <w:t>（一）部门基本情况：</w:t>
      </w:r>
    </w:p>
    <w:p w14:paraId="4D53F366">
      <w:pPr>
        <w:pStyle w:val="8"/>
        <w:widowControl/>
        <w:spacing w:before="0" w:beforeAutospacing="0" w:after="0" w:afterAutospacing="0" w:line="33" w:lineRule="atLeas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溆浦</w:t>
      </w:r>
      <w:r>
        <w:rPr>
          <w:rFonts w:hint="eastAsia" w:ascii="宋体" w:hAnsi="宋体" w:eastAsia="宋体" w:cs="宋体"/>
          <w:sz w:val="28"/>
          <w:szCs w:val="28"/>
          <w:highlight w:val="none"/>
        </w:rPr>
        <w:t>县疾病预防控制中心</w:t>
      </w:r>
      <w:r>
        <w:rPr>
          <w:rFonts w:hint="eastAsia" w:ascii="宋体" w:hAnsi="宋体" w:cs="宋体"/>
          <w:sz w:val="28"/>
          <w:szCs w:val="28"/>
          <w:highlight w:val="none"/>
          <w:lang w:eastAsia="zh-CN"/>
        </w:rPr>
        <w:t>是全额拨款</w:t>
      </w:r>
      <w:r>
        <w:rPr>
          <w:rFonts w:hint="eastAsia" w:ascii="宋体" w:hAnsi="宋体" w:eastAsia="宋体" w:cs="宋体"/>
          <w:sz w:val="28"/>
          <w:szCs w:val="28"/>
          <w:highlight w:val="none"/>
        </w:rPr>
        <w:t>事业单位，我单位核定编制</w:t>
      </w:r>
      <w:r>
        <w:rPr>
          <w:rFonts w:hint="eastAsia" w:ascii="宋体" w:hAnsi="宋体" w:eastAsia="宋体" w:cs="宋体"/>
          <w:sz w:val="28"/>
          <w:szCs w:val="28"/>
          <w:highlight w:val="none"/>
          <w:lang w:val="en-US" w:eastAsia="zh-CN"/>
        </w:rPr>
        <w:t>99</w:t>
      </w:r>
      <w:r>
        <w:rPr>
          <w:rFonts w:hint="eastAsia" w:ascii="宋体" w:hAnsi="宋体" w:eastAsia="宋体" w:cs="宋体"/>
          <w:sz w:val="28"/>
          <w:szCs w:val="28"/>
          <w:highlight w:val="none"/>
        </w:rPr>
        <w:t>人。本单位实有在职人员</w:t>
      </w:r>
      <w:r>
        <w:rPr>
          <w:rFonts w:hint="eastAsia" w:ascii="宋体" w:hAnsi="宋体" w:eastAsia="宋体" w:cs="宋体"/>
          <w:sz w:val="28"/>
          <w:szCs w:val="28"/>
          <w:highlight w:val="none"/>
          <w:lang w:val="en-US" w:eastAsia="zh-CN"/>
        </w:rPr>
        <w:t>61</w:t>
      </w:r>
      <w:r>
        <w:rPr>
          <w:rFonts w:hint="eastAsia" w:ascii="宋体" w:hAnsi="宋体" w:eastAsia="宋体" w:cs="宋体"/>
          <w:sz w:val="28"/>
          <w:szCs w:val="28"/>
          <w:highlight w:val="none"/>
        </w:rPr>
        <w:t>人，退休人员</w:t>
      </w:r>
      <w:r>
        <w:rPr>
          <w:rFonts w:hint="eastAsia" w:ascii="宋体" w:hAnsi="宋体" w:eastAsia="宋体" w:cs="宋体"/>
          <w:sz w:val="28"/>
          <w:szCs w:val="28"/>
          <w:highlight w:val="none"/>
          <w:lang w:val="en-US" w:eastAsia="zh-CN"/>
        </w:rPr>
        <w:t>49</w:t>
      </w:r>
      <w:r>
        <w:rPr>
          <w:rFonts w:hint="eastAsia" w:ascii="宋体" w:hAnsi="宋体" w:eastAsia="宋体" w:cs="宋体"/>
          <w:sz w:val="28"/>
          <w:szCs w:val="28"/>
          <w:highlight w:val="none"/>
        </w:rPr>
        <w:t>人。</w:t>
      </w:r>
    </w:p>
    <w:p w14:paraId="30CB6343">
      <w:pPr>
        <w:pStyle w:val="8"/>
        <w:widowControl/>
        <w:spacing w:before="0" w:beforeAutospacing="0" w:after="0" w:afterAutospacing="0" w:line="33" w:lineRule="atLeas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我单位承担</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传染病、寄生虫病、地方病、非传染性疾病等预防与控制；2、突发公共卫生事件和灾害疫情应急处置；3、疫情及健康相关因素信息管理，开展疾病监测，收集、报告、分析和评价疾病与健康危害因素等公共卫生信息；4、健康危害因素监测与干预，开展食源性、职业性、放射性、环境性等疾病的监测评价和流行病学调查，开展公众健康和营养状况监测与评价，提出干预策略与措施；5、疾病病原生物检测、鉴定和物理、化学因于检测、评价；6、健康教育与健康促进，对公众进行健康指导和不良健康行为干预；7、疾病预防控制技术管理与应用研究指导等。传染病预防和控制工作，突发公共卫生处置，免疫规划，结核病、艾滋病、慢病管理工作。</w:t>
      </w:r>
    </w:p>
    <w:p w14:paraId="66E57D49">
      <w:pPr>
        <w:spacing w:line="580" w:lineRule="exact"/>
        <w:ind w:firstLine="552" w:firstLineChars="200"/>
        <w:rPr>
          <w:rFonts w:hint="eastAsia" w:ascii="宋体" w:hAnsi="宋体" w:eastAsia="宋体" w:cs="宋体"/>
          <w:b/>
          <w:spacing w:val="-2"/>
          <w:sz w:val="28"/>
          <w:szCs w:val="28"/>
          <w:lang w:val="en-US" w:eastAsia="zh-CN"/>
        </w:rPr>
      </w:pPr>
      <w:r>
        <w:rPr>
          <w:rFonts w:hint="eastAsia" w:ascii="宋体" w:hAnsi="宋体" w:eastAsia="宋体" w:cs="宋体"/>
          <w:b/>
          <w:spacing w:val="-2"/>
          <w:sz w:val="28"/>
          <w:szCs w:val="28"/>
          <w:lang w:val="en-US" w:eastAsia="zh-CN"/>
        </w:rPr>
        <w:t>（二）部门整体支出规模、使用方向和主要内容、涉及范围</w:t>
      </w:r>
    </w:p>
    <w:p w14:paraId="10E7E5A9">
      <w:pPr>
        <w:pStyle w:val="8"/>
        <w:widowControl/>
        <w:spacing w:before="0" w:beforeAutospacing="0" w:after="0" w:afterAutospacing="0" w:line="33"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highlight w:val="none"/>
        </w:rPr>
        <w:t>2023年度，我单位收入</w:t>
      </w:r>
      <w:r>
        <w:rPr>
          <w:rFonts w:hint="eastAsia" w:ascii="宋体" w:hAnsi="宋体" w:eastAsia="宋体" w:cs="宋体"/>
          <w:sz w:val="28"/>
          <w:szCs w:val="28"/>
          <w:highlight w:val="none"/>
          <w:lang w:val="en-US" w:eastAsia="zh-CN"/>
        </w:rPr>
        <w:t>4008</w:t>
      </w:r>
      <w:r>
        <w:rPr>
          <w:rFonts w:hint="eastAsia" w:ascii="宋体" w:hAnsi="宋体" w:eastAsia="宋体" w:cs="宋体"/>
          <w:sz w:val="28"/>
          <w:szCs w:val="28"/>
          <w:highlight w:val="none"/>
        </w:rPr>
        <w:t>万元，支出</w:t>
      </w:r>
      <w:r>
        <w:rPr>
          <w:rFonts w:hint="eastAsia" w:ascii="宋体" w:hAnsi="宋体" w:eastAsia="宋体" w:cs="宋体"/>
          <w:sz w:val="28"/>
          <w:szCs w:val="28"/>
          <w:highlight w:val="none"/>
          <w:lang w:val="en-US" w:eastAsia="zh-CN"/>
        </w:rPr>
        <w:t>4008</w:t>
      </w:r>
      <w:r>
        <w:rPr>
          <w:rFonts w:hint="eastAsia" w:ascii="宋体" w:hAnsi="宋体" w:eastAsia="宋体" w:cs="宋体"/>
          <w:sz w:val="28"/>
          <w:szCs w:val="28"/>
          <w:highlight w:val="none"/>
        </w:rPr>
        <w:t>万元，其中：基本支出</w:t>
      </w:r>
      <w:r>
        <w:rPr>
          <w:rFonts w:hint="eastAsia" w:ascii="宋体" w:hAnsi="宋体" w:eastAsia="宋体" w:cs="宋体"/>
          <w:sz w:val="28"/>
          <w:szCs w:val="28"/>
          <w:highlight w:val="none"/>
          <w:lang w:val="en-US" w:eastAsia="zh-CN"/>
        </w:rPr>
        <w:t>3691.52</w:t>
      </w:r>
      <w:r>
        <w:rPr>
          <w:rFonts w:hint="eastAsia" w:ascii="宋体" w:hAnsi="宋体" w:eastAsia="宋体" w:cs="宋体"/>
          <w:sz w:val="28"/>
          <w:szCs w:val="28"/>
          <w:highlight w:val="none"/>
        </w:rPr>
        <w:t>万元，项目支出</w:t>
      </w:r>
      <w:r>
        <w:rPr>
          <w:rFonts w:hint="eastAsia" w:ascii="宋体" w:hAnsi="宋体" w:eastAsia="宋体" w:cs="宋体"/>
          <w:sz w:val="28"/>
          <w:szCs w:val="28"/>
          <w:highlight w:val="none"/>
          <w:lang w:val="en-US" w:eastAsia="zh-CN"/>
        </w:rPr>
        <w:t>316.48</w:t>
      </w:r>
      <w:r>
        <w:rPr>
          <w:rFonts w:hint="eastAsia" w:ascii="宋体" w:hAnsi="宋体" w:eastAsia="宋体" w:cs="宋体"/>
          <w:sz w:val="28"/>
          <w:szCs w:val="28"/>
          <w:highlight w:val="none"/>
        </w:rPr>
        <w:t>万元。主要用于单位为保证日常运转发生的基本支出和业务发展而发生的项目支出。</w:t>
      </w:r>
    </w:p>
    <w:p w14:paraId="58A5032B">
      <w:pPr>
        <w:numPr>
          <w:ilvl w:val="0"/>
          <w:numId w:val="3"/>
        </w:numPr>
        <w:rPr>
          <w:rFonts w:hint="eastAsia" w:ascii="宋体" w:hAnsi="宋体" w:eastAsia="宋体" w:cs="宋体"/>
          <w:b/>
          <w:sz w:val="28"/>
          <w:szCs w:val="28"/>
        </w:rPr>
      </w:pPr>
      <w:r>
        <w:rPr>
          <w:rFonts w:hint="eastAsia" w:ascii="宋体" w:hAnsi="宋体" w:eastAsia="宋体" w:cs="宋体"/>
          <w:b/>
          <w:sz w:val="28"/>
          <w:szCs w:val="28"/>
        </w:rPr>
        <w:t>部门整体支出管理及使用情况</w:t>
      </w:r>
    </w:p>
    <w:p w14:paraId="4D823BC1">
      <w:pPr>
        <w:spacing w:line="580" w:lineRule="exact"/>
        <w:ind w:firstLine="552" w:firstLineChars="200"/>
        <w:rPr>
          <w:rFonts w:hint="eastAsia" w:ascii="宋体" w:hAnsi="宋体" w:eastAsia="宋体" w:cs="宋体"/>
          <w:b/>
          <w:spacing w:val="-2"/>
          <w:sz w:val="28"/>
          <w:szCs w:val="28"/>
          <w:lang w:val="en-US" w:eastAsia="zh-CN"/>
        </w:rPr>
      </w:pPr>
      <w:r>
        <w:rPr>
          <w:rFonts w:hint="eastAsia" w:ascii="宋体" w:hAnsi="宋体" w:eastAsia="宋体" w:cs="宋体"/>
          <w:b/>
          <w:spacing w:val="-2"/>
          <w:sz w:val="28"/>
          <w:szCs w:val="28"/>
          <w:lang w:val="en-US" w:eastAsia="zh-CN"/>
        </w:rPr>
        <w:t>(一）基本支出</w:t>
      </w:r>
    </w:p>
    <w:p w14:paraId="1CA9E914">
      <w:pPr>
        <w:pStyle w:val="8"/>
        <w:widowControl/>
        <w:spacing w:line="33" w:lineRule="atLeast"/>
        <w:ind w:firstLine="552" w:firstLineChars="200"/>
        <w:rPr>
          <w:rFonts w:hint="eastAsia" w:ascii="宋体" w:hAnsi="宋体" w:eastAsia="宋体" w:cs="宋体"/>
          <w:spacing w:val="-2"/>
          <w:sz w:val="28"/>
          <w:szCs w:val="28"/>
          <w:highlight w:val="none"/>
          <w:lang w:eastAsia="zh-CN"/>
        </w:rPr>
      </w:pPr>
      <w:r>
        <w:rPr>
          <w:rFonts w:hint="eastAsia" w:ascii="宋体" w:hAnsi="宋体" w:eastAsia="宋体" w:cs="宋体"/>
          <w:spacing w:val="-2"/>
          <w:sz w:val="28"/>
          <w:szCs w:val="28"/>
          <w:highlight w:val="none"/>
          <w:lang w:val="en-US" w:eastAsia="zh-CN"/>
        </w:rPr>
        <w:t>1.</w:t>
      </w:r>
      <w:r>
        <w:rPr>
          <w:rFonts w:hint="eastAsia" w:ascii="宋体" w:hAnsi="宋体" w:eastAsia="宋体" w:cs="宋体"/>
          <w:spacing w:val="-2"/>
          <w:sz w:val="28"/>
          <w:szCs w:val="28"/>
          <w:highlight w:val="none"/>
        </w:rPr>
        <w:t>基本支出主要范围是保障我单位正常运转、完成日常工作任务而发生的各项支出，用途是在职人员基本工资、津贴补贴等人员经费以及办公费、印刷费、水电费等日常公用经费</w:t>
      </w:r>
      <w:r>
        <w:rPr>
          <w:rFonts w:hint="eastAsia" w:ascii="宋体" w:hAnsi="宋体" w:eastAsia="宋体" w:cs="宋体"/>
          <w:spacing w:val="-2"/>
          <w:sz w:val="28"/>
          <w:szCs w:val="28"/>
          <w:highlight w:val="none"/>
          <w:lang w:eastAsia="zh-CN"/>
        </w:rPr>
        <w:t>。</w:t>
      </w:r>
    </w:p>
    <w:p w14:paraId="7DD0C5DA">
      <w:pPr>
        <w:pStyle w:val="8"/>
        <w:widowControl/>
        <w:spacing w:line="33" w:lineRule="atLeast"/>
        <w:ind w:firstLine="552" w:firstLineChars="200"/>
        <w:rPr>
          <w:rFonts w:hint="eastAsia" w:ascii="宋体" w:hAnsi="宋体" w:eastAsia="宋体" w:cs="宋体"/>
          <w:spacing w:val="-2"/>
          <w:sz w:val="28"/>
          <w:szCs w:val="28"/>
          <w:highlight w:val="none"/>
        </w:rPr>
      </w:pPr>
      <w:r>
        <w:rPr>
          <w:rFonts w:hint="eastAsia" w:ascii="宋体" w:hAnsi="宋体" w:eastAsia="宋体" w:cs="宋体"/>
          <w:color w:val="auto"/>
          <w:spacing w:val="-2"/>
          <w:sz w:val="28"/>
          <w:szCs w:val="28"/>
          <w:highlight w:val="none"/>
        </w:rPr>
        <w:t>我单位基本支出为</w:t>
      </w:r>
      <w:r>
        <w:rPr>
          <w:rFonts w:hint="eastAsia" w:ascii="宋体" w:hAnsi="宋体" w:eastAsia="宋体" w:cs="宋体"/>
          <w:color w:val="auto"/>
          <w:spacing w:val="-2"/>
          <w:sz w:val="28"/>
          <w:szCs w:val="28"/>
          <w:highlight w:val="none"/>
          <w:lang w:val="en-US" w:eastAsia="zh-CN"/>
        </w:rPr>
        <w:t>3691.52</w:t>
      </w:r>
      <w:r>
        <w:rPr>
          <w:rFonts w:hint="eastAsia" w:ascii="宋体" w:hAnsi="宋体" w:eastAsia="宋体" w:cs="宋体"/>
          <w:color w:val="auto"/>
          <w:spacing w:val="-2"/>
          <w:sz w:val="28"/>
          <w:szCs w:val="28"/>
          <w:highlight w:val="none"/>
        </w:rPr>
        <w:t>万元，其中人员经费</w:t>
      </w:r>
      <w:r>
        <w:rPr>
          <w:rFonts w:hint="eastAsia" w:ascii="宋体" w:hAnsi="宋体" w:eastAsia="宋体" w:cs="宋体"/>
          <w:color w:val="auto"/>
          <w:spacing w:val="-2"/>
          <w:sz w:val="28"/>
          <w:szCs w:val="28"/>
          <w:highlight w:val="none"/>
          <w:lang w:val="en-US" w:eastAsia="zh-CN"/>
        </w:rPr>
        <w:t>970.97</w:t>
      </w:r>
      <w:r>
        <w:rPr>
          <w:rFonts w:hint="eastAsia" w:ascii="宋体" w:hAnsi="宋体" w:eastAsia="宋体" w:cs="宋体"/>
          <w:color w:val="auto"/>
          <w:spacing w:val="-2"/>
          <w:sz w:val="28"/>
          <w:szCs w:val="28"/>
          <w:highlight w:val="none"/>
        </w:rPr>
        <w:t>万元，与上年度</w:t>
      </w:r>
      <w:r>
        <w:rPr>
          <w:rFonts w:hint="eastAsia" w:ascii="宋体" w:hAnsi="宋体" w:eastAsia="宋体" w:cs="宋体"/>
          <w:color w:val="auto"/>
          <w:spacing w:val="-2"/>
          <w:sz w:val="28"/>
          <w:szCs w:val="28"/>
          <w:highlight w:val="none"/>
          <w:lang w:val="en-US" w:eastAsia="zh-CN"/>
        </w:rPr>
        <w:t>920.2</w:t>
      </w:r>
      <w:r>
        <w:rPr>
          <w:rFonts w:hint="eastAsia" w:ascii="宋体" w:hAnsi="宋体" w:eastAsia="宋体" w:cs="宋体"/>
          <w:color w:val="auto"/>
          <w:spacing w:val="-2"/>
          <w:sz w:val="28"/>
          <w:szCs w:val="28"/>
          <w:highlight w:val="none"/>
        </w:rPr>
        <w:t>万元对比，</w:t>
      </w:r>
      <w:r>
        <w:rPr>
          <w:rFonts w:hint="eastAsia" w:ascii="宋体" w:hAnsi="宋体" w:eastAsia="宋体" w:cs="宋体"/>
          <w:color w:val="auto"/>
          <w:spacing w:val="-2"/>
          <w:sz w:val="28"/>
          <w:szCs w:val="28"/>
          <w:highlight w:val="none"/>
          <w:lang w:eastAsia="zh-CN"/>
        </w:rPr>
        <w:t>增加</w:t>
      </w:r>
      <w:r>
        <w:rPr>
          <w:rFonts w:hint="eastAsia" w:ascii="宋体" w:hAnsi="宋体" w:eastAsia="宋体" w:cs="宋体"/>
          <w:color w:val="auto"/>
          <w:spacing w:val="-2"/>
          <w:sz w:val="28"/>
          <w:szCs w:val="28"/>
          <w:highlight w:val="none"/>
          <w:lang w:val="en-US" w:eastAsia="zh-CN"/>
        </w:rPr>
        <w:t>50.77</w:t>
      </w:r>
      <w:r>
        <w:rPr>
          <w:rFonts w:hint="eastAsia" w:ascii="宋体" w:hAnsi="宋体" w:eastAsia="宋体" w:cs="宋体"/>
          <w:color w:val="auto"/>
          <w:spacing w:val="-2"/>
          <w:sz w:val="28"/>
          <w:szCs w:val="28"/>
          <w:highlight w:val="none"/>
        </w:rPr>
        <w:t>万元，主要原因是</w:t>
      </w:r>
      <w:bookmarkStart w:id="13" w:name="OLE_LINK1"/>
      <w:r>
        <w:rPr>
          <w:rFonts w:hint="eastAsia" w:ascii="宋体" w:hAnsi="宋体" w:eastAsia="宋体" w:cs="宋体"/>
          <w:color w:val="auto"/>
          <w:spacing w:val="-2"/>
          <w:sz w:val="28"/>
          <w:szCs w:val="28"/>
          <w:highlight w:val="none"/>
        </w:rPr>
        <w:t>2023年度</w:t>
      </w:r>
      <w:r>
        <w:rPr>
          <w:rFonts w:hint="eastAsia" w:ascii="宋体" w:hAnsi="宋体" w:eastAsia="宋体" w:cs="宋体"/>
          <w:color w:val="auto"/>
          <w:spacing w:val="-2"/>
          <w:sz w:val="28"/>
          <w:szCs w:val="28"/>
          <w:highlight w:val="none"/>
          <w:lang w:eastAsia="zh-CN"/>
        </w:rPr>
        <w:t>皮防所与疾控中心合并</w:t>
      </w:r>
      <w:bookmarkEnd w:id="13"/>
      <w:r>
        <w:rPr>
          <w:rFonts w:hint="eastAsia" w:ascii="宋体" w:hAnsi="宋体" w:eastAsia="宋体" w:cs="宋体"/>
          <w:color w:val="auto"/>
          <w:spacing w:val="-2"/>
          <w:sz w:val="28"/>
          <w:szCs w:val="28"/>
          <w:highlight w:val="none"/>
        </w:rPr>
        <w:t>。公用经费</w:t>
      </w:r>
      <w:r>
        <w:rPr>
          <w:rFonts w:hint="eastAsia" w:ascii="宋体" w:hAnsi="宋体" w:eastAsia="宋体" w:cs="宋体"/>
          <w:color w:val="auto"/>
          <w:spacing w:val="-2"/>
          <w:sz w:val="28"/>
          <w:szCs w:val="28"/>
          <w:highlight w:val="none"/>
          <w:lang w:val="en-US" w:eastAsia="zh-CN"/>
        </w:rPr>
        <w:t>2720.55</w:t>
      </w:r>
      <w:r>
        <w:rPr>
          <w:rFonts w:hint="eastAsia" w:ascii="宋体" w:hAnsi="宋体" w:eastAsia="宋体" w:cs="宋体"/>
          <w:color w:val="auto"/>
          <w:spacing w:val="-2"/>
          <w:sz w:val="28"/>
          <w:szCs w:val="28"/>
          <w:highlight w:val="none"/>
        </w:rPr>
        <w:t>万元，与上年度</w:t>
      </w:r>
      <w:r>
        <w:rPr>
          <w:rFonts w:hint="eastAsia" w:ascii="宋体" w:hAnsi="宋体" w:eastAsia="宋体" w:cs="宋体"/>
          <w:color w:val="auto"/>
          <w:spacing w:val="-2"/>
          <w:sz w:val="28"/>
          <w:szCs w:val="28"/>
          <w:highlight w:val="none"/>
          <w:lang w:val="en-US" w:eastAsia="zh-CN"/>
        </w:rPr>
        <w:t>2684.48</w:t>
      </w:r>
      <w:r>
        <w:rPr>
          <w:rFonts w:hint="eastAsia" w:ascii="宋体" w:hAnsi="宋体" w:eastAsia="宋体" w:cs="宋体"/>
          <w:color w:val="auto"/>
          <w:spacing w:val="-2"/>
          <w:sz w:val="28"/>
          <w:szCs w:val="28"/>
          <w:highlight w:val="none"/>
        </w:rPr>
        <w:t>对比，增加</w:t>
      </w:r>
      <w:r>
        <w:rPr>
          <w:rFonts w:hint="eastAsia" w:ascii="宋体" w:hAnsi="宋体" w:eastAsia="宋体" w:cs="宋体"/>
          <w:color w:val="auto"/>
          <w:spacing w:val="-2"/>
          <w:sz w:val="28"/>
          <w:szCs w:val="28"/>
          <w:highlight w:val="none"/>
          <w:lang w:val="en-US" w:eastAsia="zh-CN"/>
        </w:rPr>
        <w:t>36.07</w:t>
      </w:r>
      <w:r>
        <w:rPr>
          <w:rFonts w:hint="eastAsia" w:ascii="宋体" w:hAnsi="宋体" w:eastAsia="宋体" w:cs="宋体"/>
          <w:color w:val="auto"/>
          <w:spacing w:val="-2"/>
          <w:sz w:val="28"/>
          <w:szCs w:val="28"/>
          <w:highlight w:val="none"/>
        </w:rPr>
        <w:t>万元，主要原因是2023年度</w:t>
      </w:r>
      <w:r>
        <w:rPr>
          <w:rFonts w:hint="eastAsia" w:ascii="宋体" w:hAnsi="宋体" w:eastAsia="宋体" w:cs="宋体"/>
          <w:color w:val="auto"/>
          <w:spacing w:val="-2"/>
          <w:sz w:val="28"/>
          <w:szCs w:val="28"/>
          <w:highlight w:val="none"/>
          <w:lang w:eastAsia="zh-CN"/>
        </w:rPr>
        <w:t>皮防所与疾控中心合并</w:t>
      </w:r>
      <w:r>
        <w:rPr>
          <w:rFonts w:hint="eastAsia" w:ascii="宋体" w:hAnsi="宋体" w:eastAsia="宋体" w:cs="宋体"/>
          <w:color w:val="auto"/>
          <w:spacing w:val="-2"/>
          <w:sz w:val="28"/>
          <w:szCs w:val="28"/>
          <w:highlight w:val="none"/>
        </w:rPr>
        <w:t>。</w:t>
      </w:r>
    </w:p>
    <w:p w14:paraId="1D49CA77">
      <w:pPr>
        <w:pStyle w:val="8"/>
        <w:widowControl/>
        <w:spacing w:line="33" w:lineRule="atLeast"/>
        <w:ind w:firstLine="560" w:firstLineChars="200"/>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sz w:val="28"/>
          <w:szCs w:val="28"/>
          <w:highlight w:val="none"/>
          <w:shd w:val="clear" w:color="auto" w:fill="FFFFFF"/>
        </w:rPr>
        <w:t>“三公”经费预算数</w:t>
      </w:r>
      <w:r>
        <w:rPr>
          <w:rFonts w:hint="eastAsia" w:ascii="宋体" w:hAnsi="宋体" w:eastAsia="宋体" w:cs="宋体"/>
          <w:sz w:val="28"/>
          <w:szCs w:val="28"/>
          <w:highlight w:val="none"/>
          <w:shd w:val="clear" w:color="auto" w:fill="FFFFFF"/>
          <w:lang w:val="en-US" w:eastAsia="zh-CN"/>
        </w:rPr>
        <w:t>17.23</w:t>
      </w:r>
      <w:r>
        <w:rPr>
          <w:rFonts w:hint="eastAsia" w:ascii="宋体" w:hAnsi="宋体" w:eastAsia="宋体" w:cs="宋体"/>
          <w:sz w:val="28"/>
          <w:szCs w:val="28"/>
          <w:highlight w:val="none"/>
          <w:shd w:val="clear" w:color="auto" w:fill="FFFFFF"/>
        </w:rPr>
        <w:t>万元，实际支出</w:t>
      </w:r>
      <w:r>
        <w:rPr>
          <w:rFonts w:hint="eastAsia" w:ascii="宋体" w:hAnsi="宋体" w:eastAsia="宋体" w:cs="宋体"/>
          <w:sz w:val="28"/>
          <w:szCs w:val="28"/>
          <w:highlight w:val="none"/>
          <w:shd w:val="clear" w:color="auto" w:fill="FFFFFF"/>
          <w:lang w:val="en-US" w:eastAsia="zh-CN"/>
        </w:rPr>
        <w:t>2.52</w:t>
      </w:r>
      <w:r>
        <w:rPr>
          <w:rFonts w:hint="eastAsia" w:ascii="宋体" w:hAnsi="宋体" w:eastAsia="宋体" w:cs="宋体"/>
          <w:sz w:val="28"/>
          <w:szCs w:val="28"/>
          <w:highlight w:val="none"/>
          <w:shd w:val="clear" w:color="auto" w:fill="FFFFFF"/>
        </w:rPr>
        <w:t>万元；同比2022年的</w:t>
      </w:r>
      <w:r>
        <w:rPr>
          <w:rFonts w:hint="eastAsia" w:ascii="宋体" w:hAnsi="宋体" w:eastAsia="宋体" w:cs="宋体"/>
          <w:color w:val="auto"/>
          <w:sz w:val="28"/>
          <w:szCs w:val="28"/>
          <w:highlight w:val="none"/>
          <w:shd w:val="clear" w:color="auto" w:fill="FFFFFF"/>
          <w:lang w:val="en-US" w:eastAsia="zh-CN"/>
        </w:rPr>
        <w:t>6.76</w:t>
      </w:r>
      <w:r>
        <w:rPr>
          <w:rFonts w:hint="eastAsia" w:ascii="宋体" w:hAnsi="宋体" w:eastAsia="宋体" w:cs="宋体"/>
          <w:color w:val="auto"/>
          <w:sz w:val="28"/>
          <w:szCs w:val="28"/>
          <w:highlight w:val="none"/>
          <w:shd w:val="clear" w:color="auto" w:fill="FFFFFF"/>
          <w:lang w:eastAsia="zh-CN"/>
        </w:rPr>
        <w:t>万</w:t>
      </w:r>
      <w:r>
        <w:rPr>
          <w:rFonts w:hint="eastAsia" w:ascii="宋体" w:hAnsi="宋体" w:eastAsia="宋体" w:cs="宋体"/>
          <w:color w:val="auto"/>
          <w:sz w:val="28"/>
          <w:szCs w:val="28"/>
          <w:highlight w:val="none"/>
          <w:shd w:val="clear" w:color="auto" w:fill="FFFFFF"/>
        </w:rPr>
        <w:t>元</w:t>
      </w:r>
      <w:r>
        <w:rPr>
          <w:rFonts w:hint="eastAsia" w:ascii="宋体" w:hAnsi="宋体" w:eastAsia="宋体" w:cs="宋体"/>
          <w:color w:val="auto"/>
          <w:sz w:val="28"/>
          <w:szCs w:val="28"/>
          <w:highlight w:val="none"/>
          <w:shd w:val="clear" w:color="auto" w:fill="FFFFFF"/>
          <w:lang w:eastAsia="zh-CN"/>
        </w:rPr>
        <w:t>大幅减少</w:t>
      </w:r>
      <w:r>
        <w:rPr>
          <w:rFonts w:hint="eastAsia" w:ascii="宋体" w:hAnsi="宋体" w:eastAsia="宋体" w:cs="宋体"/>
          <w:color w:val="auto"/>
          <w:sz w:val="28"/>
          <w:szCs w:val="28"/>
          <w:highlight w:val="none"/>
          <w:shd w:val="clear" w:color="auto" w:fill="FFFFFF"/>
        </w:rPr>
        <w:t>。原因</w:t>
      </w:r>
      <w:r>
        <w:rPr>
          <w:rFonts w:hint="eastAsia" w:ascii="宋体" w:hAnsi="宋体" w:eastAsia="宋体" w:cs="宋体"/>
          <w:color w:val="auto"/>
          <w:sz w:val="28"/>
          <w:szCs w:val="28"/>
          <w:highlight w:val="none"/>
          <w:shd w:val="clear" w:color="auto" w:fill="FFFFFF"/>
          <w:lang w:eastAsia="zh-CN"/>
        </w:rPr>
        <w:t>是厉行节约，本年度公车运行维护费减少</w:t>
      </w:r>
      <w:r>
        <w:rPr>
          <w:rFonts w:hint="eastAsia" w:ascii="宋体" w:hAnsi="宋体" w:eastAsia="宋体" w:cs="宋体"/>
          <w:color w:val="auto"/>
          <w:sz w:val="28"/>
          <w:szCs w:val="28"/>
          <w:highlight w:val="none"/>
          <w:shd w:val="clear" w:color="auto" w:fill="FFFFFF"/>
        </w:rPr>
        <w:t xml:space="preserve"> </w:t>
      </w:r>
      <w:r>
        <w:rPr>
          <w:rFonts w:hint="eastAsia" w:ascii="宋体" w:hAnsi="宋体" w:eastAsia="宋体" w:cs="宋体"/>
          <w:color w:val="auto"/>
          <w:sz w:val="28"/>
          <w:szCs w:val="28"/>
          <w:highlight w:val="none"/>
          <w:shd w:val="clear" w:color="auto" w:fill="FFFFFF"/>
          <w:lang w:eastAsia="zh-CN"/>
        </w:rPr>
        <w:t>。</w:t>
      </w:r>
    </w:p>
    <w:p w14:paraId="74E75F09">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整体支出管理情况：我中心在经费安排上统筹使用,厉行节约,确保工作能够正常运转。严格控制经费支出，严格执行公务接待报批手续，进一步规范报销程序。加强财务管理，注重在执行财经法规、财政纪律以及完善各项财经制度上下功夫。加强制度建设。修订完善了一系列制度，如财务管理办法、固定资产管理制度、接待制度、党风廉政建设制度等；紧缩各项开支。严格按照"量入为出，留有余地"的原则编制经费收支计划，对各项经费的使用管理做到了有计划、有安排；严格经费核算。按规定设置会计科目，按要求组织经费核算。实行分管财务领导审批制度，在平常的经费审核中，坚持事前监督和事后监督相结合的原则，做到"四个不批"，即开支不符合要求的不批、发票不符合规定的不批、超出标准的不批、手续不全的不批。从而较好地避免了假公济私和违纪违法问题的发生。经费安排上统筹使用,厉行节约,确保工作能够正常运转。厉行节约原则，严格控制经费支出，严格执行公务接待报批手续，进一步规范报销程序。</w:t>
      </w:r>
    </w:p>
    <w:p w14:paraId="1ABA1E18">
      <w:pPr>
        <w:shd w:val="clear" w:color="auto" w:fill="auto"/>
        <w:spacing w:line="580" w:lineRule="exact"/>
        <w:ind w:firstLine="552" w:firstLineChars="200"/>
        <w:rPr>
          <w:rFonts w:hint="eastAsia" w:ascii="宋体" w:hAnsi="宋体" w:eastAsia="宋体" w:cs="宋体"/>
          <w:kern w:val="0"/>
          <w:sz w:val="28"/>
          <w:szCs w:val="28"/>
          <w:highlight w:val="none"/>
          <w:lang w:val="en-US" w:eastAsia="zh-CN" w:bidi="ar"/>
        </w:rPr>
      </w:pPr>
      <w:r>
        <w:rPr>
          <w:rFonts w:hint="eastAsia" w:ascii="宋体" w:hAnsi="宋体" w:eastAsia="宋体" w:cs="宋体"/>
          <w:b/>
          <w:spacing w:val="-2"/>
          <w:sz w:val="28"/>
          <w:szCs w:val="28"/>
        </w:rPr>
        <w:t>（二）专项支出</w:t>
      </w:r>
    </w:p>
    <w:p w14:paraId="07CE7987">
      <w:pPr>
        <w:shd w:val="clear" w:color="auto" w:fill="auto"/>
        <w:spacing w:line="640" w:lineRule="exact"/>
        <w:ind w:firstLine="560" w:firstLineChars="200"/>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1、专项资金安排落实、总投入等情况</w:t>
      </w:r>
    </w:p>
    <w:p w14:paraId="407DBA6B">
      <w:pPr>
        <w:shd w:val="clear" w:color="auto" w:fill="auto"/>
        <w:spacing w:line="640" w:lineRule="exact"/>
        <w:ind w:firstLine="560" w:firstLineChars="200"/>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2023年度项目支出</w:t>
      </w:r>
      <w:r>
        <w:rPr>
          <w:rFonts w:hint="eastAsia" w:ascii="宋体" w:hAnsi="宋体" w:eastAsia="宋体" w:cs="宋体"/>
          <w:sz w:val="28"/>
          <w:szCs w:val="28"/>
          <w:highlight w:val="none"/>
          <w:shd w:val="clear" w:color="auto" w:fill="FFFFFF"/>
          <w:lang w:val="en-US" w:eastAsia="zh-CN"/>
        </w:rPr>
        <w:t>316.48</w:t>
      </w:r>
      <w:r>
        <w:rPr>
          <w:rFonts w:hint="eastAsia" w:ascii="宋体" w:hAnsi="宋体" w:eastAsia="宋体" w:cs="宋体"/>
          <w:sz w:val="28"/>
          <w:szCs w:val="28"/>
          <w:highlight w:val="none"/>
          <w:shd w:val="clear" w:color="auto" w:fill="FFFFFF"/>
        </w:rPr>
        <w:t>万元。</w:t>
      </w:r>
    </w:p>
    <w:p w14:paraId="3C753951">
      <w:pPr>
        <w:numPr>
          <w:ilvl w:val="0"/>
          <w:numId w:val="4"/>
        </w:numPr>
        <w:shd w:val="clear" w:color="auto" w:fill="auto"/>
        <w:spacing w:line="640" w:lineRule="exact"/>
        <w:ind w:firstLine="560" w:firstLineChars="200"/>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专项资金实际使用情况</w:t>
      </w:r>
    </w:p>
    <w:p w14:paraId="56DBFD70">
      <w:pPr>
        <w:shd w:val="clear" w:color="auto" w:fill="auto"/>
        <w:spacing w:line="580" w:lineRule="exact"/>
        <w:ind w:firstLine="560" w:firstLineChars="200"/>
        <w:rPr>
          <w:rFonts w:hint="eastAsia" w:ascii="宋体" w:hAnsi="宋体" w:eastAsia="宋体" w:cs="宋体"/>
          <w:kern w:val="0"/>
          <w:sz w:val="28"/>
          <w:szCs w:val="28"/>
          <w:highlight w:val="none"/>
          <w:lang w:val="en-US" w:eastAsia="zh-CN" w:bidi="ar"/>
        </w:rPr>
      </w:pPr>
      <w:r>
        <w:rPr>
          <w:rFonts w:hint="eastAsia" w:ascii="宋体" w:hAnsi="宋体" w:eastAsia="宋体" w:cs="宋体"/>
          <w:sz w:val="28"/>
          <w:szCs w:val="28"/>
          <w:highlight w:val="none"/>
          <w:shd w:val="clear" w:color="auto" w:fill="FFFFFF"/>
        </w:rPr>
        <w:t>2023年度项目支出</w:t>
      </w:r>
      <w:r>
        <w:rPr>
          <w:rFonts w:hint="eastAsia" w:ascii="宋体" w:hAnsi="宋体" w:eastAsia="宋体" w:cs="宋体"/>
          <w:sz w:val="28"/>
          <w:szCs w:val="28"/>
          <w:highlight w:val="none"/>
          <w:shd w:val="clear" w:color="auto" w:fill="FFFFFF"/>
          <w:lang w:val="en-US" w:eastAsia="zh-CN"/>
        </w:rPr>
        <w:t>316.48</w:t>
      </w:r>
      <w:r>
        <w:rPr>
          <w:rFonts w:hint="eastAsia" w:ascii="宋体" w:hAnsi="宋体" w:eastAsia="宋体" w:cs="宋体"/>
          <w:sz w:val="28"/>
          <w:szCs w:val="28"/>
          <w:highlight w:val="none"/>
          <w:shd w:val="clear" w:color="auto" w:fill="FFFFFF"/>
        </w:rPr>
        <w:t>万元，</w:t>
      </w:r>
      <w:r>
        <w:rPr>
          <w:rFonts w:hint="eastAsia" w:ascii="宋体" w:hAnsi="宋体" w:eastAsia="宋体" w:cs="宋体"/>
          <w:kern w:val="0"/>
          <w:sz w:val="28"/>
          <w:szCs w:val="28"/>
          <w:highlight w:val="none"/>
          <w:lang w:val="en-US" w:eastAsia="zh-CN" w:bidi="ar"/>
        </w:rPr>
        <w:t xml:space="preserve"> 主要是部门为完成特定行政工作任务或事业发展目标而发生的支出，包括有关事业发展专项、专项业务费、专用材料费、委托业务费等，其中：1、工资福利支出27.91万元。2、商品和服务支出205.16万元。3、对个人和家庭支出1.14万元。4、资本性支出82.27万元。5、其他支出0万元。农村饮水安全水质检测支出项目金额144万元，主要用于用于临聘人员工资、办公费、差旅费、专用设备购置费、专用材料费、车辆运行费等方面，以确保完成2023年度农村饮水安全水质检测项目工作；非税收入拨工作经费支出14.4万元，主要用于办公费、差旅费、车辆运行费等方面；麻风病防治费用支出项目金额6万元，主要用于做好麻风病人监测、宣传、随访及确诊新增病人等方面。</w:t>
      </w:r>
    </w:p>
    <w:p w14:paraId="0F12FCF1">
      <w:pPr>
        <w:pStyle w:val="2"/>
        <w:rPr>
          <w:rFonts w:hint="eastAsia" w:ascii="宋体" w:hAnsi="宋体" w:eastAsia="宋体" w:cs="宋体"/>
          <w:sz w:val="28"/>
          <w:szCs w:val="28"/>
          <w:highlight w:val="none"/>
          <w:shd w:val="clear" w:color="auto" w:fill="FFFFFF"/>
          <w:lang w:val="en-US" w:eastAsia="zh-CN"/>
        </w:rPr>
      </w:pPr>
      <w:r>
        <w:rPr>
          <w:rFonts w:hint="eastAsia" w:ascii="宋体" w:hAnsi="宋体" w:eastAsia="宋体" w:cs="宋体"/>
          <w:sz w:val="28"/>
          <w:szCs w:val="28"/>
          <w:highlight w:val="none"/>
          <w:shd w:val="clear" w:color="auto" w:fill="FFFFFF"/>
          <w:lang w:val="en-US" w:eastAsia="zh-CN"/>
        </w:rPr>
        <w:t>3.专项资金管理情况分析。</w:t>
      </w:r>
    </w:p>
    <w:p w14:paraId="391CA247">
      <w:pPr>
        <w:pStyle w:val="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shd w:val="clear" w:color="auto" w:fill="FFFFFF"/>
        </w:rPr>
        <w:t>我中心一直加强财务管理，注重在执行财经法规、财政纪律以及完善各项财经制度上下功夫。加强制度建设。修订完善了一系列制度，如财务管理办法、固定资产管理制度、接待制度、党风廉政建设制度等；紧缩各项开支。专项资金专款专用</w:t>
      </w:r>
      <w:r>
        <w:rPr>
          <w:rFonts w:hint="eastAsia" w:ascii="宋体" w:hAnsi="宋体" w:eastAsia="宋体" w:cs="宋体"/>
          <w:kern w:val="0"/>
          <w:sz w:val="28"/>
          <w:szCs w:val="28"/>
          <w:highlight w:val="none"/>
          <w:shd w:val="clear" w:color="auto" w:fill="FFFFFF"/>
          <w:lang w:bidi="ar"/>
        </w:rPr>
        <w:t>，各种专项资金的形成，建立、提取和使用都必须符合国家统一规定。对各种专项资金单独核算，不能占用；建立专项资金使用管理责任制，努力提高其使用效率；在资金的使用上，坚持专款专用，量入为出的原则，使各项专用资金按规定的用途使用并达到预期目的。支付程序：1资金申请者需根据相关规定和要求填写申请表，包括资金用途、金额等信息，并提供相关证明材料。2. 资金申请表和材料经过初步审核后，进入资金申请评审阶段。由相关部门或专项资金管理机构对申请进行评审，包括资金用途合理性、申请者的资质等进行综合评估。3. 经过评审后，如果申请合格，资金管理机构将出具批准文件，确认资金支付的金额和条件。如果申请不合格，申请者将收到通知并说明原因。4.一旦申请获得批准，资金管理机构将按照批准文件的要求进行拨付，即将批准的资金划拨到申请者指定的帐户。5.申请者按照批准文件和要求使用专项资金，并确保资金用于指定的用途。同时，还需要按照资金管理机构的要求提供相关支出和使用报告。6.专项资金使用期间，资金管理机构会进行监督和审计，确保专项资金使用符合规定和要求，并及时发现和解决问题。7.结使用期限届满后，申请者需要向资金管理机构提交结算和报告，包括资金使用情况、支出明细等。</w:t>
      </w:r>
    </w:p>
    <w:p w14:paraId="0180580F">
      <w:pPr>
        <w:numPr>
          <w:ilvl w:val="0"/>
          <w:numId w:val="5"/>
        </w:numPr>
        <w:shd w:val="clear" w:color="auto" w:fill="auto"/>
        <w:spacing w:line="640" w:lineRule="exact"/>
        <w:ind w:firstLine="560" w:firstLineChars="200"/>
        <w:rPr>
          <w:rFonts w:hint="eastAsia" w:ascii="宋体" w:hAnsi="宋体" w:eastAsia="宋体" w:cs="宋体"/>
          <w:b/>
          <w:bCs/>
          <w:sz w:val="28"/>
          <w:szCs w:val="28"/>
          <w:highlight w:val="none"/>
          <w:shd w:val="clear" w:color="auto" w:fill="FFFFFF"/>
        </w:rPr>
      </w:pPr>
      <w:r>
        <w:rPr>
          <w:rFonts w:hint="eastAsia" w:ascii="宋体" w:hAnsi="宋体" w:eastAsia="宋体" w:cs="宋体"/>
          <w:b/>
          <w:bCs/>
          <w:sz w:val="28"/>
          <w:szCs w:val="28"/>
          <w:highlight w:val="none"/>
          <w:shd w:val="clear" w:color="auto" w:fill="FFFFFF"/>
        </w:rPr>
        <w:t>政府性基金预算支出情况</w:t>
      </w:r>
    </w:p>
    <w:p w14:paraId="3F1A7C54">
      <w:pPr>
        <w:shd w:val="clear" w:color="auto" w:fill="auto"/>
        <w:spacing w:line="640" w:lineRule="exact"/>
        <w:ind w:firstLine="560"/>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我单位无政府性基金收入和支出。</w:t>
      </w:r>
    </w:p>
    <w:p w14:paraId="0862DC9D">
      <w:pPr>
        <w:numPr>
          <w:ilvl w:val="0"/>
          <w:numId w:val="5"/>
        </w:numPr>
        <w:shd w:val="clear" w:color="auto" w:fill="auto"/>
        <w:spacing w:line="640" w:lineRule="exact"/>
        <w:ind w:firstLine="560" w:firstLineChars="200"/>
        <w:rPr>
          <w:rFonts w:hint="eastAsia" w:ascii="宋体" w:hAnsi="宋体" w:eastAsia="宋体" w:cs="宋体"/>
          <w:b/>
          <w:bCs/>
          <w:sz w:val="28"/>
          <w:szCs w:val="28"/>
          <w:highlight w:val="none"/>
          <w:shd w:val="clear" w:color="auto" w:fill="FFFFFF"/>
        </w:rPr>
      </w:pPr>
      <w:r>
        <w:rPr>
          <w:rFonts w:hint="eastAsia" w:ascii="宋体" w:hAnsi="宋体" w:eastAsia="宋体" w:cs="宋体"/>
          <w:b/>
          <w:bCs/>
          <w:sz w:val="28"/>
          <w:szCs w:val="28"/>
          <w:highlight w:val="none"/>
          <w:shd w:val="clear" w:color="auto" w:fill="FFFFFF"/>
        </w:rPr>
        <w:t>国有资本经营预算支出情况</w:t>
      </w:r>
    </w:p>
    <w:p w14:paraId="20EF5F51">
      <w:pPr>
        <w:shd w:val="clear" w:color="auto" w:fill="auto"/>
        <w:spacing w:line="640" w:lineRule="exact"/>
        <w:ind w:firstLine="560" w:firstLineChars="200"/>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我单位无国有资本经营收入支出。</w:t>
      </w:r>
    </w:p>
    <w:p w14:paraId="381F6C36">
      <w:pPr>
        <w:shd w:val="clear" w:color="auto" w:fill="auto"/>
        <w:spacing w:line="640" w:lineRule="exact"/>
        <w:ind w:firstLine="560" w:firstLineChars="200"/>
        <w:rPr>
          <w:rFonts w:hint="eastAsia" w:ascii="宋体" w:hAnsi="宋体" w:eastAsia="宋体" w:cs="宋体"/>
          <w:b/>
          <w:bCs/>
          <w:sz w:val="28"/>
          <w:szCs w:val="28"/>
          <w:highlight w:val="none"/>
          <w:shd w:val="clear" w:color="auto" w:fill="FFFFFF"/>
        </w:rPr>
      </w:pPr>
      <w:r>
        <w:rPr>
          <w:rFonts w:hint="eastAsia" w:ascii="宋体" w:hAnsi="宋体" w:eastAsia="宋体" w:cs="宋体"/>
          <w:b/>
          <w:bCs/>
          <w:sz w:val="28"/>
          <w:szCs w:val="28"/>
          <w:highlight w:val="none"/>
          <w:shd w:val="clear" w:color="auto" w:fill="FFFFFF"/>
        </w:rPr>
        <w:t>五、社会保险基金预算支出情况</w:t>
      </w:r>
    </w:p>
    <w:p w14:paraId="28269DE1">
      <w:pPr>
        <w:shd w:val="clear" w:color="auto" w:fill="auto"/>
        <w:spacing w:line="640" w:lineRule="exact"/>
        <w:ind w:left="420" w:leftChars="200"/>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 xml:space="preserve"> 我单位无社会保险基金收入支出。</w:t>
      </w:r>
    </w:p>
    <w:p w14:paraId="5949DCA5">
      <w:pPr>
        <w:shd w:val="clear" w:color="auto" w:fill="auto"/>
        <w:spacing w:line="640" w:lineRule="exact"/>
        <w:ind w:firstLine="640"/>
        <w:rPr>
          <w:rFonts w:hint="eastAsia" w:ascii="宋体" w:hAnsi="宋体" w:eastAsia="宋体" w:cs="宋体"/>
          <w:b/>
          <w:bCs/>
          <w:spacing w:val="-2"/>
          <w:sz w:val="28"/>
          <w:szCs w:val="28"/>
          <w:highlight w:val="none"/>
        </w:rPr>
      </w:pPr>
      <w:r>
        <w:rPr>
          <w:rFonts w:hint="eastAsia" w:ascii="宋体" w:hAnsi="宋体" w:eastAsia="宋体" w:cs="宋体"/>
          <w:b/>
          <w:bCs/>
          <w:spacing w:val="-2"/>
          <w:sz w:val="28"/>
          <w:szCs w:val="28"/>
          <w:highlight w:val="none"/>
        </w:rPr>
        <w:t>六、资产管理情况</w:t>
      </w:r>
    </w:p>
    <w:p w14:paraId="04EE0C1C">
      <w:pPr>
        <w:shd w:val="clear" w:color="auto" w:fill="auto"/>
        <w:spacing w:line="640" w:lineRule="exact"/>
        <w:ind w:firstLine="560" w:firstLineChars="200"/>
        <w:rPr>
          <w:rFonts w:hint="eastAsia"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截至2023年12月31日，固定资产净值为</w:t>
      </w:r>
      <w:r>
        <w:rPr>
          <w:rFonts w:hint="eastAsia" w:ascii="宋体" w:hAnsi="宋体" w:eastAsia="宋体" w:cs="宋体"/>
          <w:sz w:val="28"/>
          <w:szCs w:val="28"/>
          <w:highlight w:val="none"/>
          <w:shd w:val="clear" w:color="auto" w:fill="FFFFFF"/>
          <w:lang w:val="en-US" w:eastAsia="zh-CN"/>
        </w:rPr>
        <w:t>1390.37</w:t>
      </w:r>
      <w:r>
        <w:rPr>
          <w:rFonts w:hint="eastAsia" w:ascii="宋体" w:hAnsi="宋体" w:eastAsia="宋体" w:cs="宋体"/>
          <w:sz w:val="28"/>
          <w:szCs w:val="28"/>
          <w:highlight w:val="none"/>
          <w:shd w:val="clear" w:color="auto" w:fill="FFFFFF"/>
        </w:rPr>
        <w:t>万元</w:t>
      </w:r>
      <w:r>
        <w:rPr>
          <w:rFonts w:hint="eastAsia" w:ascii="宋体" w:hAnsi="宋体" w:eastAsia="宋体" w:cs="宋体"/>
          <w:sz w:val="28"/>
          <w:szCs w:val="28"/>
          <w:highlight w:val="none"/>
          <w:shd w:val="clear" w:color="auto" w:fill="FFFFFF"/>
          <w:lang w:eastAsia="zh-CN"/>
        </w:rPr>
        <w:t>，当</w:t>
      </w:r>
      <w:r>
        <w:rPr>
          <w:rFonts w:hint="eastAsia" w:ascii="宋体" w:hAnsi="宋体" w:eastAsia="宋体" w:cs="宋体"/>
          <w:sz w:val="28"/>
          <w:szCs w:val="28"/>
          <w:highlight w:val="none"/>
          <w:shd w:val="clear" w:color="auto" w:fill="FFFFFF"/>
        </w:rPr>
        <w:t>年未新增固定资产</w:t>
      </w:r>
      <w:r>
        <w:rPr>
          <w:rFonts w:hint="eastAsia" w:ascii="宋体" w:hAnsi="宋体" w:eastAsia="宋体" w:cs="宋体"/>
          <w:sz w:val="28"/>
          <w:szCs w:val="28"/>
          <w:highlight w:val="none"/>
          <w:shd w:val="clear" w:color="auto" w:fill="FFFFFF"/>
          <w:lang w:eastAsia="zh-CN"/>
        </w:rPr>
        <w:t>。</w:t>
      </w:r>
      <w:r>
        <w:rPr>
          <w:rFonts w:hint="eastAsia" w:ascii="宋体" w:hAnsi="宋体" w:eastAsia="宋体" w:cs="宋体"/>
          <w:sz w:val="28"/>
          <w:szCs w:val="28"/>
          <w:highlight w:val="none"/>
          <w:shd w:val="clear" w:color="auto" w:fill="FFFFFF"/>
        </w:rPr>
        <w:t>固定资产严格按照《资产管理办法》和《政府采购预算》进行配置和处置，按计划购置办公用品。我单位建立健全各项管理制度，合理配备并节约、有效使用固定资产，提高固定资产使用效率，保障固定资产的安全和完整。固定资产的管理和使用应坚持统一政策、统一领导、分级管理、责任到人、物尽其用的原则。财务部门负责对行政事业单位固定资产管理进行指导和监督，对纳入政府采购范围的固定资产进行统一购置。办公室、技术部门负责固定资产的日常管理工作，包括资产的配置、登记、统计、维护、保管等，并对所管资产的安全完整负有责任。日常管理有台账、有制度、有专人。每年年初和年末对固定资产进行清查。</w:t>
      </w:r>
    </w:p>
    <w:p w14:paraId="0F7CD392">
      <w:pPr>
        <w:shd w:val="clear" w:color="auto" w:fill="auto"/>
        <w:spacing w:line="640" w:lineRule="exact"/>
        <w:ind w:firstLine="640"/>
        <w:rPr>
          <w:rFonts w:hint="eastAsia" w:ascii="宋体" w:hAnsi="宋体" w:eastAsia="宋体" w:cs="宋体"/>
          <w:b/>
          <w:bCs/>
          <w:spacing w:val="-2"/>
          <w:sz w:val="28"/>
          <w:szCs w:val="28"/>
          <w:highlight w:val="none"/>
        </w:rPr>
      </w:pPr>
      <w:r>
        <w:rPr>
          <w:rFonts w:hint="eastAsia" w:ascii="宋体" w:hAnsi="宋体" w:eastAsia="宋体" w:cs="宋体"/>
          <w:b/>
          <w:bCs/>
          <w:spacing w:val="-2"/>
          <w:sz w:val="28"/>
          <w:szCs w:val="28"/>
          <w:highlight w:val="none"/>
        </w:rPr>
        <w:t>七、部门整体支出绩效情况</w:t>
      </w:r>
    </w:p>
    <w:p w14:paraId="1A00153D">
      <w:pPr>
        <w:pStyle w:val="2"/>
        <w:shd w:val="clear" w:color="auto" w:fill="auto"/>
        <w:rPr>
          <w:rFonts w:hint="eastAsia" w:ascii="宋体" w:hAnsi="宋体" w:eastAsia="宋体" w:cs="宋体"/>
          <w:sz w:val="28"/>
          <w:szCs w:val="28"/>
          <w:highlight w:val="none"/>
        </w:rPr>
      </w:pPr>
      <w:r>
        <w:rPr>
          <w:rFonts w:hint="eastAsia" w:ascii="宋体" w:hAnsi="宋体" w:eastAsia="宋体" w:cs="宋体"/>
          <w:sz w:val="28"/>
          <w:szCs w:val="28"/>
          <w:highlight w:val="none"/>
          <w:shd w:val="clear" w:color="auto" w:fill="FFFFFF"/>
          <w:lang w:eastAsia="zh-CN"/>
        </w:rPr>
        <w:t>我单位整体支出</w:t>
      </w:r>
      <w:r>
        <w:rPr>
          <w:rFonts w:hint="eastAsia" w:ascii="宋体" w:hAnsi="宋体" w:eastAsia="宋体" w:cs="宋体"/>
          <w:sz w:val="28"/>
          <w:szCs w:val="28"/>
          <w:highlight w:val="none"/>
          <w:shd w:val="clear" w:color="auto" w:fill="FFFFFF"/>
        </w:rPr>
        <w:t>主要用于</w:t>
      </w:r>
      <w:r>
        <w:rPr>
          <w:rFonts w:hint="eastAsia" w:ascii="宋体" w:hAnsi="宋体" w:eastAsia="宋体" w:cs="宋体"/>
          <w:sz w:val="28"/>
          <w:szCs w:val="28"/>
          <w:highlight w:val="none"/>
          <w:shd w:val="clear" w:color="auto" w:fill="FFFFFF"/>
          <w:lang w:eastAsia="zh-CN"/>
        </w:rPr>
        <w:t>疾控中心日常运转、水质检测、麻风病防治</w:t>
      </w:r>
      <w:r>
        <w:rPr>
          <w:rFonts w:hint="eastAsia" w:ascii="宋体" w:hAnsi="宋体" w:eastAsia="宋体" w:cs="宋体"/>
          <w:sz w:val="28"/>
          <w:szCs w:val="28"/>
          <w:highlight w:val="none"/>
          <w:shd w:val="clear" w:color="auto" w:fill="FFFFFF"/>
        </w:rPr>
        <w:t>等方面。在整体资金使用上，严格执行预算管理和财政制度，严格按照规定的范围、用途和标准使用财政资金，资金拨付有完整的审批程序和手续，按照财经制度的有关要求，做到专款专用，专人保管,资金使用无截留、挤占、挪用、虚列支出等情况，相关发票由财务室审核后，由分管财务的领导签字同意报账后到财务室结算。确保财政资金依法依规使用、管理。厉行节约见成效，“三公”经费</w:t>
      </w:r>
      <w:r>
        <w:rPr>
          <w:rFonts w:hint="eastAsia" w:ascii="宋体" w:hAnsi="宋体" w:eastAsia="宋体" w:cs="宋体"/>
          <w:sz w:val="28"/>
          <w:szCs w:val="28"/>
          <w:highlight w:val="none"/>
          <w:shd w:val="clear" w:color="auto" w:fill="FFFFFF"/>
          <w:lang w:eastAsia="zh-CN"/>
        </w:rPr>
        <w:t>下降</w:t>
      </w:r>
      <w:r>
        <w:rPr>
          <w:rFonts w:hint="eastAsia" w:ascii="宋体" w:hAnsi="宋体" w:eastAsia="宋体" w:cs="宋体"/>
          <w:sz w:val="28"/>
          <w:szCs w:val="28"/>
          <w:highlight w:val="none"/>
          <w:shd w:val="clear" w:color="auto" w:fill="FFFFFF"/>
        </w:rPr>
        <w:t>，对照年初工作要点，圆满完成了各项工作。主要绩效如下：</w:t>
      </w:r>
    </w:p>
    <w:p w14:paraId="7EDF7B99">
      <w:pPr>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（一）传染病防治管理工作</w:t>
      </w:r>
    </w:p>
    <w:p w14:paraId="7669ACB0">
      <w:pPr>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新冠</w:t>
      </w:r>
      <w:r>
        <w:rPr>
          <w:rFonts w:hint="eastAsia" w:ascii="宋体" w:hAnsi="宋体" w:eastAsia="宋体" w:cs="宋体"/>
          <w:b/>
          <w:bCs/>
          <w:sz w:val="28"/>
          <w:szCs w:val="28"/>
          <w:lang w:eastAsia="zh-CN"/>
        </w:rPr>
        <w:t>疫情</w:t>
      </w:r>
      <w:r>
        <w:rPr>
          <w:rFonts w:hint="eastAsia" w:ascii="宋体" w:hAnsi="宋体" w:eastAsia="宋体" w:cs="宋体"/>
          <w:b/>
          <w:bCs/>
          <w:sz w:val="28"/>
          <w:szCs w:val="28"/>
        </w:rPr>
        <w:t>防控</w:t>
      </w:r>
    </w:p>
    <w:p w14:paraId="144CBFA3">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2023年</w:t>
      </w:r>
      <w:r>
        <w:rPr>
          <w:rFonts w:hint="eastAsia" w:ascii="宋体" w:hAnsi="宋体" w:eastAsia="宋体" w:cs="宋体"/>
          <w:color w:val="auto"/>
          <w:sz w:val="28"/>
          <w:szCs w:val="28"/>
          <w:lang w:val="en-US" w:eastAsia="zh-CN"/>
        </w:rPr>
        <w:t>全</w:t>
      </w:r>
      <w:r>
        <w:rPr>
          <w:rFonts w:hint="eastAsia" w:ascii="宋体" w:hAnsi="宋体" w:eastAsia="宋体" w:cs="宋体"/>
          <w:color w:val="auto"/>
          <w:sz w:val="28"/>
          <w:szCs w:val="28"/>
        </w:rPr>
        <w:t>年全累计报告病例</w:t>
      </w:r>
      <w:r>
        <w:rPr>
          <w:rFonts w:hint="eastAsia" w:ascii="宋体" w:hAnsi="宋体" w:eastAsia="宋体" w:cs="宋体"/>
          <w:color w:val="auto"/>
          <w:sz w:val="28"/>
          <w:szCs w:val="28"/>
          <w:lang w:val="en-US" w:eastAsia="zh-CN"/>
        </w:rPr>
        <w:t>1649</w:t>
      </w:r>
      <w:r>
        <w:rPr>
          <w:rFonts w:hint="eastAsia" w:ascii="宋体" w:hAnsi="宋体" w:eastAsia="宋体" w:cs="宋体"/>
          <w:color w:val="auto"/>
          <w:sz w:val="28"/>
          <w:szCs w:val="28"/>
        </w:rPr>
        <w:t>例，无聚集性疫情。</w:t>
      </w:r>
      <w:r>
        <w:rPr>
          <w:rFonts w:hint="eastAsia" w:ascii="宋体" w:hAnsi="宋体" w:eastAsia="宋体" w:cs="宋体"/>
          <w:color w:val="auto"/>
          <w:sz w:val="28"/>
          <w:szCs w:val="28"/>
          <w:lang w:eastAsia="zh-CN"/>
        </w:rPr>
        <w:t>采集</w:t>
      </w:r>
      <w:r>
        <w:rPr>
          <w:rFonts w:hint="eastAsia" w:ascii="宋体" w:hAnsi="宋体" w:eastAsia="宋体" w:cs="宋体"/>
          <w:color w:val="auto"/>
          <w:sz w:val="28"/>
          <w:szCs w:val="28"/>
        </w:rPr>
        <w:t>新冠病毒感染的人员</w:t>
      </w:r>
      <w:r>
        <w:rPr>
          <w:rFonts w:hint="eastAsia" w:ascii="宋体" w:hAnsi="宋体" w:eastAsia="宋体" w:cs="宋体"/>
          <w:color w:val="auto"/>
          <w:sz w:val="28"/>
          <w:szCs w:val="28"/>
          <w:lang w:eastAsia="zh-CN"/>
        </w:rPr>
        <w:t>样品</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份，送市疾控中心测序的标本</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份，测出变异株2份（均为XBB.1.26）,对报告疫情均按要求进行流调和处置，未引起疫情蔓延。</w:t>
      </w:r>
    </w:p>
    <w:p w14:paraId="1506DB6B">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其它传染病防治管理</w:t>
      </w:r>
    </w:p>
    <w:p w14:paraId="2E23347A">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eastAsia="zh-CN"/>
        </w:rPr>
        <w:t>全年共管理报告乙、丙类传染病</w:t>
      </w:r>
      <w:r>
        <w:rPr>
          <w:rFonts w:hint="eastAsia" w:ascii="宋体" w:hAnsi="宋体" w:eastAsia="宋体" w:cs="宋体"/>
          <w:color w:val="auto"/>
          <w:sz w:val="28"/>
          <w:szCs w:val="28"/>
          <w:u w:val="none"/>
          <w:lang w:val="en-US" w:eastAsia="zh-CN"/>
        </w:rPr>
        <w:t>13838 例，其中乙类3942例、</w:t>
      </w:r>
      <w:r>
        <w:rPr>
          <w:rFonts w:hint="eastAsia" w:ascii="宋体" w:hAnsi="宋体" w:eastAsia="宋体" w:cs="宋体"/>
          <w:color w:val="auto"/>
          <w:sz w:val="28"/>
          <w:szCs w:val="28"/>
          <w:u w:val="none"/>
          <w:lang w:eastAsia="zh-CN"/>
        </w:rPr>
        <w:t>丙类</w:t>
      </w:r>
      <w:r>
        <w:rPr>
          <w:rFonts w:hint="eastAsia" w:ascii="宋体" w:hAnsi="宋体" w:eastAsia="宋体" w:cs="宋体"/>
          <w:color w:val="auto"/>
          <w:sz w:val="28"/>
          <w:szCs w:val="28"/>
          <w:u w:val="none"/>
          <w:lang w:val="en-US" w:eastAsia="zh-CN"/>
        </w:rPr>
        <w:t>9896例。</w:t>
      </w:r>
    </w:p>
    <w:p w14:paraId="368ABAC5">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开展人感染H7N9禽流感生物环境监测，高风险职业暴露人群血清采样10名，检验结果均为阴性。</w:t>
      </w:r>
    </w:p>
    <w:p w14:paraId="358BF6B6">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登记报告腹泻病</w:t>
      </w:r>
      <w:r>
        <w:rPr>
          <w:rFonts w:hint="eastAsia" w:ascii="宋体" w:hAnsi="宋体" w:eastAsia="宋体" w:cs="宋体"/>
          <w:color w:val="auto"/>
          <w:sz w:val="28"/>
          <w:szCs w:val="28"/>
          <w:lang w:val="en-US" w:eastAsia="zh-CN"/>
        </w:rPr>
        <w:t>456</w:t>
      </w:r>
      <w:r>
        <w:rPr>
          <w:rFonts w:hint="eastAsia" w:ascii="宋体" w:hAnsi="宋体" w:eastAsia="宋体" w:cs="宋体"/>
          <w:color w:val="auto"/>
          <w:sz w:val="28"/>
          <w:szCs w:val="28"/>
        </w:rPr>
        <w:t>例，</w:t>
      </w:r>
      <w:r>
        <w:rPr>
          <w:rFonts w:hint="eastAsia" w:ascii="宋体" w:hAnsi="宋体" w:eastAsia="宋体" w:cs="宋体"/>
          <w:b w:val="0"/>
          <w:bCs w:val="0"/>
          <w:color w:val="auto"/>
          <w:sz w:val="28"/>
          <w:szCs w:val="28"/>
        </w:rPr>
        <w:t>霍乱</w:t>
      </w:r>
      <w:r>
        <w:rPr>
          <w:rFonts w:hint="eastAsia" w:ascii="宋体" w:hAnsi="宋体" w:eastAsia="宋体" w:cs="宋体"/>
          <w:color w:val="auto"/>
          <w:sz w:val="28"/>
          <w:szCs w:val="28"/>
        </w:rPr>
        <w:t>病源检索</w:t>
      </w:r>
      <w:r>
        <w:rPr>
          <w:rFonts w:hint="eastAsia" w:ascii="宋体" w:hAnsi="宋体" w:eastAsia="宋体" w:cs="宋体"/>
          <w:color w:val="auto"/>
          <w:sz w:val="28"/>
          <w:szCs w:val="28"/>
          <w:lang w:val="en-US" w:eastAsia="zh-CN"/>
        </w:rPr>
        <w:t>53</w:t>
      </w:r>
      <w:r>
        <w:rPr>
          <w:rFonts w:hint="eastAsia" w:ascii="宋体" w:hAnsi="宋体" w:eastAsia="宋体" w:cs="宋体"/>
          <w:color w:val="auto"/>
          <w:sz w:val="28"/>
          <w:szCs w:val="28"/>
        </w:rPr>
        <w:t>例，检索率为</w:t>
      </w:r>
      <w:r>
        <w:rPr>
          <w:rFonts w:hint="eastAsia" w:ascii="宋体" w:hAnsi="宋体" w:eastAsia="宋体" w:cs="宋体"/>
          <w:color w:val="auto"/>
          <w:sz w:val="28"/>
          <w:szCs w:val="28"/>
          <w:lang w:val="en-US" w:eastAsia="zh-CN"/>
        </w:rPr>
        <w:t>11.6</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无阳性。检测</w:t>
      </w:r>
      <w:r>
        <w:rPr>
          <w:rFonts w:hint="eastAsia" w:ascii="宋体" w:hAnsi="宋体" w:eastAsia="宋体" w:cs="宋体"/>
          <w:color w:val="auto"/>
          <w:sz w:val="28"/>
          <w:szCs w:val="28"/>
        </w:rPr>
        <w:t>溆水河水样</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份、市场水产品</w:t>
      </w:r>
      <w:r>
        <w:rPr>
          <w:rFonts w:hint="eastAsia" w:ascii="宋体" w:hAnsi="宋体" w:eastAsia="宋体" w:cs="宋体"/>
          <w:color w:val="auto"/>
          <w:sz w:val="28"/>
          <w:szCs w:val="28"/>
          <w:lang w:val="en-US" w:eastAsia="zh-CN"/>
        </w:rPr>
        <w:t>60</w:t>
      </w:r>
      <w:r>
        <w:rPr>
          <w:rFonts w:hint="eastAsia" w:ascii="宋体" w:hAnsi="宋体" w:eastAsia="宋体" w:cs="宋体"/>
          <w:color w:val="auto"/>
          <w:sz w:val="28"/>
          <w:szCs w:val="28"/>
        </w:rPr>
        <w:t>份霍乱弧菌</w:t>
      </w:r>
      <w:r>
        <w:rPr>
          <w:rFonts w:hint="eastAsia" w:ascii="宋体" w:hAnsi="宋体" w:eastAsia="宋体" w:cs="宋体"/>
          <w:color w:val="auto"/>
          <w:sz w:val="28"/>
          <w:szCs w:val="28"/>
          <w:lang w:eastAsia="zh-CN"/>
        </w:rPr>
        <w:t>无阳性</w:t>
      </w:r>
      <w:r>
        <w:rPr>
          <w:rFonts w:hint="eastAsia" w:ascii="宋体" w:hAnsi="宋体" w:eastAsia="宋体" w:cs="宋体"/>
          <w:color w:val="auto"/>
          <w:sz w:val="28"/>
          <w:szCs w:val="28"/>
        </w:rPr>
        <w:t>。</w:t>
      </w:r>
    </w:p>
    <w:p w14:paraId="379947B7">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（3）全</w:t>
      </w:r>
      <w:r>
        <w:rPr>
          <w:rFonts w:hint="eastAsia" w:ascii="宋体" w:hAnsi="宋体" w:eastAsia="宋体" w:cs="宋体"/>
          <w:color w:val="auto"/>
          <w:sz w:val="28"/>
          <w:szCs w:val="28"/>
        </w:rPr>
        <w:t>年全县共报告手足口病</w:t>
      </w:r>
      <w:r>
        <w:rPr>
          <w:rFonts w:hint="eastAsia" w:ascii="宋体" w:hAnsi="宋体" w:eastAsia="宋体" w:cs="宋体"/>
          <w:color w:val="auto"/>
          <w:sz w:val="28"/>
          <w:szCs w:val="28"/>
          <w:lang w:val="en-US" w:eastAsia="zh-CN"/>
        </w:rPr>
        <w:t>523</w:t>
      </w:r>
      <w:r>
        <w:rPr>
          <w:rFonts w:hint="eastAsia" w:ascii="宋体" w:hAnsi="宋体" w:eastAsia="宋体" w:cs="宋体"/>
          <w:color w:val="auto"/>
          <w:sz w:val="28"/>
          <w:szCs w:val="28"/>
        </w:rPr>
        <w:t>例，处理手足口病预警信息</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起，采集手足口样</w:t>
      </w:r>
      <w:r>
        <w:rPr>
          <w:rFonts w:hint="eastAsia" w:ascii="宋体" w:hAnsi="宋体" w:eastAsia="宋体" w:cs="宋体"/>
          <w:color w:val="auto"/>
          <w:sz w:val="28"/>
          <w:szCs w:val="28"/>
          <w:lang w:val="en-US" w:eastAsia="zh-CN"/>
        </w:rPr>
        <w:t>48</w:t>
      </w:r>
      <w:r>
        <w:rPr>
          <w:rFonts w:hint="eastAsia" w:ascii="宋体" w:hAnsi="宋体" w:eastAsia="宋体" w:cs="宋体"/>
          <w:color w:val="auto"/>
          <w:sz w:val="28"/>
          <w:szCs w:val="28"/>
        </w:rPr>
        <w:t>份，</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份检测阳性，阳性检出率为4</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rPr>
        <w:t>﹪，无手足口病暴发疫情，无危重和死亡病例。</w:t>
      </w:r>
    </w:p>
    <w:p w14:paraId="3F52AD61">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调查通报狂犬病患者1例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全县共接种人用狂犬疫苗</w:t>
      </w:r>
      <w:r>
        <w:rPr>
          <w:rFonts w:hint="eastAsia" w:ascii="宋体" w:hAnsi="宋体" w:eastAsia="宋体" w:cs="宋体"/>
          <w:color w:val="auto"/>
          <w:sz w:val="28"/>
          <w:szCs w:val="28"/>
          <w:lang w:val="en-US" w:eastAsia="zh-CN"/>
        </w:rPr>
        <w:t>8248</w:t>
      </w:r>
      <w:r>
        <w:rPr>
          <w:rFonts w:hint="eastAsia" w:ascii="宋体" w:hAnsi="宋体" w:eastAsia="宋体" w:cs="宋体"/>
          <w:color w:val="auto"/>
          <w:sz w:val="28"/>
          <w:szCs w:val="28"/>
        </w:rPr>
        <w:t>人份</w:t>
      </w:r>
      <w:r>
        <w:rPr>
          <w:rFonts w:hint="eastAsia" w:ascii="宋体" w:hAnsi="宋体" w:eastAsia="宋体" w:cs="宋体"/>
          <w:color w:val="auto"/>
          <w:sz w:val="28"/>
          <w:szCs w:val="28"/>
          <w:lang w:eastAsia="zh-CN"/>
        </w:rPr>
        <w:t>。</w:t>
      </w:r>
    </w:p>
    <w:p w14:paraId="76EDD52D">
      <w:pPr>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auto"/>
          <w:sz w:val="28"/>
          <w:szCs w:val="28"/>
          <w:lang w:eastAsia="zh-CN"/>
        </w:rPr>
      </w:pPr>
      <w:r>
        <w:rPr>
          <w:rFonts w:hint="eastAsia" w:ascii="宋体" w:hAnsi="宋体" w:eastAsia="宋体" w:cs="宋体"/>
          <w:b w:val="0"/>
          <w:bCs w:val="0"/>
          <w:color w:val="auto"/>
          <w:sz w:val="28"/>
          <w:szCs w:val="28"/>
          <w:lang w:val="en-US" w:eastAsia="zh-CN"/>
        </w:rPr>
        <w:t>（5）登革热</w:t>
      </w:r>
      <w:r>
        <w:rPr>
          <w:rFonts w:hint="eastAsia" w:ascii="宋体" w:hAnsi="宋体" w:eastAsia="宋体" w:cs="宋体"/>
          <w:color w:val="auto"/>
          <w:sz w:val="28"/>
          <w:szCs w:val="28"/>
        </w:rPr>
        <w:t>布雷图指数法媒介伊蚊密度监测</w:t>
      </w:r>
      <w:r>
        <w:rPr>
          <w:rFonts w:hint="eastAsia" w:ascii="宋体" w:hAnsi="宋体" w:eastAsia="宋体" w:cs="宋体"/>
          <w:color w:val="auto"/>
          <w:sz w:val="28"/>
          <w:szCs w:val="28"/>
          <w:lang w:val="en-US" w:eastAsia="zh-CN"/>
        </w:rPr>
        <w:t>4次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布雷图指数</w:t>
      </w:r>
      <w:r>
        <w:rPr>
          <w:rFonts w:hint="eastAsia" w:ascii="宋体" w:hAnsi="宋体" w:eastAsia="宋体" w:cs="宋体"/>
          <w:color w:val="auto"/>
          <w:sz w:val="28"/>
          <w:szCs w:val="28"/>
          <w:lang w:val="en-US" w:eastAsia="zh-CN"/>
        </w:rPr>
        <w:t>均小于等于</w:t>
      </w:r>
      <w:r>
        <w:rPr>
          <w:rFonts w:hint="eastAsia" w:ascii="宋体" w:hAnsi="宋体" w:eastAsia="宋体" w:cs="宋体"/>
          <w:color w:val="auto"/>
          <w:sz w:val="28"/>
          <w:szCs w:val="28"/>
        </w:rPr>
        <w:t>5</w:t>
      </w:r>
      <w:r>
        <w:rPr>
          <w:rFonts w:hint="eastAsia" w:ascii="宋体" w:hAnsi="宋体" w:eastAsia="宋体" w:cs="宋体"/>
          <w:color w:val="auto"/>
          <w:sz w:val="28"/>
          <w:szCs w:val="28"/>
          <w:lang w:eastAsia="zh-CN"/>
        </w:rPr>
        <w:t>。</w:t>
      </w:r>
    </w:p>
    <w:p w14:paraId="128EA63C">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全</w:t>
      </w:r>
      <w:r>
        <w:rPr>
          <w:rFonts w:hint="eastAsia" w:ascii="宋体" w:hAnsi="宋体" w:eastAsia="宋体" w:cs="宋体"/>
          <w:color w:val="auto"/>
          <w:sz w:val="28"/>
          <w:szCs w:val="28"/>
          <w:lang w:eastAsia="zh-CN"/>
        </w:rPr>
        <w:t>县</w:t>
      </w:r>
      <w:r>
        <w:rPr>
          <w:rFonts w:hint="eastAsia" w:ascii="宋体" w:hAnsi="宋体" w:eastAsia="宋体" w:cs="宋体"/>
          <w:color w:val="auto"/>
          <w:sz w:val="28"/>
          <w:szCs w:val="28"/>
        </w:rPr>
        <w:t>累计报告艾滋病毒感染者</w:t>
      </w:r>
      <w:r>
        <w:rPr>
          <w:rFonts w:hint="eastAsia" w:ascii="宋体" w:hAnsi="宋体" w:eastAsia="宋体" w:cs="宋体"/>
          <w:color w:val="auto"/>
          <w:sz w:val="28"/>
          <w:szCs w:val="28"/>
          <w:lang w:val="en-US" w:eastAsia="zh-CN"/>
        </w:rPr>
        <w:t>1329</w:t>
      </w:r>
      <w:r>
        <w:rPr>
          <w:rFonts w:hint="eastAsia" w:ascii="宋体" w:hAnsi="宋体" w:eastAsia="宋体" w:cs="宋体"/>
          <w:color w:val="auto"/>
          <w:sz w:val="28"/>
          <w:szCs w:val="28"/>
        </w:rPr>
        <w:t>例，其中男性</w:t>
      </w:r>
      <w:r>
        <w:rPr>
          <w:rFonts w:hint="eastAsia" w:ascii="宋体" w:hAnsi="宋体" w:eastAsia="宋体" w:cs="宋体"/>
          <w:color w:val="auto"/>
          <w:sz w:val="28"/>
          <w:szCs w:val="28"/>
          <w:lang w:val="en-US" w:eastAsia="zh-CN"/>
        </w:rPr>
        <w:t>874</w:t>
      </w:r>
      <w:r>
        <w:rPr>
          <w:rFonts w:hint="eastAsia" w:ascii="宋体" w:hAnsi="宋体" w:eastAsia="宋体" w:cs="宋体"/>
          <w:color w:val="auto"/>
          <w:sz w:val="28"/>
          <w:szCs w:val="28"/>
        </w:rPr>
        <w:t>例，女性</w:t>
      </w:r>
      <w:r>
        <w:rPr>
          <w:rFonts w:hint="eastAsia" w:ascii="宋体" w:hAnsi="宋体" w:eastAsia="宋体" w:cs="宋体"/>
          <w:color w:val="auto"/>
          <w:sz w:val="28"/>
          <w:szCs w:val="28"/>
          <w:lang w:val="en-US" w:eastAsia="zh-CN"/>
        </w:rPr>
        <w:t>455</w:t>
      </w:r>
      <w:r>
        <w:rPr>
          <w:rFonts w:hint="eastAsia" w:ascii="宋体" w:hAnsi="宋体" w:eastAsia="宋体" w:cs="宋体"/>
          <w:color w:val="auto"/>
          <w:sz w:val="28"/>
          <w:szCs w:val="28"/>
        </w:rPr>
        <w:t>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全年新增报告1</w:t>
      </w:r>
      <w:r>
        <w:rPr>
          <w:rFonts w:hint="eastAsia" w:ascii="宋体" w:hAnsi="宋体" w:eastAsia="宋体" w:cs="宋体"/>
          <w:color w:val="auto"/>
          <w:sz w:val="28"/>
          <w:szCs w:val="28"/>
          <w:lang w:val="en-US" w:eastAsia="zh-CN"/>
        </w:rPr>
        <w:t>32</w:t>
      </w:r>
      <w:r>
        <w:rPr>
          <w:rFonts w:hint="eastAsia" w:ascii="宋体" w:hAnsi="宋体" w:eastAsia="宋体" w:cs="宋体"/>
          <w:color w:val="auto"/>
          <w:sz w:val="28"/>
          <w:szCs w:val="28"/>
        </w:rPr>
        <w:t>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累计死亡</w:t>
      </w:r>
      <w:r>
        <w:rPr>
          <w:rFonts w:hint="eastAsia" w:ascii="宋体" w:hAnsi="宋体" w:eastAsia="宋体" w:cs="宋体"/>
          <w:color w:val="auto"/>
          <w:sz w:val="28"/>
          <w:szCs w:val="28"/>
          <w:lang w:val="en-US" w:eastAsia="zh-CN"/>
        </w:rPr>
        <w:t>341</w:t>
      </w:r>
      <w:r>
        <w:rPr>
          <w:rFonts w:hint="eastAsia" w:ascii="宋体" w:hAnsi="宋体" w:eastAsia="宋体" w:cs="宋体"/>
          <w:color w:val="auto"/>
          <w:sz w:val="28"/>
          <w:szCs w:val="28"/>
        </w:rPr>
        <w:t>例,可随访到的有</w:t>
      </w:r>
      <w:r>
        <w:rPr>
          <w:rFonts w:hint="eastAsia" w:ascii="宋体" w:hAnsi="宋体" w:eastAsia="宋体" w:cs="宋体"/>
          <w:color w:val="auto"/>
          <w:sz w:val="28"/>
          <w:szCs w:val="28"/>
          <w:lang w:val="en-US" w:eastAsia="zh-CN"/>
        </w:rPr>
        <w:t>998</w:t>
      </w:r>
      <w:r>
        <w:rPr>
          <w:rFonts w:hint="eastAsia" w:ascii="宋体" w:hAnsi="宋体" w:eastAsia="宋体" w:cs="宋体"/>
          <w:color w:val="auto"/>
          <w:sz w:val="28"/>
          <w:szCs w:val="28"/>
        </w:rPr>
        <w:t>例。</w:t>
      </w:r>
      <w:r>
        <w:rPr>
          <w:rFonts w:hint="eastAsia" w:ascii="宋体" w:hAnsi="宋体" w:eastAsia="宋体" w:cs="宋体"/>
          <w:sz w:val="28"/>
          <w:szCs w:val="28"/>
        </w:rPr>
        <w:t>CD4应检测</w:t>
      </w:r>
      <w:r>
        <w:rPr>
          <w:rFonts w:hint="eastAsia" w:ascii="宋体" w:hAnsi="宋体" w:eastAsia="宋体" w:cs="宋体"/>
          <w:sz w:val="28"/>
          <w:szCs w:val="28"/>
          <w:lang w:val="en-US" w:eastAsia="zh-CN"/>
        </w:rPr>
        <w:t>892</w:t>
      </w:r>
      <w:r>
        <w:rPr>
          <w:rFonts w:hint="eastAsia" w:ascii="宋体" w:hAnsi="宋体" w:eastAsia="宋体" w:cs="宋体"/>
          <w:sz w:val="28"/>
          <w:szCs w:val="28"/>
        </w:rPr>
        <w:t xml:space="preserve"> 例，已检测</w:t>
      </w:r>
      <w:r>
        <w:rPr>
          <w:rFonts w:hint="eastAsia" w:ascii="宋体" w:hAnsi="宋体" w:eastAsia="宋体" w:cs="宋体"/>
          <w:sz w:val="28"/>
          <w:szCs w:val="28"/>
          <w:lang w:val="en-US" w:eastAsia="zh-CN"/>
        </w:rPr>
        <w:t>886</w:t>
      </w:r>
      <w:r>
        <w:rPr>
          <w:rFonts w:hint="eastAsia" w:ascii="宋体" w:hAnsi="宋体" w:eastAsia="宋体" w:cs="宋体"/>
          <w:sz w:val="28"/>
          <w:szCs w:val="28"/>
        </w:rPr>
        <w:t>例；抗病毒累计治疗</w:t>
      </w:r>
      <w:r>
        <w:rPr>
          <w:rFonts w:hint="eastAsia" w:ascii="宋体" w:hAnsi="宋体" w:eastAsia="宋体" w:cs="宋体"/>
          <w:sz w:val="28"/>
          <w:szCs w:val="28"/>
          <w:lang w:val="en-US" w:eastAsia="zh-CN"/>
        </w:rPr>
        <w:t>1096</w:t>
      </w:r>
      <w:r>
        <w:rPr>
          <w:rFonts w:hint="eastAsia" w:ascii="宋体" w:hAnsi="宋体" w:eastAsia="宋体" w:cs="宋体"/>
          <w:sz w:val="28"/>
          <w:szCs w:val="28"/>
        </w:rPr>
        <w:t>人，其中死亡</w:t>
      </w:r>
      <w:r>
        <w:rPr>
          <w:rFonts w:hint="eastAsia" w:ascii="宋体" w:hAnsi="宋体" w:eastAsia="宋体" w:cs="宋体"/>
          <w:sz w:val="28"/>
          <w:szCs w:val="28"/>
          <w:lang w:val="en-US" w:eastAsia="zh-CN"/>
        </w:rPr>
        <w:t>183</w:t>
      </w:r>
      <w:r>
        <w:rPr>
          <w:rFonts w:hint="eastAsia" w:ascii="宋体" w:hAnsi="宋体" w:eastAsia="宋体" w:cs="宋体"/>
          <w:sz w:val="28"/>
          <w:szCs w:val="28"/>
        </w:rPr>
        <w:t>人，失访</w:t>
      </w:r>
      <w:r>
        <w:rPr>
          <w:rFonts w:hint="eastAsia" w:ascii="宋体" w:hAnsi="宋体" w:eastAsia="宋体" w:cs="宋体"/>
          <w:sz w:val="28"/>
          <w:szCs w:val="28"/>
          <w:lang w:val="en-US" w:eastAsia="zh-CN"/>
        </w:rPr>
        <w:t>5</w:t>
      </w:r>
      <w:r>
        <w:rPr>
          <w:rFonts w:hint="eastAsia" w:ascii="宋体" w:hAnsi="宋体" w:eastAsia="宋体" w:cs="宋体"/>
          <w:sz w:val="28"/>
          <w:szCs w:val="28"/>
        </w:rPr>
        <w:t>人，正在治疗</w:t>
      </w:r>
      <w:r>
        <w:rPr>
          <w:rFonts w:hint="eastAsia" w:ascii="宋体" w:hAnsi="宋体" w:eastAsia="宋体" w:cs="宋体"/>
          <w:sz w:val="28"/>
          <w:szCs w:val="28"/>
          <w:lang w:val="en-US" w:eastAsia="zh-CN"/>
        </w:rPr>
        <w:t>884</w:t>
      </w:r>
      <w:r>
        <w:rPr>
          <w:rFonts w:hint="eastAsia" w:ascii="宋体" w:hAnsi="宋体" w:eastAsia="宋体" w:cs="宋体"/>
          <w:sz w:val="28"/>
          <w:szCs w:val="28"/>
        </w:rPr>
        <w:t>人。配偶及固定性伴检测</w:t>
      </w:r>
      <w:r>
        <w:rPr>
          <w:rFonts w:hint="eastAsia" w:ascii="宋体" w:hAnsi="宋体" w:eastAsia="宋体" w:cs="宋体"/>
          <w:sz w:val="28"/>
          <w:szCs w:val="28"/>
          <w:lang w:val="en-US" w:eastAsia="zh-CN"/>
        </w:rPr>
        <w:t>86</w:t>
      </w:r>
      <w:r>
        <w:rPr>
          <w:rFonts w:hint="eastAsia" w:ascii="宋体" w:hAnsi="宋体" w:eastAsia="宋体" w:cs="宋体"/>
          <w:sz w:val="28"/>
          <w:szCs w:val="28"/>
        </w:rPr>
        <w:t>人;感染者结核病检测</w:t>
      </w:r>
      <w:r>
        <w:rPr>
          <w:rFonts w:hint="eastAsia" w:ascii="宋体" w:hAnsi="宋体" w:eastAsia="宋体" w:cs="宋体"/>
          <w:sz w:val="28"/>
          <w:szCs w:val="28"/>
          <w:lang w:val="en-US" w:eastAsia="zh-CN"/>
        </w:rPr>
        <w:t>998</w:t>
      </w:r>
      <w:r>
        <w:rPr>
          <w:rFonts w:hint="eastAsia" w:ascii="宋体" w:hAnsi="宋体" w:eastAsia="宋体" w:cs="宋体"/>
          <w:sz w:val="28"/>
          <w:szCs w:val="28"/>
        </w:rPr>
        <w:t>人，检测比例100%。</w:t>
      </w:r>
      <w:r>
        <w:rPr>
          <w:rFonts w:hint="eastAsia" w:ascii="宋体" w:hAnsi="宋体" w:eastAsia="宋体" w:cs="宋体"/>
          <w:sz w:val="28"/>
          <w:szCs w:val="28"/>
          <w:lang w:eastAsia="zh-CN"/>
        </w:rPr>
        <w:t>对</w:t>
      </w:r>
      <w:r>
        <w:rPr>
          <w:rFonts w:hint="eastAsia" w:ascii="宋体" w:hAnsi="宋体" w:eastAsia="宋体" w:cs="宋体"/>
          <w:sz w:val="28"/>
          <w:szCs w:val="28"/>
        </w:rPr>
        <w:t>娱乐、休闲场所等重点人群艾滋病干预</w:t>
      </w:r>
      <w:r>
        <w:rPr>
          <w:rFonts w:hint="eastAsia" w:ascii="宋体" w:hAnsi="宋体" w:eastAsia="宋体" w:cs="宋体"/>
          <w:sz w:val="28"/>
          <w:szCs w:val="28"/>
          <w:lang w:val="en-US" w:eastAsia="zh-CN"/>
        </w:rPr>
        <w:t>140</w:t>
      </w:r>
      <w:r>
        <w:rPr>
          <w:rFonts w:hint="eastAsia" w:ascii="宋体" w:hAnsi="宋体" w:eastAsia="宋体" w:cs="宋体"/>
          <w:sz w:val="28"/>
          <w:szCs w:val="28"/>
        </w:rPr>
        <w:t>人，检测</w:t>
      </w:r>
      <w:r>
        <w:rPr>
          <w:rFonts w:hint="eastAsia" w:ascii="宋体" w:hAnsi="宋体" w:eastAsia="宋体" w:cs="宋体"/>
          <w:sz w:val="28"/>
          <w:szCs w:val="28"/>
          <w:lang w:val="en-US" w:eastAsia="zh-CN"/>
        </w:rPr>
        <w:t>81</w:t>
      </w:r>
      <w:r>
        <w:rPr>
          <w:rFonts w:hint="eastAsia" w:ascii="宋体" w:hAnsi="宋体" w:eastAsia="宋体" w:cs="宋体"/>
          <w:sz w:val="28"/>
          <w:szCs w:val="28"/>
        </w:rPr>
        <w:t>人，HIV梅毒</w:t>
      </w:r>
      <w:r>
        <w:rPr>
          <w:rFonts w:hint="eastAsia" w:ascii="宋体" w:hAnsi="宋体" w:eastAsia="宋体" w:cs="宋体"/>
          <w:sz w:val="28"/>
          <w:szCs w:val="28"/>
          <w:lang w:eastAsia="zh-CN"/>
        </w:rPr>
        <w:t>无阳性</w:t>
      </w:r>
      <w:r>
        <w:rPr>
          <w:rFonts w:hint="eastAsia" w:ascii="宋体" w:hAnsi="宋体" w:eastAsia="宋体" w:cs="宋体"/>
          <w:sz w:val="28"/>
          <w:szCs w:val="28"/>
        </w:rPr>
        <w:t>。对看守所</w:t>
      </w:r>
      <w:r>
        <w:rPr>
          <w:rFonts w:hint="eastAsia" w:ascii="宋体" w:hAnsi="宋体" w:eastAsia="宋体" w:cs="宋体"/>
          <w:sz w:val="28"/>
          <w:szCs w:val="28"/>
          <w:lang w:eastAsia="zh-CN"/>
        </w:rPr>
        <w:t>看守人员</w:t>
      </w:r>
      <w:r>
        <w:rPr>
          <w:rFonts w:hint="eastAsia" w:ascii="宋体" w:hAnsi="宋体" w:eastAsia="宋体" w:cs="宋体"/>
          <w:sz w:val="28"/>
          <w:szCs w:val="28"/>
        </w:rPr>
        <w:t>抽血检测</w:t>
      </w:r>
      <w:r>
        <w:rPr>
          <w:rFonts w:hint="eastAsia" w:ascii="宋体" w:hAnsi="宋体" w:eastAsia="宋体" w:cs="宋体"/>
          <w:sz w:val="28"/>
          <w:szCs w:val="28"/>
          <w:lang w:val="en-US" w:eastAsia="zh-CN"/>
        </w:rPr>
        <w:t>249</w:t>
      </w:r>
      <w:r>
        <w:rPr>
          <w:rFonts w:hint="eastAsia" w:ascii="宋体" w:hAnsi="宋体" w:eastAsia="宋体" w:cs="宋体"/>
          <w:sz w:val="28"/>
          <w:szCs w:val="28"/>
        </w:rPr>
        <w:t>人次</w:t>
      </w:r>
      <w:r>
        <w:rPr>
          <w:rFonts w:hint="eastAsia" w:ascii="宋体" w:hAnsi="宋体" w:eastAsia="宋体" w:cs="宋体"/>
          <w:sz w:val="28"/>
          <w:szCs w:val="28"/>
          <w:lang w:eastAsia="zh-CN"/>
        </w:rPr>
        <w:t>，确诊</w:t>
      </w:r>
      <w:r>
        <w:rPr>
          <w:rFonts w:hint="eastAsia" w:ascii="宋体" w:hAnsi="宋体" w:eastAsia="宋体" w:cs="宋体"/>
          <w:sz w:val="28"/>
          <w:szCs w:val="28"/>
        </w:rPr>
        <w:t>HIV</w:t>
      </w:r>
      <w:r>
        <w:rPr>
          <w:rFonts w:hint="eastAsia" w:ascii="宋体" w:hAnsi="宋体" w:eastAsia="宋体" w:cs="宋体"/>
          <w:sz w:val="28"/>
          <w:szCs w:val="28"/>
          <w:lang w:val="en-US" w:eastAsia="zh-CN"/>
        </w:rPr>
        <w:t>1</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rPr>
        <w:t>梅毒</w:t>
      </w:r>
      <w:r>
        <w:rPr>
          <w:rFonts w:hint="eastAsia" w:ascii="宋体" w:hAnsi="宋体" w:eastAsia="宋体" w:cs="宋体"/>
          <w:sz w:val="28"/>
          <w:szCs w:val="28"/>
          <w:lang w:val="en-US" w:eastAsia="zh-CN"/>
        </w:rPr>
        <w:t>1</w:t>
      </w:r>
      <w:r>
        <w:rPr>
          <w:rFonts w:hint="eastAsia" w:ascii="宋体" w:hAnsi="宋体" w:eastAsia="宋体" w:cs="宋体"/>
          <w:sz w:val="28"/>
          <w:szCs w:val="28"/>
        </w:rPr>
        <w:t>人。VCT门诊求询</w:t>
      </w:r>
      <w:r>
        <w:rPr>
          <w:rFonts w:hint="eastAsia" w:ascii="宋体" w:hAnsi="宋体" w:eastAsia="宋体" w:cs="宋体"/>
          <w:sz w:val="28"/>
          <w:szCs w:val="28"/>
          <w:lang w:val="en-US" w:eastAsia="zh-CN"/>
        </w:rPr>
        <w:t>1120人，</w:t>
      </w:r>
      <w:r>
        <w:rPr>
          <w:rFonts w:hint="eastAsia" w:ascii="宋体" w:hAnsi="宋体" w:eastAsia="宋体" w:cs="宋体"/>
          <w:sz w:val="28"/>
          <w:szCs w:val="28"/>
        </w:rPr>
        <w:t>自愿咨询检测HIV确认阳性</w:t>
      </w:r>
      <w:r>
        <w:rPr>
          <w:rFonts w:hint="eastAsia" w:ascii="宋体" w:hAnsi="宋体" w:eastAsia="宋体" w:cs="宋体"/>
          <w:sz w:val="28"/>
          <w:szCs w:val="28"/>
          <w:lang w:val="en-US" w:eastAsia="zh-CN"/>
        </w:rPr>
        <w:t>29</w:t>
      </w:r>
      <w:r>
        <w:rPr>
          <w:rFonts w:hint="eastAsia" w:ascii="宋体" w:hAnsi="宋体" w:eastAsia="宋体" w:cs="宋体"/>
          <w:sz w:val="28"/>
          <w:szCs w:val="28"/>
        </w:rPr>
        <w:t>人，梅毒</w:t>
      </w:r>
      <w:r>
        <w:rPr>
          <w:rFonts w:hint="eastAsia" w:ascii="宋体" w:hAnsi="宋体" w:eastAsia="宋体" w:cs="宋体"/>
          <w:sz w:val="28"/>
          <w:szCs w:val="28"/>
          <w:lang w:eastAsia="zh-CN"/>
        </w:rPr>
        <w:t>、</w:t>
      </w:r>
      <w:r>
        <w:rPr>
          <w:rFonts w:hint="eastAsia" w:ascii="宋体" w:hAnsi="宋体" w:eastAsia="宋体" w:cs="宋体"/>
          <w:sz w:val="28"/>
          <w:szCs w:val="28"/>
        </w:rPr>
        <w:t>丙肝</w:t>
      </w:r>
      <w:r>
        <w:rPr>
          <w:rFonts w:hint="eastAsia" w:ascii="宋体" w:hAnsi="宋体" w:eastAsia="宋体" w:cs="宋体"/>
          <w:sz w:val="28"/>
          <w:szCs w:val="28"/>
          <w:lang w:eastAsia="zh-CN"/>
        </w:rPr>
        <w:t>无</w:t>
      </w:r>
      <w:r>
        <w:rPr>
          <w:rFonts w:hint="eastAsia" w:ascii="宋体" w:hAnsi="宋体" w:eastAsia="宋体" w:cs="宋体"/>
          <w:sz w:val="28"/>
          <w:szCs w:val="28"/>
        </w:rPr>
        <w:t xml:space="preserve">阳性。                                                                                                                                                                                                                                                                                                                                                                                                                                                                                                                                                                                                                                                                                                                                              </w:t>
      </w:r>
      <w:r>
        <w:rPr>
          <w:rFonts w:hint="eastAsia" w:ascii="宋体" w:hAnsi="宋体" w:eastAsia="宋体" w:cs="宋体"/>
          <w:sz w:val="28"/>
          <w:szCs w:val="28"/>
          <w:lang w:val="en-US" w:eastAsia="zh-CN"/>
        </w:rPr>
        <w:t xml:space="preserve">       </w:t>
      </w:r>
    </w:p>
    <w:p w14:paraId="26D22F2D">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val="0"/>
          <w:bCs/>
          <w:color w:val="FF0000"/>
          <w:sz w:val="28"/>
          <w:szCs w:val="28"/>
        </w:rPr>
      </w:pPr>
      <w:r>
        <w:rPr>
          <w:rFonts w:hint="eastAsia" w:ascii="宋体" w:hAnsi="宋体" w:eastAsia="宋体" w:cs="宋体"/>
          <w:sz w:val="28"/>
          <w:szCs w:val="28"/>
          <w:lang w:val="en-US" w:eastAsia="zh-CN"/>
        </w:rPr>
        <w:t>（7）2023年共登记报告肺结核患者442例，其中病原学阳性患者308例，筛查病原学阳性患者256例；利福平耐药纳入治疗2人。追踪疑似患者1046，转诊958人。同期已完成疗患者458人，治愈296人。痰涂片、痰培养、分子生物学检查442人，检查率100%。</w:t>
      </w:r>
      <w:r>
        <w:rPr>
          <w:rFonts w:hint="eastAsia" w:ascii="宋体" w:hAnsi="宋体" w:eastAsia="宋体" w:cs="宋体"/>
          <w:color w:val="auto"/>
          <w:sz w:val="28"/>
          <w:szCs w:val="28"/>
        </w:rPr>
        <w:t>筛查65岁及以上老年人和糖尿病肺结核症状</w:t>
      </w:r>
      <w:r>
        <w:rPr>
          <w:rFonts w:hint="eastAsia" w:ascii="宋体" w:hAnsi="宋体" w:eastAsia="宋体" w:cs="宋体"/>
          <w:color w:val="auto"/>
          <w:sz w:val="28"/>
          <w:szCs w:val="28"/>
          <w:lang w:val="en-US" w:eastAsia="zh-CN"/>
        </w:rPr>
        <w:t>54016</w:t>
      </w:r>
      <w:r>
        <w:rPr>
          <w:rFonts w:hint="eastAsia" w:ascii="宋体" w:hAnsi="宋体" w:eastAsia="宋体" w:cs="宋体"/>
          <w:color w:val="auto"/>
          <w:sz w:val="28"/>
          <w:szCs w:val="28"/>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65岁及以上老年人、糖尿病患者肺结核可疑症状者摄片</w:t>
      </w:r>
      <w:r>
        <w:rPr>
          <w:rFonts w:hint="eastAsia" w:ascii="宋体" w:hAnsi="宋体" w:eastAsia="宋体" w:cs="宋体"/>
          <w:color w:val="auto"/>
          <w:sz w:val="28"/>
          <w:szCs w:val="28"/>
          <w:lang w:val="en-US" w:eastAsia="zh-CN"/>
        </w:rPr>
        <w:t>5946</w:t>
      </w:r>
      <w:r>
        <w:rPr>
          <w:rFonts w:hint="eastAsia" w:ascii="宋体" w:hAnsi="宋体" w:eastAsia="宋体" w:cs="宋体"/>
          <w:color w:val="auto"/>
          <w:sz w:val="28"/>
          <w:szCs w:val="28"/>
        </w:rPr>
        <w:t>人。</w:t>
      </w:r>
      <w:r>
        <w:rPr>
          <w:rFonts w:hint="eastAsia" w:ascii="宋体" w:hAnsi="宋体" w:eastAsia="宋体" w:cs="宋体"/>
          <w:sz w:val="28"/>
          <w:szCs w:val="28"/>
          <w:lang w:val="en-US" w:eastAsia="zh-CN"/>
        </w:rPr>
        <w:t>结核病筛查213所学校学生47367人，结核菌素皮肤试验</w:t>
      </w:r>
      <w:r>
        <w:rPr>
          <w:rFonts w:hint="eastAsia" w:ascii="宋体" w:hAnsi="宋体" w:eastAsia="宋体" w:cs="宋体"/>
          <w:color w:val="auto"/>
          <w:sz w:val="28"/>
          <w:szCs w:val="28"/>
          <w:u w:val="none"/>
          <w:lang w:val="en-US" w:eastAsia="zh-CN"/>
        </w:rPr>
        <w:t>（TB-PPD）</w:t>
      </w:r>
      <w:r>
        <w:rPr>
          <w:rFonts w:hint="eastAsia" w:ascii="宋体" w:hAnsi="宋体" w:eastAsia="宋体" w:cs="宋体"/>
          <w:sz w:val="28"/>
          <w:szCs w:val="28"/>
          <w:lang w:val="en-US" w:eastAsia="zh-CN"/>
        </w:rPr>
        <w:t>检查学校47所学生13254人，</w:t>
      </w:r>
      <w:r>
        <w:rPr>
          <w:rFonts w:hint="eastAsia" w:ascii="宋体" w:hAnsi="宋体" w:eastAsia="宋体" w:cs="宋体"/>
          <w:sz w:val="28"/>
          <w:szCs w:val="28"/>
        </w:rPr>
        <w:t>胸部</w:t>
      </w:r>
      <w:r>
        <w:rPr>
          <w:rFonts w:hint="eastAsia" w:ascii="宋体" w:hAnsi="宋体" w:eastAsia="宋体" w:cs="宋体"/>
          <w:sz w:val="28"/>
          <w:szCs w:val="28"/>
          <w:lang w:val="en-US" w:eastAsia="zh-CN"/>
        </w:rPr>
        <w:t>X光片强阳性</w:t>
      </w:r>
      <w:r>
        <w:rPr>
          <w:rFonts w:hint="eastAsia" w:ascii="宋体" w:hAnsi="宋体" w:eastAsia="宋体" w:cs="宋体"/>
          <w:sz w:val="28"/>
          <w:szCs w:val="28"/>
        </w:rPr>
        <w:t>检查</w:t>
      </w:r>
      <w:r>
        <w:rPr>
          <w:rFonts w:hint="eastAsia" w:ascii="宋体" w:hAnsi="宋体" w:eastAsia="宋体" w:cs="宋体"/>
          <w:sz w:val="28"/>
          <w:szCs w:val="28"/>
          <w:lang w:val="en-US" w:eastAsia="zh-CN"/>
        </w:rPr>
        <w:t>198人</w:t>
      </w:r>
      <w:r>
        <w:rPr>
          <w:rFonts w:hint="eastAsia" w:ascii="宋体" w:hAnsi="宋体" w:eastAsia="宋体" w:cs="宋体"/>
          <w:sz w:val="28"/>
          <w:szCs w:val="28"/>
        </w:rPr>
        <w:t>，</w:t>
      </w:r>
      <w:r>
        <w:rPr>
          <w:rFonts w:hint="eastAsia" w:ascii="宋体" w:hAnsi="宋体" w:eastAsia="宋体" w:cs="宋体"/>
          <w:sz w:val="28"/>
          <w:szCs w:val="28"/>
          <w:lang w:val="en-US" w:eastAsia="zh-CN"/>
        </w:rPr>
        <w:t>预防性服药4人。</w:t>
      </w:r>
      <w:r>
        <w:rPr>
          <w:rFonts w:hint="eastAsia" w:ascii="宋体" w:hAnsi="宋体" w:eastAsia="宋体" w:cs="宋体"/>
          <w:sz w:val="28"/>
          <w:szCs w:val="28"/>
          <w:lang w:eastAsia="zh-CN"/>
        </w:rPr>
        <w:t>处置</w:t>
      </w:r>
      <w:r>
        <w:rPr>
          <w:rFonts w:hint="eastAsia" w:ascii="宋体" w:hAnsi="宋体" w:eastAsia="宋体" w:cs="宋体"/>
          <w:sz w:val="28"/>
          <w:szCs w:val="28"/>
        </w:rPr>
        <w:t>结核病</w:t>
      </w:r>
      <w:r>
        <w:rPr>
          <w:rFonts w:hint="eastAsia" w:ascii="宋体" w:hAnsi="宋体" w:eastAsia="宋体" w:cs="宋体"/>
          <w:sz w:val="28"/>
          <w:szCs w:val="28"/>
          <w:lang w:eastAsia="zh-CN"/>
        </w:rPr>
        <w:t>报告</w:t>
      </w:r>
      <w:r>
        <w:rPr>
          <w:rFonts w:hint="eastAsia" w:ascii="宋体" w:hAnsi="宋体" w:eastAsia="宋体" w:cs="宋体"/>
          <w:sz w:val="28"/>
          <w:szCs w:val="28"/>
        </w:rPr>
        <w:t>预警</w:t>
      </w:r>
      <w:r>
        <w:rPr>
          <w:rFonts w:hint="eastAsia" w:ascii="宋体" w:hAnsi="宋体" w:eastAsia="宋体" w:cs="宋体"/>
          <w:sz w:val="28"/>
          <w:szCs w:val="28"/>
          <w:lang w:val="en-US" w:eastAsia="zh-CN"/>
        </w:rPr>
        <w:t>37</w:t>
      </w:r>
      <w:r>
        <w:rPr>
          <w:rFonts w:hint="eastAsia" w:ascii="宋体" w:hAnsi="宋体" w:eastAsia="宋体" w:cs="宋体"/>
          <w:sz w:val="28"/>
          <w:szCs w:val="28"/>
          <w:lang w:eastAsia="zh-CN"/>
        </w:rPr>
        <w:t>条</w:t>
      </w:r>
      <w:r>
        <w:rPr>
          <w:rFonts w:hint="eastAsia" w:ascii="宋体" w:hAnsi="宋体" w:eastAsia="宋体" w:cs="宋体"/>
          <w:sz w:val="28"/>
          <w:szCs w:val="28"/>
        </w:rPr>
        <w:t>，</w:t>
      </w:r>
      <w:r>
        <w:rPr>
          <w:rFonts w:hint="eastAsia" w:ascii="宋体" w:hAnsi="宋体" w:eastAsia="宋体" w:cs="宋体"/>
          <w:sz w:val="28"/>
          <w:szCs w:val="28"/>
          <w:lang w:eastAsia="zh-CN"/>
        </w:rPr>
        <w:t>核实</w:t>
      </w:r>
      <w:r>
        <w:rPr>
          <w:rFonts w:hint="eastAsia" w:ascii="宋体" w:hAnsi="宋体" w:eastAsia="宋体" w:cs="宋体"/>
          <w:sz w:val="28"/>
          <w:szCs w:val="28"/>
        </w:rPr>
        <w:t>筛查处置</w:t>
      </w:r>
      <w:r>
        <w:rPr>
          <w:rFonts w:hint="eastAsia" w:ascii="宋体" w:hAnsi="宋体" w:eastAsia="宋体" w:cs="宋体"/>
          <w:sz w:val="28"/>
          <w:szCs w:val="28"/>
          <w:lang w:eastAsia="zh-CN"/>
        </w:rPr>
        <w:t>预警</w:t>
      </w:r>
      <w:r>
        <w:rPr>
          <w:rFonts w:hint="eastAsia" w:ascii="宋体" w:hAnsi="宋体" w:eastAsia="宋体" w:cs="宋体"/>
          <w:sz w:val="28"/>
          <w:szCs w:val="28"/>
          <w:lang w:val="en-US" w:eastAsia="zh-CN"/>
        </w:rPr>
        <w:t>14</w:t>
      </w:r>
      <w:r>
        <w:rPr>
          <w:rFonts w:hint="eastAsia" w:ascii="宋体" w:hAnsi="宋体" w:eastAsia="宋体" w:cs="宋体"/>
          <w:sz w:val="28"/>
          <w:szCs w:val="28"/>
          <w:lang w:eastAsia="zh-CN"/>
        </w:rPr>
        <w:t>条</w:t>
      </w:r>
      <w:r>
        <w:rPr>
          <w:rFonts w:hint="eastAsia" w:ascii="宋体" w:hAnsi="宋体" w:eastAsia="宋体" w:cs="宋体"/>
          <w:sz w:val="28"/>
          <w:szCs w:val="28"/>
        </w:rPr>
        <w:t>，处置率100%</w:t>
      </w:r>
      <w:r>
        <w:rPr>
          <w:rFonts w:hint="eastAsia" w:ascii="宋体" w:hAnsi="宋体" w:eastAsia="宋体" w:cs="宋体"/>
          <w:sz w:val="28"/>
          <w:szCs w:val="28"/>
          <w:lang w:eastAsia="zh-CN"/>
        </w:rPr>
        <w:t>。</w:t>
      </w:r>
      <w:r>
        <w:rPr>
          <w:rFonts w:hint="eastAsia" w:ascii="宋体" w:hAnsi="宋体" w:eastAsia="宋体" w:cs="宋体"/>
          <w:sz w:val="28"/>
          <w:szCs w:val="28"/>
        </w:rPr>
        <w:t>共发现</w:t>
      </w:r>
      <w:r>
        <w:rPr>
          <w:rFonts w:hint="eastAsia" w:ascii="宋体" w:hAnsi="宋体" w:eastAsia="宋体" w:cs="宋体"/>
          <w:sz w:val="28"/>
          <w:szCs w:val="28"/>
          <w:lang w:eastAsia="zh-CN"/>
        </w:rPr>
        <w:t>学</w:t>
      </w:r>
      <w:r>
        <w:rPr>
          <w:rFonts w:hint="eastAsia" w:ascii="宋体" w:hAnsi="宋体" w:eastAsia="宋体" w:cs="宋体"/>
          <w:sz w:val="28"/>
          <w:szCs w:val="28"/>
        </w:rPr>
        <w:t>生患者</w:t>
      </w:r>
      <w:r>
        <w:rPr>
          <w:rFonts w:hint="eastAsia" w:ascii="宋体" w:hAnsi="宋体" w:eastAsia="宋体" w:cs="宋体"/>
          <w:sz w:val="28"/>
          <w:szCs w:val="28"/>
          <w:lang w:val="en-US" w:eastAsia="zh-CN"/>
        </w:rPr>
        <w:t>7</w:t>
      </w:r>
      <w:r>
        <w:rPr>
          <w:rFonts w:hint="eastAsia" w:ascii="宋体" w:hAnsi="宋体" w:eastAsia="宋体" w:cs="宋体"/>
          <w:sz w:val="28"/>
          <w:szCs w:val="28"/>
        </w:rPr>
        <w:t>例，</w:t>
      </w:r>
      <w:r>
        <w:rPr>
          <w:rFonts w:hint="eastAsia" w:ascii="宋体" w:hAnsi="宋体" w:eastAsia="宋体" w:cs="宋体"/>
          <w:sz w:val="28"/>
          <w:szCs w:val="28"/>
          <w:lang w:eastAsia="zh-CN"/>
        </w:rPr>
        <w:t>严格按照</w:t>
      </w:r>
      <w:r>
        <w:rPr>
          <w:rFonts w:hint="eastAsia" w:ascii="宋体" w:hAnsi="宋体" w:eastAsia="宋体" w:cs="宋体"/>
          <w:sz w:val="28"/>
          <w:szCs w:val="28"/>
        </w:rPr>
        <w:t>《学校结核病防控工作规范》</w:t>
      </w:r>
      <w:r>
        <w:rPr>
          <w:rFonts w:hint="eastAsia" w:ascii="宋体" w:hAnsi="宋体" w:eastAsia="宋体" w:cs="宋体"/>
          <w:sz w:val="28"/>
          <w:szCs w:val="28"/>
          <w:lang w:eastAsia="zh-CN"/>
        </w:rPr>
        <w:t>落实防控措施，开展密切接触者筛查和患者休复学管</w:t>
      </w:r>
      <w:r>
        <w:rPr>
          <w:rFonts w:hint="eastAsia" w:ascii="宋体" w:hAnsi="宋体" w:eastAsia="宋体" w:cs="宋体"/>
          <w:sz w:val="28"/>
          <w:szCs w:val="28"/>
        </w:rPr>
        <w:t>理</w:t>
      </w:r>
      <w:r>
        <w:rPr>
          <w:rFonts w:hint="eastAsia" w:ascii="宋体" w:hAnsi="宋体" w:eastAsia="宋体" w:cs="宋体"/>
          <w:sz w:val="28"/>
          <w:szCs w:val="28"/>
          <w:lang w:eastAsia="zh-CN"/>
        </w:rPr>
        <w:t>。</w:t>
      </w:r>
    </w:p>
    <w:p w14:paraId="6166BA3C">
      <w:pPr>
        <w:keepNext w:val="0"/>
        <w:keepLines w:val="0"/>
        <w:pageBreakBefore w:val="0"/>
        <w:widowControl w:val="0"/>
        <w:numPr>
          <w:ilvl w:val="0"/>
          <w:numId w:val="6"/>
        </w:numPr>
        <w:suppressLineNumbers w:val="0"/>
        <w:kinsoku/>
        <w:wordWrap/>
        <w:overflowPunct/>
        <w:topLinePunct w:val="0"/>
        <w:bidi w:val="0"/>
        <w:adjustRightInd/>
        <w:snapToGrid/>
        <w:spacing w:before="0" w:beforeAutospacing="0" w:afterAutospacing="0" w:line="480" w:lineRule="exact"/>
        <w:ind w:left="0" w:right="0" w:rightChars="0" w:firstLine="560" w:firstLineChars="200"/>
        <w:jc w:val="both"/>
        <w:outlineLvl w:val="9"/>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新发现麻风病人1例，通过规律全程的治疗，患者病程基本控制。</w:t>
      </w:r>
    </w:p>
    <w:p w14:paraId="3824ED5E">
      <w:pPr>
        <w:pStyle w:val="19"/>
        <w:keepNext w:val="0"/>
        <w:keepLines w:val="0"/>
        <w:pageBreakBefore w:val="0"/>
        <w:widowControl w:val="0"/>
        <w:numPr>
          <w:ilvl w:val="0"/>
          <w:numId w:val="0"/>
        </w:numPr>
        <w:kinsoku/>
        <w:wordWrap/>
        <w:overflowPunct/>
        <w:topLinePunct w:val="0"/>
        <w:bidi w:val="0"/>
        <w:adjustRightInd/>
        <w:snapToGrid/>
        <w:spacing w:before="0" w:beforeAutospacing="0" w:afterAutospacing="0" w:line="480" w:lineRule="exact"/>
        <w:ind w:right="0" w:rightChars="0" w:firstLine="560" w:firstLineChars="200"/>
        <w:jc w:val="both"/>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（二）免疫规划工作</w:t>
      </w:r>
    </w:p>
    <w:p w14:paraId="75567CFE">
      <w:pPr>
        <w:keepNext w:val="0"/>
        <w:keepLines w:val="0"/>
        <w:pageBreakBefore w:val="0"/>
        <w:widowControl w:val="0"/>
        <w:kinsoku/>
        <w:wordWrap/>
        <w:overflowPunct/>
        <w:topLinePunct w:val="0"/>
        <w:bidi w:val="0"/>
        <w:adjustRightInd/>
        <w:snapToGrid/>
        <w:spacing w:before="0" w:beforeAutospacing="0" w:afterAutospacing="0" w:line="480" w:lineRule="exact"/>
        <w:ind w:right="0" w:rightChars="0" w:firstLine="560" w:firstLineChars="200"/>
        <w:jc w:val="both"/>
        <w:textAlignment w:val="baseline"/>
        <w:outlineLvl w:val="9"/>
        <w:rPr>
          <w:rFonts w:hint="eastAsia" w:ascii="宋体" w:hAnsi="宋体" w:eastAsia="宋体" w:cs="宋体"/>
          <w:b w:val="0"/>
          <w:bCs w:val="0"/>
          <w:i w:val="0"/>
          <w:caps w:val="0"/>
          <w:color w:val="auto"/>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我县共45家预防接种常规门诊、9家产科医院、4家非免疫规划疫苗接种门诊。有预防接种合格证和上岗证人员230余人。年内对乡镇相关接种门诊冷链设备进行了更新更换，发放双开门冰箱7台，冷链箱30个，冷藏包60个，温控探头160个，温控仪46个，电子核签30个。县疾控中心冷库更新一座，条形扫码器更新2个。落实全年4个季度的预防接种业务督导，</w:t>
      </w:r>
      <w:r>
        <w:rPr>
          <w:rFonts w:hint="eastAsia" w:ascii="宋体" w:hAnsi="宋体" w:eastAsia="宋体" w:cs="宋体"/>
          <w:b w:val="0"/>
          <w:bCs w:val="0"/>
          <w:i w:val="0"/>
          <w:caps w:val="0"/>
          <w:spacing w:val="0"/>
          <w:w w:val="100"/>
          <w:sz w:val="28"/>
          <w:szCs w:val="28"/>
          <w:highlight w:val="none"/>
          <w:lang w:val="en-US" w:eastAsia="zh-CN"/>
        </w:rPr>
        <w:t>分别在4月、6月、8月、9月、12月共开展5次业务培训。</w:t>
      </w:r>
      <w:r>
        <w:rPr>
          <w:rFonts w:hint="eastAsia" w:ascii="宋体" w:hAnsi="宋体" w:eastAsia="宋体" w:cs="宋体"/>
          <w:b w:val="0"/>
          <w:bCs w:val="0"/>
          <w:i w:val="0"/>
          <w:caps w:val="0"/>
          <w:color w:val="auto"/>
          <w:spacing w:val="0"/>
          <w:w w:val="100"/>
          <w:sz w:val="28"/>
          <w:szCs w:val="28"/>
          <w:lang w:val="en-US" w:eastAsia="zh-CN"/>
        </w:rPr>
        <w:t>2023年全年共接种新冠疫苗770剂次，60岁以上老年人共接种361剂次。</w:t>
      </w:r>
    </w:p>
    <w:p w14:paraId="76227726">
      <w:pPr>
        <w:keepNext w:val="0"/>
        <w:keepLines w:val="0"/>
        <w:pageBreakBefore w:val="0"/>
        <w:widowControl w:val="0"/>
        <w:kinsoku/>
        <w:wordWrap/>
        <w:overflowPunct/>
        <w:topLinePunct w:val="0"/>
        <w:bidi w:val="0"/>
        <w:adjustRightInd/>
        <w:snapToGrid/>
        <w:spacing w:before="0" w:beforeAutospacing="0" w:afterAutospacing="0" w:line="480" w:lineRule="exact"/>
        <w:ind w:right="0" w:rightChars="0" w:firstLine="560" w:firstLineChars="200"/>
        <w:jc w:val="both"/>
        <w:textAlignment w:val="baseline"/>
        <w:outlineLvl w:val="9"/>
        <w:rPr>
          <w:rFonts w:hint="eastAsia" w:ascii="宋体" w:hAnsi="宋体" w:eastAsia="宋体" w:cs="宋体"/>
          <w:b w:val="0"/>
          <w:bCs w:val="0"/>
          <w:i w:val="0"/>
          <w:caps w:val="0"/>
          <w:color w:val="auto"/>
          <w:spacing w:val="0"/>
          <w:w w:val="100"/>
          <w:sz w:val="28"/>
          <w:szCs w:val="28"/>
          <w:lang w:val="en-US" w:eastAsia="zh-CN"/>
        </w:rPr>
      </w:pPr>
      <w:r>
        <w:rPr>
          <w:rFonts w:hint="eastAsia" w:ascii="宋体" w:hAnsi="宋体" w:eastAsia="宋体" w:cs="宋体"/>
          <w:color w:val="auto"/>
          <w:sz w:val="28"/>
          <w:szCs w:val="28"/>
          <w:lang w:val="en-US" w:eastAsia="zh-CN"/>
        </w:rPr>
        <w:t>0—6岁</w:t>
      </w:r>
      <w:r>
        <w:rPr>
          <w:rFonts w:hint="eastAsia" w:ascii="宋体" w:hAnsi="宋体" w:eastAsia="宋体" w:cs="宋体"/>
          <w:color w:val="auto"/>
          <w:sz w:val="28"/>
          <w:szCs w:val="28"/>
          <w:lang w:eastAsia="zh-CN"/>
        </w:rPr>
        <w:t>适龄儿童预防接种管理登记</w:t>
      </w:r>
      <w:r>
        <w:rPr>
          <w:rFonts w:hint="eastAsia" w:ascii="宋体" w:hAnsi="宋体" w:eastAsia="宋体" w:cs="宋体"/>
          <w:color w:val="auto"/>
          <w:sz w:val="28"/>
          <w:szCs w:val="28"/>
          <w:lang w:val="en-US" w:eastAsia="zh-CN"/>
        </w:rPr>
        <w:t>51978</w:t>
      </w:r>
      <w:r>
        <w:rPr>
          <w:rFonts w:hint="eastAsia" w:ascii="宋体" w:hAnsi="宋体" w:eastAsia="宋体" w:cs="宋体"/>
          <w:color w:val="auto"/>
          <w:sz w:val="28"/>
          <w:szCs w:val="28"/>
          <w:u w:val="none"/>
          <w:lang w:val="en-US" w:eastAsia="zh-CN"/>
        </w:rPr>
        <w:t>人，接种证持证率100%，免疫规划疫苗接种率均达95%以上。</w:t>
      </w:r>
    </w:p>
    <w:p w14:paraId="5B0EE4F3">
      <w:pPr>
        <w:keepNext w:val="0"/>
        <w:keepLines w:val="0"/>
        <w:pageBreakBefore w:val="0"/>
        <w:widowControl w:val="0"/>
        <w:kinsoku/>
        <w:wordWrap/>
        <w:overflowPunct/>
        <w:topLinePunct w:val="0"/>
        <w:bidi w:val="0"/>
        <w:adjustRightInd/>
        <w:snapToGrid/>
        <w:spacing w:before="0" w:beforeAutospacing="0" w:afterAutospacing="0" w:line="480" w:lineRule="exact"/>
        <w:ind w:right="0" w:rightChars="0" w:firstLine="560" w:firstLineChars="200"/>
        <w:jc w:val="both"/>
        <w:textAlignment w:val="baseline"/>
        <w:outlineLvl w:val="9"/>
        <w:rPr>
          <w:rFonts w:hint="eastAsia" w:ascii="宋体" w:hAnsi="宋体" w:eastAsia="宋体" w:cs="宋体"/>
          <w:b/>
          <w:bCs/>
          <w:i w:val="0"/>
          <w:spacing w:val="0"/>
          <w:w w:val="100"/>
          <w:sz w:val="28"/>
          <w:szCs w:val="28"/>
          <w:highlight w:val="none"/>
          <w:lang w:eastAsia="zh-CN"/>
        </w:rPr>
      </w:pPr>
      <w:r>
        <w:rPr>
          <w:rFonts w:hint="eastAsia" w:ascii="宋体" w:hAnsi="宋体" w:eastAsia="宋体" w:cs="宋体"/>
          <w:b w:val="0"/>
          <w:bCs w:val="0"/>
          <w:i w:val="0"/>
          <w:caps w:val="0"/>
          <w:spacing w:val="0"/>
          <w:w w:val="100"/>
          <w:sz w:val="28"/>
          <w:szCs w:val="28"/>
          <w:highlight w:val="none"/>
          <w:lang w:val="en-US" w:eastAsia="zh-CN"/>
        </w:rPr>
        <w:t>全年处置AEFI报告74例，</w:t>
      </w:r>
      <w:r>
        <w:rPr>
          <w:rFonts w:hint="eastAsia" w:ascii="宋体" w:hAnsi="宋体" w:eastAsia="宋体" w:cs="宋体"/>
          <w:b w:val="0"/>
          <w:bCs w:val="0"/>
          <w:i w:val="0"/>
          <w:caps w:val="0"/>
          <w:color w:val="auto"/>
          <w:spacing w:val="0"/>
          <w:w w:val="100"/>
          <w:sz w:val="28"/>
          <w:szCs w:val="28"/>
          <w:highlight w:val="none"/>
          <w:shd w:val="clear" w:color="auto" w:fill="auto"/>
          <w:lang w:val="en-US" w:eastAsia="zh-CN"/>
        </w:rPr>
        <w:t>一般反应73例，异常反应1例。</w:t>
      </w:r>
    </w:p>
    <w:p w14:paraId="61E3B51B">
      <w:pPr>
        <w:keepNext w:val="0"/>
        <w:keepLines w:val="0"/>
        <w:pageBreakBefore w:val="0"/>
        <w:widowControl w:val="0"/>
        <w:numPr>
          <w:ilvl w:val="0"/>
          <w:numId w:val="0"/>
        </w:numPr>
        <w:kinsoku/>
        <w:wordWrap/>
        <w:overflowPunct/>
        <w:topLinePunct w:val="0"/>
        <w:bidi w:val="0"/>
        <w:adjustRightInd/>
        <w:snapToGrid/>
        <w:spacing w:before="0" w:beforeAutospacing="0" w:afterAutospacing="0" w:line="480" w:lineRule="exact"/>
        <w:ind w:leftChars="0" w:right="0" w:rightChars="0" w:firstLine="560" w:firstLineChars="200"/>
        <w:jc w:val="both"/>
        <w:textAlignment w:val="baseline"/>
        <w:outlineLvl w:val="9"/>
        <w:rPr>
          <w:rFonts w:hint="eastAsia" w:ascii="宋体" w:hAnsi="宋体" w:eastAsia="宋体" w:cs="宋体"/>
          <w:b w:val="0"/>
          <w:bCs w:val="0"/>
          <w:i w:val="0"/>
          <w:caps w:val="0"/>
          <w:spacing w:val="0"/>
          <w:w w:val="100"/>
          <w:sz w:val="28"/>
          <w:szCs w:val="28"/>
          <w:highlight w:val="none"/>
          <w:lang w:val="en-US" w:eastAsia="zh-CN"/>
        </w:rPr>
      </w:pPr>
      <w:r>
        <w:rPr>
          <w:rFonts w:hint="eastAsia" w:ascii="宋体" w:hAnsi="宋体" w:eastAsia="宋体" w:cs="宋体"/>
          <w:b w:val="0"/>
          <w:bCs w:val="0"/>
          <w:i w:val="0"/>
          <w:spacing w:val="0"/>
          <w:w w:val="100"/>
          <w:sz w:val="28"/>
          <w:szCs w:val="28"/>
          <w:highlight w:val="none"/>
          <w:lang w:val="en-US" w:eastAsia="zh-CN"/>
        </w:rPr>
        <w:t>专病系统网络上报AFP7例，疑似麻疹风疹16例。送省实验室AFP样品7人份，病毒检测阴性6份；落实AFP病例麻痹后60天随访管理5例。检测麻疹风疹样品16例，确诊麻疹2例。全年共处置麻疹疫情2起、百日咳疫情1起。</w:t>
      </w:r>
      <w:r>
        <w:rPr>
          <w:rFonts w:hint="eastAsia" w:ascii="宋体" w:hAnsi="宋体" w:eastAsia="宋体" w:cs="宋体"/>
          <w:b w:val="0"/>
          <w:bCs w:val="0"/>
          <w:i w:val="0"/>
          <w:caps w:val="0"/>
          <w:spacing w:val="0"/>
          <w:w w:val="100"/>
          <w:sz w:val="28"/>
          <w:szCs w:val="28"/>
          <w:lang w:val="en-US" w:eastAsia="zh-CN"/>
        </w:rPr>
        <w:t>落实完成入托入学预防接种证查验工作。</w:t>
      </w:r>
    </w:p>
    <w:p w14:paraId="7A9F7876">
      <w:pPr>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sz w:val="28"/>
          <w:szCs w:val="28"/>
          <w:lang w:val="en-US" w:eastAsia="zh-CN"/>
        </w:rPr>
        <w:t>（三）</w:t>
      </w:r>
      <w:r>
        <w:rPr>
          <w:rFonts w:hint="eastAsia" w:ascii="宋体" w:hAnsi="宋体" w:eastAsia="宋体" w:cs="宋体"/>
          <w:b/>
          <w:bCs/>
          <w:color w:val="000000"/>
          <w:kern w:val="0"/>
          <w:sz w:val="28"/>
          <w:szCs w:val="28"/>
        </w:rPr>
        <w:t>环境与职业健康及食品安全风险监测</w:t>
      </w:r>
      <w:r>
        <w:rPr>
          <w:rFonts w:hint="eastAsia" w:ascii="宋体" w:hAnsi="宋体" w:eastAsia="宋体" w:cs="宋体"/>
          <w:b/>
          <w:bCs/>
          <w:color w:val="000000"/>
          <w:kern w:val="0"/>
          <w:sz w:val="28"/>
          <w:szCs w:val="28"/>
          <w:lang w:eastAsia="zh-CN"/>
        </w:rPr>
        <w:t>工作</w:t>
      </w:r>
    </w:p>
    <w:p w14:paraId="579CCF66">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lang w:val="en-US" w:eastAsia="zh-CN"/>
        </w:rPr>
        <w:t>1、</w:t>
      </w:r>
      <w:r>
        <w:rPr>
          <w:rFonts w:hint="eastAsia" w:ascii="宋体" w:hAnsi="宋体" w:eastAsia="宋体" w:cs="宋体"/>
          <w:b/>
          <w:bCs w:val="0"/>
          <w:color w:val="000000"/>
          <w:kern w:val="0"/>
          <w:sz w:val="28"/>
          <w:szCs w:val="28"/>
        </w:rPr>
        <w:t>生活饮用水监测</w:t>
      </w:r>
    </w:p>
    <w:p w14:paraId="2AC7EF51">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全年采</w:t>
      </w:r>
      <w:r>
        <w:rPr>
          <w:rFonts w:hint="eastAsia" w:ascii="宋体" w:hAnsi="宋体" w:eastAsia="宋体" w:cs="宋体"/>
          <w:color w:val="000000"/>
          <w:kern w:val="0"/>
          <w:sz w:val="28"/>
          <w:szCs w:val="28"/>
          <w:lang w:eastAsia="zh-CN"/>
        </w:rPr>
        <w:t>检</w:t>
      </w:r>
      <w:r>
        <w:rPr>
          <w:rFonts w:hint="eastAsia" w:ascii="宋体" w:hAnsi="宋体" w:eastAsia="宋体" w:cs="宋体"/>
          <w:color w:val="000000"/>
          <w:kern w:val="0"/>
          <w:sz w:val="28"/>
          <w:szCs w:val="28"/>
        </w:rPr>
        <w:t>城区出厂水4份、管网末梢水24份，所检项目《国家生活饮用水卫生标准》。</w:t>
      </w:r>
      <w:r>
        <w:rPr>
          <w:rFonts w:hint="eastAsia" w:ascii="宋体" w:hAnsi="宋体" w:eastAsia="宋体" w:cs="宋体"/>
          <w:color w:val="000000"/>
          <w:kern w:val="0"/>
          <w:sz w:val="28"/>
          <w:szCs w:val="28"/>
          <w:lang w:eastAsia="zh-CN"/>
        </w:rPr>
        <w:t>对</w:t>
      </w:r>
      <w:r>
        <w:rPr>
          <w:rFonts w:hint="eastAsia" w:ascii="宋体" w:hAnsi="宋体" w:eastAsia="宋体" w:cs="宋体"/>
          <w:color w:val="000000"/>
          <w:kern w:val="0"/>
          <w:sz w:val="28"/>
          <w:szCs w:val="28"/>
        </w:rPr>
        <w:t>全县农村</w:t>
      </w:r>
      <w:r>
        <w:rPr>
          <w:rFonts w:hint="eastAsia" w:ascii="宋体" w:hAnsi="宋体" w:eastAsia="宋体" w:cs="宋体"/>
          <w:color w:val="000000"/>
          <w:kern w:val="0"/>
          <w:sz w:val="28"/>
          <w:szCs w:val="28"/>
          <w:lang w:eastAsia="zh-CN"/>
        </w:rPr>
        <w:t>及</w:t>
      </w:r>
      <w:r>
        <w:rPr>
          <w:rFonts w:hint="eastAsia" w:ascii="宋体" w:hAnsi="宋体" w:eastAsia="宋体" w:cs="宋体"/>
          <w:color w:val="000000"/>
          <w:kern w:val="0"/>
          <w:sz w:val="28"/>
          <w:szCs w:val="28"/>
        </w:rPr>
        <w:t>学校饮水安全工程水质监测点</w:t>
      </w:r>
      <w:r>
        <w:rPr>
          <w:rFonts w:hint="eastAsia" w:ascii="宋体" w:hAnsi="宋体" w:eastAsia="宋体" w:cs="宋体"/>
          <w:color w:val="000000"/>
          <w:kern w:val="0"/>
          <w:sz w:val="28"/>
          <w:szCs w:val="28"/>
          <w:lang w:val="en-US" w:eastAsia="zh-CN"/>
        </w:rPr>
        <w:t>52</w:t>
      </w:r>
      <w:r>
        <w:rPr>
          <w:rFonts w:hint="eastAsia" w:ascii="宋体" w:hAnsi="宋体" w:eastAsia="宋体" w:cs="宋体"/>
          <w:color w:val="000000"/>
          <w:kern w:val="0"/>
          <w:sz w:val="28"/>
          <w:szCs w:val="28"/>
          <w:lang w:eastAsia="zh-CN"/>
        </w:rPr>
        <w:t>个</w:t>
      </w:r>
      <w:r>
        <w:rPr>
          <w:rFonts w:hint="eastAsia" w:ascii="宋体" w:hAnsi="宋体" w:eastAsia="宋体" w:cs="宋体"/>
          <w:color w:val="000000"/>
          <w:kern w:val="0"/>
          <w:sz w:val="28"/>
          <w:szCs w:val="28"/>
        </w:rPr>
        <w:t>采</w:t>
      </w:r>
      <w:r>
        <w:rPr>
          <w:rFonts w:hint="eastAsia" w:ascii="宋体" w:hAnsi="宋体" w:eastAsia="宋体" w:cs="宋体"/>
          <w:color w:val="000000"/>
          <w:kern w:val="0"/>
          <w:sz w:val="28"/>
          <w:szCs w:val="28"/>
          <w:lang w:eastAsia="zh-CN"/>
        </w:rPr>
        <w:t>检</w:t>
      </w:r>
      <w:r>
        <w:rPr>
          <w:rFonts w:hint="eastAsia" w:ascii="宋体" w:hAnsi="宋体" w:eastAsia="宋体" w:cs="宋体"/>
          <w:color w:val="000000"/>
          <w:kern w:val="0"/>
          <w:sz w:val="28"/>
          <w:szCs w:val="28"/>
        </w:rPr>
        <w:t>水样226份，除9份微生物指标超标外，其他所检项目均符合《国家生活饮用水卫生标准》。各乡镇送检水样691份，所检项目均</w:t>
      </w:r>
      <w:r>
        <w:rPr>
          <w:rFonts w:hint="eastAsia" w:ascii="宋体" w:hAnsi="宋体" w:eastAsia="宋体" w:cs="宋体"/>
          <w:color w:val="000000"/>
          <w:kern w:val="0"/>
          <w:sz w:val="28"/>
          <w:szCs w:val="28"/>
          <w:lang w:eastAsia="zh-CN"/>
        </w:rPr>
        <w:t>达标</w:t>
      </w:r>
      <w:r>
        <w:rPr>
          <w:rFonts w:hint="eastAsia" w:ascii="宋体" w:hAnsi="宋体" w:eastAsia="宋体" w:cs="宋体"/>
          <w:color w:val="000000"/>
          <w:kern w:val="0"/>
          <w:sz w:val="28"/>
          <w:szCs w:val="28"/>
        </w:rPr>
        <w:t>。</w:t>
      </w:r>
    </w:p>
    <w:p w14:paraId="2206C72E">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lang w:val="en-US" w:eastAsia="zh-CN"/>
        </w:rPr>
        <w:t>2、</w:t>
      </w:r>
      <w:r>
        <w:rPr>
          <w:rFonts w:hint="eastAsia" w:ascii="宋体" w:hAnsi="宋体" w:eastAsia="宋体" w:cs="宋体"/>
          <w:b/>
          <w:bCs w:val="0"/>
          <w:color w:val="000000"/>
          <w:kern w:val="0"/>
          <w:sz w:val="28"/>
          <w:szCs w:val="28"/>
        </w:rPr>
        <w:t>食品安全风险监测</w:t>
      </w:r>
    </w:p>
    <w:p w14:paraId="07FD651A">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采集瑶茶30份、大米</w:t>
      </w:r>
      <w:r>
        <w:rPr>
          <w:rFonts w:hint="eastAsia" w:ascii="宋体" w:hAnsi="宋体" w:eastAsia="宋体" w:cs="宋体"/>
          <w:color w:val="000000"/>
          <w:kern w:val="0"/>
          <w:sz w:val="28"/>
          <w:szCs w:val="28"/>
          <w:lang w:val="en-US" w:eastAsia="zh-CN"/>
        </w:rPr>
        <w:t>30</w:t>
      </w:r>
      <w:r>
        <w:rPr>
          <w:rFonts w:hint="eastAsia" w:ascii="宋体" w:hAnsi="宋体" w:eastAsia="宋体" w:cs="宋体"/>
          <w:color w:val="000000"/>
          <w:kern w:val="0"/>
          <w:sz w:val="28"/>
          <w:szCs w:val="28"/>
        </w:rPr>
        <w:t>份</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镉含量</w:t>
      </w:r>
      <w:r>
        <w:rPr>
          <w:rFonts w:hint="eastAsia" w:ascii="宋体" w:hAnsi="宋体" w:eastAsia="宋体" w:cs="宋体"/>
          <w:color w:val="000000"/>
          <w:kern w:val="0"/>
          <w:sz w:val="28"/>
          <w:szCs w:val="28"/>
          <w:lang w:eastAsia="zh-CN"/>
        </w:rPr>
        <w:t>检测未超标。</w:t>
      </w:r>
      <w:r>
        <w:rPr>
          <w:rFonts w:hint="eastAsia" w:ascii="宋体" w:hAnsi="宋体" w:eastAsia="宋体" w:cs="宋体"/>
          <w:color w:val="000000"/>
          <w:kern w:val="0"/>
          <w:sz w:val="28"/>
          <w:szCs w:val="28"/>
          <w:lang w:val="en-US" w:eastAsia="zh-CN"/>
        </w:rPr>
        <w:t>全年</w:t>
      </w:r>
      <w:r>
        <w:rPr>
          <w:rFonts w:hint="eastAsia" w:ascii="宋体" w:hAnsi="宋体" w:eastAsia="宋体" w:cs="宋体"/>
          <w:color w:val="000000"/>
          <w:kern w:val="0"/>
          <w:sz w:val="28"/>
          <w:szCs w:val="28"/>
        </w:rPr>
        <w:t>共监测报告食源性疾病病例</w:t>
      </w:r>
      <w:r>
        <w:rPr>
          <w:rFonts w:hint="eastAsia" w:ascii="宋体" w:hAnsi="宋体" w:eastAsia="宋体" w:cs="宋体"/>
          <w:color w:val="000000"/>
          <w:kern w:val="0"/>
          <w:sz w:val="28"/>
          <w:szCs w:val="28"/>
          <w:lang w:val="en-US" w:eastAsia="zh-CN"/>
        </w:rPr>
        <w:t>981</w:t>
      </w:r>
      <w:r>
        <w:rPr>
          <w:rFonts w:hint="eastAsia" w:ascii="宋体" w:hAnsi="宋体" w:eastAsia="宋体" w:cs="宋体"/>
          <w:color w:val="000000"/>
          <w:kern w:val="0"/>
          <w:sz w:val="28"/>
          <w:szCs w:val="28"/>
        </w:rPr>
        <w:t>例，调查处置食源性疾病事件6起</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无漏报、瞒报。</w:t>
      </w:r>
    </w:p>
    <w:p w14:paraId="1A889BA2">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val="en-US" w:eastAsia="zh-CN"/>
        </w:rPr>
        <w:t>3、</w:t>
      </w:r>
      <w:r>
        <w:rPr>
          <w:rFonts w:hint="eastAsia" w:ascii="宋体" w:hAnsi="宋体" w:eastAsia="宋体" w:cs="宋体"/>
          <w:b/>
          <w:bCs/>
          <w:color w:val="000000"/>
          <w:kern w:val="0"/>
          <w:sz w:val="28"/>
          <w:szCs w:val="28"/>
        </w:rPr>
        <w:t>职业病防治</w:t>
      </w:r>
      <w:r>
        <w:rPr>
          <w:rFonts w:hint="eastAsia" w:ascii="宋体" w:hAnsi="宋体" w:eastAsia="宋体" w:cs="宋体"/>
          <w:b/>
          <w:bCs/>
          <w:color w:val="000000"/>
          <w:kern w:val="0"/>
          <w:sz w:val="28"/>
          <w:szCs w:val="28"/>
          <w:lang w:eastAsia="zh-CN"/>
        </w:rPr>
        <w:t>及</w:t>
      </w:r>
      <w:r>
        <w:rPr>
          <w:rFonts w:hint="eastAsia" w:ascii="宋体" w:hAnsi="宋体" w:eastAsia="宋体" w:cs="宋体"/>
          <w:b/>
          <w:bCs/>
          <w:color w:val="auto"/>
          <w:kern w:val="0"/>
          <w:sz w:val="28"/>
          <w:szCs w:val="28"/>
        </w:rPr>
        <w:t>从业人员健康管理</w:t>
      </w:r>
    </w:p>
    <w:p w14:paraId="7578452D">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auto"/>
          <w:sz w:val="28"/>
          <w:szCs w:val="28"/>
          <w:lang w:val="en-US" w:eastAsia="zh-CN"/>
        </w:rPr>
      </w:pPr>
      <w:r>
        <w:rPr>
          <w:rFonts w:hint="eastAsia" w:ascii="宋体" w:hAnsi="宋体" w:eastAsia="宋体" w:cs="宋体"/>
          <w:color w:val="000000"/>
          <w:kern w:val="0"/>
          <w:sz w:val="28"/>
          <w:szCs w:val="28"/>
        </w:rPr>
        <w:t>厂矿企业职业病危害项目申报243家、其中初报141家、变更申报11家、年度更新91家</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一线劳动者职业病健康素养监测干预56人</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职业性尘肺病随访236人，失访19人。农民工尘肺病随访426人</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放射诊疗机构基本情况调查32家，非放射单位基本情况调查3家，放射诊断学工作人员调查49人</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开展</w:t>
      </w:r>
      <w:r>
        <w:rPr>
          <w:rFonts w:hint="eastAsia" w:ascii="宋体" w:hAnsi="宋体" w:eastAsia="宋体" w:cs="宋体"/>
          <w:color w:val="000000"/>
          <w:kern w:val="0"/>
          <w:sz w:val="28"/>
          <w:szCs w:val="28"/>
          <w:lang w:eastAsia="zh-CN"/>
        </w:rPr>
        <w:t>厂矿</w:t>
      </w:r>
      <w:r>
        <w:rPr>
          <w:rFonts w:hint="eastAsia" w:ascii="宋体" w:hAnsi="宋体" w:eastAsia="宋体" w:cs="宋体"/>
          <w:color w:val="000000"/>
          <w:kern w:val="0"/>
          <w:sz w:val="28"/>
          <w:szCs w:val="28"/>
        </w:rPr>
        <w:t>职业病危害因素监测9家，采集游离二氧化硅样品9份、粉尘样品108份、噪声监测54个点</w:t>
      </w:r>
      <w:r>
        <w:rPr>
          <w:rFonts w:hint="eastAsia" w:ascii="宋体" w:hAnsi="宋体" w:eastAsia="宋体" w:cs="宋体"/>
          <w:color w:val="000000"/>
          <w:kern w:val="0"/>
          <w:sz w:val="28"/>
          <w:szCs w:val="28"/>
          <w:lang w:eastAsia="zh-CN"/>
        </w:rPr>
        <w:t>。</w:t>
      </w:r>
      <w:r>
        <w:rPr>
          <w:rFonts w:hint="eastAsia" w:ascii="宋体" w:hAnsi="宋体" w:eastAsia="宋体" w:cs="宋体"/>
          <w:color w:val="auto"/>
          <w:kern w:val="0"/>
          <w:sz w:val="28"/>
          <w:szCs w:val="28"/>
        </w:rPr>
        <w:t>食品及公共场所等行业从业人员健康体检5438人，发放实体卡及电子证明5438人。</w:t>
      </w:r>
    </w:p>
    <w:p w14:paraId="1159620F">
      <w:pPr>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（四）基本公共卫生服务及地慢病管理工作</w:t>
      </w:r>
    </w:p>
    <w:p w14:paraId="0FB85532">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公卫</w:t>
      </w:r>
      <w:r>
        <w:rPr>
          <w:rFonts w:hint="eastAsia" w:ascii="宋体" w:hAnsi="宋体" w:eastAsia="宋体" w:cs="宋体"/>
          <w:b/>
          <w:bCs/>
          <w:sz w:val="28"/>
          <w:szCs w:val="28"/>
        </w:rPr>
        <w:t>疾控项目工作</w:t>
      </w:r>
    </w:p>
    <w:p w14:paraId="0105B7F4">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val="0"/>
          <w:bCs w:val="0"/>
          <w:color w:val="000000"/>
          <w:sz w:val="28"/>
          <w:szCs w:val="28"/>
          <w:lang w:val="zh-CN"/>
        </w:rPr>
      </w:pPr>
      <w:r>
        <w:rPr>
          <w:rFonts w:hint="eastAsia" w:ascii="宋体" w:hAnsi="宋体" w:eastAsia="宋体" w:cs="宋体"/>
          <w:b w:val="0"/>
          <w:bCs w:val="0"/>
          <w:color w:val="000000"/>
          <w:sz w:val="28"/>
          <w:szCs w:val="28"/>
          <w:lang w:val="zh-CN"/>
        </w:rPr>
        <w:t>（</w:t>
      </w:r>
      <w:r>
        <w:rPr>
          <w:rFonts w:hint="eastAsia" w:ascii="宋体" w:hAnsi="宋体" w:eastAsia="宋体" w:cs="宋体"/>
          <w:b w:val="0"/>
          <w:bCs w:val="0"/>
          <w:color w:val="000000"/>
          <w:sz w:val="28"/>
          <w:szCs w:val="28"/>
          <w:lang w:val="en-US" w:eastAsia="zh-CN"/>
        </w:rPr>
        <w:t>1</w:t>
      </w:r>
      <w:r>
        <w:rPr>
          <w:rFonts w:hint="eastAsia" w:ascii="宋体" w:hAnsi="宋体" w:eastAsia="宋体" w:cs="宋体"/>
          <w:b w:val="0"/>
          <w:bCs w:val="0"/>
          <w:color w:val="000000"/>
          <w:sz w:val="28"/>
          <w:szCs w:val="28"/>
          <w:lang w:val="zh-CN"/>
        </w:rPr>
        <w:t>）居民健康档案及</w:t>
      </w:r>
      <w:r>
        <w:rPr>
          <w:rFonts w:hint="eastAsia" w:ascii="宋体" w:hAnsi="宋体" w:eastAsia="宋体" w:cs="宋体"/>
          <w:b w:val="0"/>
          <w:bCs w:val="0"/>
          <w:sz w:val="28"/>
          <w:szCs w:val="28"/>
          <w:lang w:val="zh-CN"/>
        </w:rPr>
        <w:t xml:space="preserve">老年人管理 </w:t>
      </w:r>
    </w:p>
    <w:p w14:paraId="50E624CD">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000000"/>
          <w:sz w:val="28"/>
          <w:szCs w:val="28"/>
          <w:lang w:val="zh-CN"/>
        </w:rPr>
      </w:pPr>
      <w:r>
        <w:rPr>
          <w:rFonts w:hint="eastAsia" w:ascii="宋体" w:hAnsi="宋体" w:eastAsia="宋体" w:cs="宋体"/>
          <w:color w:val="000000"/>
          <w:sz w:val="28"/>
          <w:szCs w:val="28"/>
        </w:rPr>
        <w:t>全县公卫经费拨款人数757797人，建立电子健康档案总数77</w:t>
      </w:r>
      <w:r>
        <w:rPr>
          <w:rFonts w:hint="eastAsia" w:ascii="宋体" w:hAnsi="宋体" w:eastAsia="宋体" w:cs="宋体"/>
          <w:color w:val="000000"/>
          <w:sz w:val="28"/>
          <w:szCs w:val="28"/>
          <w:lang w:val="en-US" w:eastAsia="zh-CN"/>
        </w:rPr>
        <w:t>3585</w:t>
      </w:r>
      <w:r>
        <w:rPr>
          <w:rFonts w:hint="eastAsia" w:ascii="宋体" w:hAnsi="宋体" w:eastAsia="宋体" w:cs="宋体"/>
          <w:color w:val="000000"/>
          <w:sz w:val="28"/>
          <w:szCs w:val="28"/>
        </w:rPr>
        <w:t>人，电子健康建档率100%，规范建档人数</w:t>
      </w:r>
      <w:r>
        <w:rPr>
          <w:rFonts w:hint="eastAsia" w:ascii="宋体" w:hAnsi="宋体" w:eastAsia="宋体" w:cs="宋体"/>
          <w:color w:val="000000"/>
          <w:sz w:val="28"/>
          <w:szCs w:val="28"/>
          <w:lang w:val="en-US" w:eastAsia="zh-CN"/>
        </w:rPr>
        <w:t>765991</w:t>
      </w:r>
      <w:r>
        <w:rPr>
          <w:rFonts w:hint="eastAsia" w:ascii="宋体" w:hAnsi="宋体" w:eastAsia="宋体" w:cs="宋体"/>
          <w:color w:val="000000"/>
          <w:sz w:val="28"/>
          <w:szCs w:val="28"/>
        </w:rPr>
        <w:t>人，规范建档率</w:t>
      </w:r>
      <w:r>
        <w:rPr>
          <w:rFonts w:hint="eastAsia" w:ascii="宋体" w:hAnsi="宋体" w:eastAsia="宋体" w:cs="宋体"/>
          <w:color w:val="000000"/>
          <w:sz w:val="28"/>
          <w:szCs w:val="28"/>
          <w:lang w:val="en-US" w:eastAsia="zh-CN"/>
        </w:rPr>
        <w:t>99.02</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zh-CN"/>
        </w:rPr>
        <w:t>65岁及以上人群</w:t>
      </w:r>
      <w:r>
        <w:rPr>
          <w:rFonts w:hint="eastAsia" w:ascii="宋体" w:hAnsi="宋体" w:eastAsia="宋体" w:cs="宋体"/>
          <w:color w:val="000000"/>
          <w:sz w:val="28"/>
          <w:szCs w:val="28"/>
        </w:rPr>
        <w:t>建档人数</w:t>
      </w:r>
      <w:r>
        <w:rPr>
          <w:rFonts w:hint="eastAsia" w:ascii="宋体" w:hAnsi="宋体" w:eastAsia="宋体" w:cs="宋体"/>
          <w:color w:val="000000"/>
          <w:sz w:val="28"/>
          <w:szCs w:val="28"/>
          <w:lang w:val="en-US" w:eastAsia="zh-CN"/>
        </w:rPr>
        <w:t>105819</w:t>
      </w:r>
      <w:r>
        <w:rPr>
          <w:rFonts w:hint="eastAsia" w:ascii="宋体" w:hAnsi="宋体" w:eastAsia="宋体" w:cs="宋体"/>
          <w:color w:val="000000"/>
          <w:sz w:val="28"/>
          <w:szCs w:val="28"/>
          <w:lang w:val="zh-CN"/>
        </w:rPr>
        <w:t>人，体检人数</w:t>
      </w:r>
      <w:r>
        <w:rPr>
          <w:rFonts w:hint="eastAsia" w:ascii="宋体" w:hAnsi="宋体" w:eastAsia="宋体" w:cs="宋体"/>
          <w:color w:val="000000"/>
          <w:sz w:val="28"/>
          <w:szCs w:val="28"/>
          <w:lang w:val="en-US" w:eastAsia="zh-CN"/>
        </w:rPr>
        <w:t>84818</w:t>
      </w:r>
      <w:r>
        <w:rPr>
          <w:rFonts w:hint="eastAsia" w:ascii="宋体" w:hAnsi="宋体" w:eastAsia="宋体" w:cs="宋体"/>
          <w:color w:val="000000"/>
          <w:sz w:val="28"/>
          <w:szCs w:val="28"/>
          <w:lang w:val="zh-CN"/>
        </w:rPr>
        <w:t>人，体检</w:t>
      </w:r>
      <w:r>
        <w:rPr>
          <w:rFonts w:hint="eastAsia" w:ascii="宋体" w:hAnsi="宋体" w:eastAsia="宋体" w:cs="宋体"/>
          <w:color w:val="000000"/>
          <w:sz w:val="28"/>
          <w:szCs w:val="28"/>
          <w:lang w:val="en-US" w:eastAsia="zh-CN"/>
        </w:rPr>
        <w:t>任务完成</w:t>
      </w:r>
      <w:r>
        <w:rPr>
          <w:rFonts w:hint="eastAsia" w:ascii="宋体" w:hAnsi="宋体" w:eastAsia="宋体" w:cs="宋体"/>
          <w:color w:val="000000"/>
          <w:sz w:val="28"/>
          <w:szCs w:val="28"/>
          <w:lang w:val="zh-CN"/>
        </w:rPr>
        <w:t>率为</w:t>
      </w:r>
      <w:r>
        <w:rPr>
          <w:rFonts w:hint="eastAsia" w:ascii="宋体" w:hAnsi="宋体" w:eastAsia="宋体" w:cs="宋体"/>
          <w:color w:val="000000"/>
          <w:sz w:val="28"/>
          <w:szCs w:val="28"/>
          <w:lang w:val="en-US" w:eastAsia="zh-CN"/>
        </w:rPr>
        <w:t>100</w:t>
      </w:r>
      <w:r>
        <w:rPr>
          <w:rFonts w:hint="eastAsia" w:ascii="宋体" w:hAnsi="宋体" w:eastAsia="宋体" w:cs="宋体"/>
          <w:color w:val="000000"/>
          <w:sz w:val="28"/>
          <w:szCs w:val="28"/>
          <w:lang w:val="zh-CN"/>
        </w:rPr>
        <w:t>﹪。</w:t>
      </w:r>
    </w:p>
    <w:p w14:paraId="46B9B890">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sz w:val="28"/>
          <w:szCs w:val="28"/>
          <w:lang w:val="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zh-CN"/>
        </w:rPr>
        <w:t>慢性病管理</w:t>
      </w:r>
    </w:p>
    <w:p w14:paraId="0EF4CC44">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lang w:val="zh-CN"/>
        </w:rPr>
        <w:t>系统管理高血压患者</w:t>
      </w:r>
      <w:r>
        <w:rPr>
          <w:rFonts w:hint="eastAsia" w:ascii="宋体" w:hAnsi="宋体" w:eastAsia="宋体" w:cs="宋体"/>
          <w:sz w:val="28"/>
          <w:szCs w:val="28"/>
          <w:lang w:val="en-US" w:eastAsia="zh-CN"/>
        </w:rPr>
        <w:t>61190</w:t>
      </w:r>
      <w:r>
        <w:rPr>
          <w:rFonts w:hint="eastAsia" w:ascii="宋体" w:hAnsi="宋体" w:eastAsia="宋体" w:cs="宋体"/>
          <w:sz w:val="28"/>
          <w:szCs w:val="28"/>
          <w:lang w:val="zh-CN"/>
        </w:rPr>
        <w:t>人，规范管理人数</w:t>
      </w:r>
      <w:r>
        <w:rPr>
          <w:rFonts w:hint="eastAsia" w:ascii="宋体" w:hAnsi="宋体" w:eastAsia="宋体" w:cs="宋体"/>
          <w:sz w:val="28"/>
          <w:szCs w:val="28"/>
          <w:lang w:val="en-US" w:eastAsia="zh-CN"/>
        </w:rPr>
        <w:t>46468</w:t>
      </w:r>
      <w:r>
        <w:rPr>
          <w:rFonts w:hint="eastAsia" w:ascii="宋体" w:hAnsi="宋体" w:eastAsia="宋体" w:cs="宋体"/>
          <w:sz w:val="28"/>
          <w:szCs w:val="28"/>
          <w:lang w:val="zh-CN"/>
        </w:rPr>
        <w:t>人，规范管理率</w:t>
      </w:r>
      <w:r>
        <w:rPr>
          <w:rFonts w:hint="eastAsia" w:ascii="宋体" w:hAnsi="宋体" w:eastAsia="宋体" w:cs="宋体"/>
          <w:sz w:val="28"/>
          <w:szCs w:val="28"/>
          <w:lang w:val="en-US" w:eastAsia="zh-CN"/>
        </w:rPr>
        <w:t>80.23</w:t>
      </w:r>
      <w:r>
        <w:rPr>
          <w:rFonts w:hint="eastAsia" w:ascii="宋体" w:hAnsi="宋体" w:eastAsia="宋体" w:cs="宋体"/>
          <w:sz w:val="28"/>
          <w:szCs w:val="28"/>
          <w:lang w:val="zh-CN"/>
        </w:rPr>
        <w:t>%，血压控制达标人数</w:t>
      </w:r>
      <w:r>
        <w:rPr>
          <w:rFonts w:hint="eastAsia" w:ascii="宋体" w:hAnsi="宋体" w:eastAsia="宋体" w:cs="宋体"/>
          <w:sz w:val="28"/>
          <w:szCs w:val="28"/>
          <w:lang w:val="en-US" w:eastAsia="zh-CN"/>
        </w:rPr>
        <w:t>45614</w:t>
      </w:r>
      <w:r>
        <w:rPr>
          <w:rFonts w:hint="eastAsia" w:ascii="宋体" w:hAnsi="宋体" w:eastAsia="宋体" w:cs="宋体"/>
          <w:sz w:val="28"/>
          <w:szCs w:val="28"/>
          <w:lang w:val="zh-CN"/>
        </w:rPr>
        <w:t>人，控制率</w:t>
      </w:r>
      <w:r>
        <w:rPr>
          <w:rFonts w:hint="eastAsia" w:ascii="宋体" w:hAnsi="宋体" w:eastAsia="宋体" w:cs="宋体"/>
          <w:sz w:val="28"/>
          <w:szCs w:val="28"/>
          <w:lang w:val="en-US" w:eastAsia="zh-CN"/>
        </w:rPr>
        <w:t>74.54</w:t>
      </w:r>
      <w:r>
        <w:rPr>
          <w:rFonts w:hint="eastAsia" w:ascii="宋体" w:hAnsi="宋体" w:eastAsia="宋体" w:cs="宋体"/>
          <w:sz w:val="28"/>
          <w:szCs w:val="28"/>
          <w:lang w:val="zh-CN"/>
        </w:rPr>
        <w:t>%。系统糖尿病患者管理</w:t>
      </w:r>
      <w:r>
        <w:rPr>
          <w:rFonts w:hint="eastAsia" w:ascii="宋体" w:hAnsi="宋体" w:eastAsia="宋体" w:cs="宋体"/>
          <w:sz w:val="28"/>
          <w:szCs w:val="28"/>
          <w:lang w:val="en-US" w:eastAsia="zh-CN"/>
        </w:rPr>
        <w:t>25342</w:t>
      </w:r>
      <w:r>
        <w:rPr>
          <w:rFonts w:hint="eastAsia" w:ascii="宋体" w:hAnsi="宋体" w:eastAsia="宋体" w:cs="宋体"/>
          <w:sz w:val="28"/>
          <w:szCs w:val="28"/>
          <w:lang w:val="zh-CN"/>
        </w:rPr>
        <w:t>人，规范管理人数</w:t>
      </w:r>
      <w:r>
        <w:rPr>
          <w:rFonts w:hint="eastAsia" w:ascii="宋体" w:hAnsi="宋体" w:eastAsia="宋体" w:cs="宋体"/>
          <w:sz w:val="28"/>
          <w:szCs w:val="28"/>
          <w:lang w:val="en-US" w:eastAsia="zh-CN"/>
        </w:rPr>
        <w:t>18998</w:t>
      </w:r>
      <w:r>
        <w:rPr>
          <w:rFonts w:hint="eastAsia" w:ascii="宋体" w:hAnsi="宋体" w:eastAsia="宋体" w:cs="宋体"/>
          <w:sz w:val="28"/>
          <w:szCs w:val="28"/>
          <w:lang w:val="zh-CN"/>
        </w:rPr>
        <w:t>人，规范管理率</w:t>
      </w:r>
      <w:r>
        <w:rPr>
          <w:rFonts w:hint="eastAsia" w:ascii="宋体" w:hAnsi="宋体" w:eastAsia="宋体" w:cs="宋体"/>
          <w:sz w:val="28"/>
          <w:szCs w:val="28"/>
          <w:lang w:val="en-US" w:eastAsia="zh-CN"/>
        </w:rPr>
        <w:t>79.09</w:t>
      </w:r>
      <w:r>
        <w:rPr>
          <w:rFonts w:hint="eastAsia" w:ascii="宋体" w:hAnsi="宋体" w:eastAsia="宋体" w:cs="宋体"/>
          <w:sz w:val="28"/>
          <w:szCs w:val="28"/>
          <w:lang w:val="zh-CN"/>
        </w:rPr>
        <w:t>%，血糖控制达标人数</w:t>
      </w:r>
      <w:r>
        <w:rPr>
          <w:rFonts w:hint="eastAsia" w:ascii="宋体" w:hAnsi="宋体" w:eastAsia="宋体" w:cs="宋体"/>
          <w:sz w:val="28"/>
          <w:szCs w:val="28"/>
          <w:lang w:val="en-US" w:eastAsia="zh-CN"/>
        </w:rPr>
        <w:t>19139</w:t>
      </w:r>
      <w:r>
        <w:rPr>
          <w:rFonts w:hint="eastAsia" w:ascii="宋体" w:hAnsi="宋体" w:eastAsia="宋体" w:cs="宋体"/>
          <w:sz w:val="28"/>
          <w:szCs w:val="28"/>
          <w:lang w:val="zh-CN"/>
        </w:rPr>
        <w:t>人，控制率</w:t>
      </w:r>
      <w:r>
        <w:rPr>
          <w:rFonts w:hint="eastAsia" w:ascii="宋体" w:hAnsi="宋体" w:eastAsia="宋体" w:cs="宋体"/>
          <w:sz w:val="28"/>
          <w:szCs w:val="28"/>
          <w:lang w:val="en-US" w:eastAsia="zh-CN"/>
        </w:rPr>
        <w:t>75.52</w:t>
      </w:r>
      <w:r>
        <w:rPr>
          <w:rFonts w:hint="eastAsia" w:ascii="宋体" w:hAnsi="宋体" w:eastAsia="宋体" w:cs="宋体"/>
          <w:sz w:val="28"/>
          <w:szCs w:val="28"/>
          <w:lang w:val="zh-CN"/>
        </w:rPr>
        <w:t>%。</w:t>
      </w:r>
      <w:r>
        <w:rPr>
          <w:rFonts w:hint="eastAsia" w:ascii="宋体" w:hAnsi="宋体" w:eastAsia="宋体" w:cs="宋体"/>
          <w:sz w:val="28"/>
          <w:szCs w:val="28"/>
        </w:rPr>
        <w:t xml:space="preserve"> </w:t>
      </w:r>
    </w:p>
    <w:p w14:paraId="0AE1B8D1">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val="0"/>
          <w:bCs w:val="0"/>
          <w:color w:val="000000"/>
          <w:sz w:val="28"/>
          <w:szCs w:val="28"/>
          <w:lang w:val="zh-CN"/>
        </w:rPr>
      </w:pPr>
      <w:r>
        <w:rPr>
          <w:rFonts w:hint="eastAsia" w:ascii="宋体" w:hAnsi="宋体" w:eastAsia="宋体" w:cs="宋体"/>
          <w:b w:val="0"/>
          <w:bCs w:val="0"/>
          <w:color w:val="000000"/>
          <w:sz w:val="28"/>
          <w:szCs w:val="28"/>
          <w:lang w:val="zh-CN"/>
        </w:rPr>
        <w:t>（</w:t>
      </w:r>
      <w:r>
        <w:rPr>
          <w:rFonts w:hint="eastAsia" w:ascii="宋体" w:hAnsi="宋体" w:eastAsia="宋体" w:cs="宋体"/>
          <w:b w:val="0"/>
          <w:bCs w:val="0"/>
          <w:color w:val="000000"/>
          <w:sz w:val="28"/>
          <w:szCs w:val="28"/>
          <w:lang w:val="en-US" w:eastAsia="zh-CN"/>
        </w:rPr>
        <w:t>3</w:t>
      </w:r>
      <w:r>
        <w:rPr>
          <w:rFonts w:hint="eastAsia" w:ascii="宋体" w:hAnsi="宋体" w:eastAsia="宋体" w:cs="宋体"/>
          <w:b w:val="0"/>
          <w:bCs w:val="0"/>
          <w:color w:val="000000"/>
          <w:sz w:val="28"/>
          <w:szCs w:val="28"/>
          <w:lang w:val="zh-CN"/>
        </w:rPr>
        <w:t>）严重精神障碍患者管理</w:t>
      </w:r>
    </w:p>
    <w:p w14:paraId="45E0FDEE">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000000"/>
          <w:sz w:val="28"/>
          <w:szCs w:val="28"/>
          <w:lang w:val="zh-CN"/>
        </w:rPr>
      </w:pPr>
      <w:r>
        <w:rPr>
          <w:rFonts w:hint="eastAsia" w:ascii="宋体" w:hAnsi="宋体" w:eastAsia="宋体" w:cs="宋体"/>
          <w:color w:val="auto"/>
          <w:sz w:val="28"/>
          <w:szCs w:val="28"/>
          <w:lang w:val="zh-CN"/>
        </w:rPr>
        <w:t>累计建档</w:t>
      </w:r>
      <w:r>
        <w:rPr>
          <w:rFonts w:hint="eastAsia" w:ascii="宋体" w:hAnsi="宋体" w:eastAsia="宋体" w:cs="宋体"/>
          <w:color w:val="auto"/>
          <w:sz w:val="28"/>
          <w:szCs w:val="28"/>
        </w:rPr>
        <w:t>应管患者登记在册</w:t>
      </w:r>
      <w:r>
        <w:rPr>
          <w:rFonts w:hint="eastAsia" w:ascii="宋体" w:hAnsi="宋体" w:eastAsia="宋体" w:cs="宋体"/>
          <w:color w:val="auto"/>
          <w:sz w:val="28"/>
          <w:szCs w:val="28"/>
          <w:lang w:val="en-US" w:eastAsia="zh-CN"/>
        </w:rPr>
        <w:t>4198</w:t>
      </w:r>
      <w:r>
        <w:rPr>
          <w:rFonts w:hint="eastAsia" w:ascii="宋体" w:hAnsi="宋体" w:eastAsia="宋体" w:cs="宋体"/>
          <w:color w:val="auto"/>
          <w:sz w:val="28"/>
          <w:szCs w:val="28"/>
        </w:rPr>
        <w:t>人，在管人数</w:t>
      </w:r>
      <w:r>
        <w:rPr>
          <w:rFonts w:hint="eastAsia" w:ascii="宋体" w:hAnsi="宋体" w:eastAsia="宋体" w:cs="宋体"/>
          <w:color w:val="auto"/>
          <w:sz w:val="28"/>
          <w:szCs w:val="28"/>
          <w:lang w:val="en-US" w:eastAsia="zh-CN"/>
        </w:rPr>
        <w:t>4156</w:t>
      </w:r>
      <w:r>
        <w:rPr>
          <w:rFonts w:hint="eastAsia" w:ascii="宋体" w:hAnsi="宋体" w:eastAsia="宋体" w:cs="宋体"/>
          <w:color w:val="auto"/>
          <w:sz w:val="28"/>
          <w:szCs w:val="28"/>
        </w:rPr>
        <w:t>人，管理率</w:t>
      </w:r>
      <w:r>
        <w:rPr>
          <w:rFonts w:hint="eastAsia" w:ascii="宋体" w:hAnsi="宋体" w:eastAsia="宋体" w:cs="宋体"/>
          <w:color w:val="auto"/>
          <w:sz w:val="28"/>
          <w:szCs w:val="28"/>
          <w:lang w:val="en-US" w:eastAsia="zh-CN"/>
        </w:rPr>
        <w:t>99</w:t>
      </w:r>
      <w:r>
        <w:rPr>
          <w:rFonts w:hint="eastAsia" w:ascii="宋体" w:hAnsi="宋体" w:eastAsia="宋体" w:cs="宋体"/>
          <w:color w:val="auto"/>
          <w:sz w:val="28"/>
          <w:szCs w:val="28"/>
        </w:rPr>
        <w:t>%。规范管理人数</w:t>
      </w:r>
      <w:r>
        <w:rPr>
          <w:rFonts w:hint="eastAsia" w:ascii="宋体" w:hAnsi="宋体" w:eastAsia="宋体" w:cs="宋体"/>
          <w:color w:val="auto"/>
          <w:sz w:val="28"/>
          <w:szCs w:val="28"/>
          <w:lang w:val="en-US" w:eastAsia="zh-CN"/>
        </w:rPr>
        <w:t>4095</w:t>
      </w:r>
      <w:r>
        <w:rPr>
          <w:rFonts w:hint="eastAsia" w:ascii="宋体" w:hAnsi="宋体" w:eastAsia="宋体" w:cs="宋体"/>
          <w:color w:val="auto"/>
          <w:sz w:val="28"/>
          <w:szCs w:val="28"/>
        </w:rPr>
        <w:t>人，规范管理率</w:t>
      </w:r>
      <w:r>
        <w:rPr>
          <w:rFonts w:hint="eastAsia" w:ascii="宋体" w:hAnsi="宋体" w:eastAsia="宋体" w:cs="宋体"/>
          <w:color w:val="auto"/>
          <w:sz w:val="28"/>
          <w:szCs w:val="28"/>
          <w:lang w:val="en-US" w:eastAsia="zh-CN"/>
        </w:rPr>
        <w:t>97.55</w:t>
      </w:r>
      <w:r>
        <w:rPr>
          <w:rFonts w:hint="eastAsia" w:ascii="宋体" w:hAnsi="宋体" w:eastAsia="宋体" w:cs="宋体"/>
          <w:color w:val="auto"/>
          <w:sz w:val="28"/>
          <w:szCs w:val="28"/>
        </w:rPr>
        <w:t>%，规律服药人数</w:t>
      </w:r>
      <w:r>
        <w:rPr>
          <w:rFonts w:hint="eastAsia" w:ascii="宋体" w:hAnsi="宋体" w:eastAsia="宋体" w:cs="宋体"/>
          <w:color w:val="auto"/>
          <w:sz w:val="28"/>
          <w:szCs w:val="28"/>
          <w:lang w:val="en-US" w:eastAsia="zh-CN"/>
        </w:rPr>
        <w:t>3957</w:t>
      </w:r>
      <w:r>
        <w:rPr>
          <w:rFonts w:hint="eastAsia" w:ascii="宋体" w:hAnsi="宋体" w:eastAsia="宋体" w:cs="宋体"/>
          <w:color w:val="auto"/>
          <w:sz w:val="28"/>
          <w:szCs w:val="28"/>
        </w:rPr>
        <w:t>人，规律服药率</w:t>
      </w:r>
      <w:r>
        <w:rPr>
          <w:rFonts w:hint="eastAsia" w:ascii="宋体" w:hAnsi="宋体" w:eastAsia="宋体" w:cs="宋体"/>
          <w:color w:val="auto"/>
          <w:sz w:val="28"/>
          <w:szCs w:val="28"/>
          <w:lang w:val="en-US" w:eastAsia="zh-CN"/>
        </w:rPr>
        <w:t>94.26</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精神分裂症人数3391人，规律服药人数3203人，规律服药率94.46%。</w:t>
      </w:r>
      <w:r>
        <w:rPr>
          <w:rFonts w:hint="eastAsia" w:ascii="宋体" w:hAnsi="宋体" w:eastAsia="宋体" w:cs="宋体"/>
          <w:color w:val="auto"/>
          <w:sz w:val="28"/>
          <w:szCs w:val="28"/>
        </w:rPr>
        <w:t>面访</w:t>
      </w:r>
      <w:r>
        <w:rPr>
          <w:rFonts w:hint="eastAsia" w:ascii="宋体" w:hAnsi="宋体" w:eastAsia="宋体" w:cs="宋体"/>
          <w:color w:val="auto"/>
          <w:sz w:val="28"/>
          <w:szCs w:val="28"/>
          <w:lang w:val="en-US" w:eastAsia="zh-CN"/>
        </w:rPr>
        <w:t>4135</w:t>
      </w:r>
      <w:r>
        <w:rPr>
          <w:rFonts w:hint="eastAsia" w:ascii="宋体" w:hAnsi="宋体" w:eastAsia="宋体" w:cs="宋体"/>
          <w:color w:val="auto"/>
          <w:sz w:val="28"/>
          <w:szCs w:val="28"/>
        </w:rPr>
        <w:t>人，面访率</w:t>
      </w:r>
      <w:r>
        <w:rPr>
          <w:rFonts w:hint="eastAsia" w:ascii="宋体" w:hAnsi="宋体" w:eastAsia="宋体" w:cs="宋体"/>
          <w:color w:val="auto"/>
          <w:sz w:val="28"/>
          <w:szCs w:val="28"/>
          <w:lang w:val="en-US" w:eastAsia="zh-CN"/>
        </w:rPr>
        <w:t>98.5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体检2350人，体检率55.98%</w:t>
      </w:r>
      <w:r>
        <w:rPr>
          <w:rFonts w:hint="eastAsia" w:ascii="宋体" w:hAnsi="宋体" w:eastAsia="宋体" w:cs="宋体"/>
          <w:color w:val="auto"/>
          <w:sz w:val="28"/>
          <w:szCs w:val="28"/>
        </w:rPr>
        <w:t>。</w:t>
      </w:r>
    </w:p>
    <w:p w14:paraId="04646107">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、地方病、寄生虫病防治</w:t>
      </w:r>
    </w:p>
    <w:p w14:paraId="111B8003">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)碘缺乏病监测</w:t>
      </w:r>
    </w:p>
    <w:p w14:paraId="6742749A">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auto"/>
          <w:sz w:val="28"/>
          <w:szCs w:val="28"/>
          <w:lang w:val="en-US" w:eastAsia="zh-CN"/>
        </w:rPr>
      </w:pPr>
      <w:r>
        <w:rPr>
          <w:rFonts w:hint="eastAsia" w:ascii="宋体" w:hAnsi="宋体" w:eastAsia="宋体" w:cs="宋体"/>
          <w:sz w:val="28"/>
          <w:szCs w:val="28"/>
        </w:rPr>
        <w:t>随机监测抽</w:t>
      </w:r>
      <w:r>
        <w:rPr>
          <w:rFonts w:hint="eastAsia" w:ascii="宋体" w:hAnsi="宋体" w:eastAsia="宋体" w:cs="宋体"/>
          <w:sz w:val="28"/>
          <w:szCs w:val="28"/>
          <w:lang w:eastAsia="zh-CN"/>
        </w:rPr>
        <w:t>检居民</w:t>
      </w:r>
      <w:r>
        <w:rPr>
          <w:rFonts w:hint="eastAsia" w:ascii="宋体" w:hAnsi="宋体" w:eastAsia="宋体" w:cs="宋体"/>
          <w:sz w:val="28"/>
          <w:szCs w:val="28"/>
        </w:rPr>
        <w:t>碘盐300户、8-10儿童尿碘和甲状腺B超200名、孕妇尿碘100名</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rPr>
        <w:t>覆盖率99</w:t>
      </w:r>
      <w:r>
        <w:rPr>
          <w:rFonts w:hint="eastAsia" w:ascii="宋体" w:hAnsi="宋体" w:eastAsia="宋体" w:cs="宋体"/>
          <w:color w:val="auto"/>
          <w:sz w:val="28"/>
          <w:szCs w:val="28"/>
          <w:lang w:val="en-US" w:eastAsia="zh-CN"/>
        </w:rPr>
        <w:t>.67</w:t>
      </w:r>
      <w:r>
        <w:rPr>
          <w:rFonts w:hint="eastAsia" w:ascii="宋体" w:hAnsi="宋体" w:eastAsia="宋体" w:cs="宋体"/>
          <w:color w:val="auto"/>
          <w:sz w:val="28"/>
          <w:szCs w:val="28"/>
        </w:rPr>
        <w:t>%，达到了国家要求≥95%的标准。</w:t>
      </w:r>
      <w:r>
        <w:rPr>
          <w:rFonts w:hint="eastAsia" w:ascii="宋体" w:hAnsi="宋体" w:eastAsia="宋体" w:cs="宋体"/>
          <w:color w:val="auto"/>
          <w:sz w:val="28"/>
          <w:szCs w:val="28"/>
          <w:lang w:val="en-US" w:eastAsia="zh-CN"/>
        </w:rPr>
        <w:t>结果为</w:t>
      </w:r>
      <w:r>
        <w:rPr>
          <w:rFonts w:hint="eastAsia" w:ascii="宋体" w:hAnsi="宋体" w:eastAsia="宋体" w:cs="宋体"/>
          <w:color w:val="auto"/>
          <w:sz w:val="28"/>
          <w:szCs w:val="28"/>
        </w:rPr>
        <w:t>居民非碘盐（尿碘&lt;50ug/L）</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不合格碘盐</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份，合格碘盐</w:t>
      </w:r>
      <w:r>
        <w:rPr>
          <w:rFonts w:hint="eastAsia" w:ascii="宋体" w:hAnsi="宋体" w:eastAsia="宋体" w:cs="宋体"/>
          <w:color w:val="auto"/>
          <w:sz w:val="28"/>
          <w:szCs w:val="28"/>
          <w:lang w:val="en-US" w:eastAsia="zh-CN"/>
        </w:rPr>
        <w:t>292</w:t>
      </w:r>
      <w:r>
        <w:rPr>
          <w:rFonts w:hint="eastAsia" w:ascii="宋体" w:hAnsi="宋体" w:eastAsia="宋体" w:cs="宋体"/>
          <w:color w:val="auto"/>
          <w:sz w:val="28"/>
          <w:szCs w:val="28"/>
        </w:rPr>
        <w:t>份，合格碘盐食用率为</w:t>
      </w:r>
      <w:r>
        <w:rPr>
          <w:rFonts w:hint="eastAsia" w:ascii="宋体" w:hAnsi="宋体" w:eastAsia="宋体" w:cs="宋体"/>
          <w:color w:val="auto"/>
          <w:sz w:val="28"/>
          <w:szCs w:val="28"/>
          <w:lang w:val="en-US" w:eastAsia="zh-CN"/>
        </w:rPr>
        <w:t>97.33</w:t>
      </w:r>
      <w:r>
        <w:rPr>
          <w:rFonts w:hint="eastAsia" w:ascii="宋体" w:hAnsi="宋体" w:eastAsia="宋体" w:cs="宋体"/>
          <w:color w:val="auto"/>
          <w:sz w:val="28"/>
          <w:szCs w:val="28"/>
        </w:rPr>
        <w:t xml:space="preserve">%，达到了国家要求≥90%的标准。儿童尿碘监测值中位数为 </w:t>
      </w:r>
      <w:r>
        <w:rPr>
          <w:rFonts w:hint="eastAsia" w:ascii="宋体" w:hAnsi="宋体" w:eastAsia="宋体" w:cs="宋体"/>
          <w:color w:val="auto"/>
          <w:sz w:val="28"/>
          <w:szCs w:val="28"/>
          <w:lang w:val="en-US" w:eastAsia="zh-CN"/>
        </w:rPr>
        <w:t>213.9.0</w:t>
      </w:r>
      <w:r>
        <w:rPr>
          <w:rFonts w:hint="eastAsia" w:ascii="宋体" w:hAnsi="宋体" w:eastAsia="宋体" w:cs="宋体"/>
          <w:color w:val="auto"/>
          <w:sz w:val="28"/>
          <w:szCs w:val="28"/>
        </w:rPr>
        <w:t>ug/L ，</w:t>
      </w:r>
      <w:r>
        <w:rPr>
          <w:rFonts w:hint="eastAsia" w:ascii="宋体" w:hAnsi="宋体" w:eastAsia="宋体" w:cs="宋体"/>
          <w:color w:val="auto"/>
          <w:sz w:val="28"/>
          <w:szCs w:val="28"/>
          <w:lang w:eastAsia="zh-CN"/>
        </w:rPr>
        <w:t>达到</w:t>
      </w:r>
      <w:r>
        <w:rPr>
          <w:rFonts w:hint="eastAsia" w:ascii="宋体" w:hAnsi="宋体" w:eastAsia="宋体" w:cs="宋体"/>
          <w:color w:val="auto"/>
          <w:sz w:val="28"/>
          <w:szCs w:val="28"/>
        </w:rPr>
        <w:t>国家规定中位数100-300ug/L要求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尿碘含量＜50ug/L的</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人，尿碘＜50ug/L比率</w:t>
      </w: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符合</w:t>
      </w:r>
      <w:r>
        <w:rPr>
          <w:rFonts w:hint="eastAsia" w:ascii="宋体" w:hAnsi="宋体" w:eastAsia="宋体" w:cs="宋体"/>
          <w:color w:val="auto"/>
          <w:sz w:val="28"/>
          <w:szCs w:val="28"/>
        </w:rPr>
        <w:t>国家规定</w:t>
      </w:r>
      <w:r>
        <w:rPr>
          <w:rFonts w:hint="eastAsia" w:ascii="宋体" w:hAnsi="宋体" w:eastAsia="宋体" w:cs="宋体"/>
          <w:color w:val="auto"/>
          <w:sz w:val="28"/>
          <w:szCs w:val="28"/>
          <w:lang w:eastAsia="zh-CN"/>
        </w:rPr>
        <w:t>低于</w:t>
      </w:r>
      <w:r>
        <w:rPr>
          <w:rFonts w:hint="eastAsia" w:ascii="宋体" w:hAnsi="宋体" w:eastAsia="宋体" w:cs="宋体"/>
          <w:color w:val="auto"/>
          <w:sz w:val="28"/>
          <w:szCs w:val="28"/>
        </w:rPr>
        <w:t>20%比率</w:t>
      </w:r>
      <w:r>
        <w:rPr>
          <w:rFonts w:hint="eastAsia" w:ascii="宋体" w:hAnsi="宋体" w:eastAsia="宋体" w:cs="宋体"/>
          <w:color w:val="auto"/>
          <w:sz w:val="28"/>
          <w:szCs w:val="28"/>
          <w:lang w:eastAsia="zh-CN"/>
        </w:rPr>
        <w:t>标准</w:t>
      </w:r>
      <w:r>
        <w:rPr>
          <w:rFonts w:hint="eastAsia" w:ascii="宋体" w:hAnsi="宋体" w:eastAsia="宋体" w:cs="宋体"/>
          <w:color w:val="auto"/>
          <w:sz w:val="28"/>
          <w:szCs w:val="28"/>
        </w:rPr>
        <w:t>。尿碘含量＜100ug/L的</w:t>
      </w: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人，尿碘＜100ug/L比率</w:t>
      </w:r>
      <w:r>
        <w:rPr>
          <w:rFonts w:hint="eastAsia" w:ascii="宋体" w:hAnsi="宋体" w:eastAsia="宋体" w:cs="宋体"/>
          <w:color w:val="auto"/>
          <w:sz w:val="28"/>
          <w:szCs w:val="28"/>
          <w:lang w:val="en-US" w:eastAsia="zh-CN"/>
        </w:rPr>
        <w:t>9.5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符合</w:t>
      </w:r>
      <w:r>
        <w:rPr>
          <w:rFonts w:hint="eastAsia" w:ascii="宋体" w:hAnsi="宋体" w:eastAsia="宋体" w:cs="宋体"/>
          <w:color w:val="auto"/>
          <w:sz w:val="28"/>
          <w:szCs w:val="28"/>
        </w:rPr>
        <w:t>国家规定</w:t>
      </w:r>
      <w:r>
        <w:rPr>
          <w:rFonts w:hint="eastAsia" w:ascii="宋体" w:hAnsi="宋体" w:eastAsia="宋体" w:cs="宋体"/>
          <w:color w:val="auto"/>
          <w:sz w:val="28"/>
          <w:szCs w:val="28"/>
          <w:lang w:eastAsia="zh-CN"/>
        </w:rPr>
        <w:t>低于</w:t>
      </w:r>
      <w:r>
        <w:rPr>
          <w:rFonts w:hint="eastAsia" w:ascii="宋体" w:hAnsi="宋体" w:eastAsia="宋体" w:cs="宋体"/>
          <w:color w:val="auto"/>
          <w:sz w:val="28"/>
          <w:szCs w:val="28"/>
        </w:rPr>
        <w:t>50%比率</w:t>
      </w:r>
      <w:r>
        <w:rPr>
          <w:rFonts w:hint="eastAsia" w:ascii="宋体" w:hAnsi="宋体" w:eastAsia="宋体" w:cs="宋体"/>
          <w:color w:val="auto"/>
          <w:sz w:val="28"/>
          <w:szCs w:val="28"/>
          <w:lang w:eastAsia="zh-CN"/>
        </w:rPr>
        <w:t>标准</w:t>
      </w:r>
      <w:r>
        <w:rPr>
          <w:rFonts w:hint="eastAsia" w:ascii="宋体" w:hAnsi="宋体" w:eastAsia="宋体" w:cs="宋体"/>
          <w:color w:val="auto"/>
          <w:sz w:val="28"/>
          <w:szCs w:val="28"/>
        </w:rPr>
        <w:t>。孕妇尿碘中位数为</w:t>
      </w:r>
      <w:r>
        <w:rPr>
          <w:rFonts w:hint="eastAsia" w:ascii="宋体" w:hAnsi="宋体" w:eastAsia="宋体" w:cs="宋体"/>
          <w:color w:val="auto"/>
          <w:sz w:val="28"/>
          <w:szCs w:val="28"/>
          <w:lang w:val="en-US" w:eastAsia="zh-CN"/>
        </w:rPr>
        <w:t>179.1</w:t>
      </w:r>
      <w:r>
        <w:rPr>
          <w:rFonts w:hint="eastAsia" w:ascii="宋体" w:hAnsi="宋体" w:eastAsia="宋体" w:cs="宋体"/>
          <w:color w:val="auto"/>
          <w:sz w:val="28"/>
          <w:szCs w:val="28"/>
        </w:rPr>
        <w:t>ug/L最高值为653.2ug/L，最低值为</w:t>
      </w:r>
      <w:r>
        <w:rPr>
          <w:rFonts w:hint="eastAsia" w:ascii="宋体" w:hAnsi="宋体" w:eastAsia="宋体" w:cs="宋体"/>
          <w:color w:val="auto"/>
          <w:sz w:val="28"/>
          <w:szCs w:val="28"/>
          <w:lang w:val="en-US" w:eastAsia="zh-CN"/>
        </w:rPr>
        <w:t>12.8</w:t>
      </w:r>
      <w:r>
        <w:rPr>
          <w:rFonts w:hint="eastAsia" w:ascii="宋体" w:hAnsi="宋体" w:eastAsia="宋体" w:cs="宋体"/>
          <w:color w:val="auto"/>
          <w:sz w:val="28"/>
          <w:szCs w:val="28"/>
        </w:rPr>
        <w:t>ug/L，尿碘含量＜150ug/L的</w:t>
      </w: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人，尿碘＜150ug/L比率为</w:t>
      </w: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符合</w:t>
      </w:r>
      <w:r>
        <w:rPr>
          <w:rFonts w:hint="eastAsia" w:ascii="宋体" w:hAnsi="宋体" w:eastAsia="宋体" w:cs="宋体"/>
          <w:color w:val="auto"/>
          <w:sz w:val="28"/>
          <w:szCs w:val="28"/>
        </w:rPr>
        <w:t>国家</w:t>
      </w:r>
      <w:r>
        <w:rPr>
          <w:rFonts w:hint="eastAsia" w:ascii="宋体" w:hAnsi="宋体" w:eastAsia="宋体" w:cs="宋体"/>
          <w:color w:val="auto"/>
          <w:sz w:val="28"/>
          <w:szCs w:val="28"/>
          <w:lang w:eastAsia="zh-CN"/>
        </w:rPr>
        <w:t>规定低于</w:t>
      </w:r>
      <w:r>
        <w:rPr>
          <w:rFonts w:hint="eastAsia" w:ascii="宋体" w:hAnsi="宋体" w:eastAsia="宋体" w:cs="宋体"/>
          <w:color w:val="auto"/>
          <w:sz w:val="28"/>
          <w:szCs w:val="28"/>
        </w:rPr>
        <w:t>50%</w:t>
      </w:r>
      <w:r>
        <w:rPr>
          <w:rFonts w:hint="eastAsia" w:ascii="宋体" w:hAnsi="宋体" w:eastAsia="宋体" w:cs="宋体"/>
          <w:color w:val="auto"/>
          <w:sz w:val="28"/>
          <w:szCs w:val="28"/>
          <w:lang w:eastAsia="zh-CN"/>
        </w:rPr>
        <w:t>的比率</w:t>
      </w:r>
      <w:r>
        <w:rPr>
          <w:rFonts w:hint="eastAsia" w:ascii="宋体" w:hAnsi="宋体" w:eastAsia="宋体" w:cs="宋体"/>
          <w:color w:val="auto"/>
          <w:sz w:val="28"/>
          <w:szCs w:val="28"/>
        </w:rPr>
        <w:t>标准。对孕妇进行碘缺乏病知识问卷调查，合格率90%。</w:t>
      </w:r>
    </w:p>
    <w:p w14:paraId="0A78712A">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rPr>
        <w:t>）寄生虫病防治</w:t>
      </w:r>
    </w:p>
    <w:p w14:paraId="7031F4DD">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sz w:val="28"/>
          <w:szCs w:val="28"/>
        </w:rPr>
      </w:pPr>
      <w:r>
        <w:rPr>
          <w:rFonts w:hint="eastAsia" w:ascii="宋体" w:hAnsi="宋体" w:eastAsia="宋体" w:cs="宋体"/>
          <w:sz w:val="28"/>
          <w:szCs w:val="28"/>
        </w:rPr>
        <w:t>巩固防疟成果，每季度开展一次发热病人疟疾血检督查</w:t>
      </w:r>
      <w:r>
        <w:rPr>
          <w:rFonts w:hint="eastAsia" w:ascii="宋体" w:hAnsi="宋体" w:eastAsia="宋体" w:cs="宋体"/>
          <w:sz w:val="28"/>
          <w:szCs w:val="28"/>
          <w:lang w:eastAsia="zh-CN"/>
        </w:rPr>
        <w:t>，</w:t>
      </w:r>
      <w:r>
        <w:rPr>
          <w:rFonts w:hint="eastAsia" w:ascii="宋体" w:hAnsi="宋体" w:eastAsia="宋体" w:cs="宋体"/>
          <w:sz w:val="28"/>
          <w:szCs w:val="28"/>
        </w:rPr>
        <w:t>全年共完成“三热”病人血检监测4</w:t>
      </w:r>
      <w:r>
        <w:rPr>
          <w:rFonts w:hint="eastAsia" w:ascii="宋体" w:hAnsi="宋体" w:eastAsia="宋体" w:cs="宋体"/>
          <w:sz w:val="28"/>
          <w:szCs w:val="28"/>
          <w:lang w:val="en-US" w:eastAsia="zh-CN"/>
        </w:rPr>
        <w:t>22</w:t>
      </w:r>
      <w:r>
        <w:rPr>
          <w:rFonts w:hint="eastAsia" w:ascii="宋体" w:hAnsi="宋体" w:eastAsia="宋体" w:cs="宋体"/>
          <w:sz w:val="28"/>
          <w:szCs w:val="28"/>
        </w:rPr>
        <w:t>人次，未发现疟疾病人。</w:t>
      </w:r>
    </w:p>
    <w:p w14:paraId="2536FCB1">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3</w:t>
      </w:r>
      <w:r>
        <w:rPr>
          <w:rFonts w:hint="eastAsia" w:ascii="宋体" w:hAnsi="宋体" w:eastAsia="宋体" w:cs="宋体"/>
          <w:b/>
          <w:bCs w:val="0"/>
          <w:sz w:val="28"/>
          <w:szCs w:val="28"/>
        </w:rPr>
        <w:t>、死因监测工作</w:t>
      </w:r>
    </w:p>
    <w:p w14:paraId="0B041542">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FF0000"/>
          <w:sz w:val="28"/>
          <w:szCs w:val="28"/>
          <w:lang w:val="en-US" w:eastAsia="zh-CN"/>
        </w:rPr>
      </w:pPr>
      <w:r>
        <w:rPr>
          <w:rFonts w:hint="eastAsia" w:ascii="宋体" w:hAnsi="宋体" w:eastAsia="宋体" w:cs="宋体"/>
          <w:sz w:val="28"/>
          <w:szCs w:val="28"/>
        </w:rPr>
        <w:t>全县共报告死亡人数</w:t>
      </w:r>
      <w:r>
        <w:rPr>
          <w:rFonts w:hint="eastAsia" w:ascii="宋体" w:hAnsi="宋体" w:eastAsia="宋体" w:cs="宋体"/>
          <w:sz w:val="28"/>
          <w:szCs w:val="28"/>
          <w:lang w:val="en-US" w:eastAsia="zh-CN"/>
        </w:rPr>
        <w:t>6281</w:t>
      </w:r>
      <w:r>
        <w:rPr>
          <w:rFonts w:hint="eastAsia" w:ascii="宋体" w:hAnsi="宋体" w:eastAsia="宋体" w:cs="宋体"/>
          <w:sz w:val="28"/>
          <w:szCs w:val="28"/>
        </w:rPr>
        <w:t>人</w:t>
      </w:r>
      <w:r>
        <w:rPr>
          <w:rFonts w:hint="eastAsia" w:ascii="宋体" w:hAnsi="宋体" w:eastAsia="宋体" w:cs="宋体"/>
          <w:sz w:val="28"/>
          <w:szCs w:val="28"/>
          <w:lang w:eastAsia="zh-CN"/>
        </w:rPr>
        <w:t>（任务</w:t>
      </w:r>
      <w:r>
        <w:rPr>
          <w:rFonts w:hint="eastAsia" w:ascii="宋体" w:hAnsi="宋体" w:eastAsia="宋体" w:cs="宋体"/>
          <w:sz w:val="28"/>
          <w:szCs w:val="28"/>
        </w:rPr>
        <w:t>4</w:t>
      </w:r>
      <w:r>
        <w:rPr>
          <w:rFonts w:hint="eastAsia" w:ascii="宋体" w:hAnsi="宋体" w:eastAsia="宋体" w:cs="宋体"/>
          <w:sz w:val="28"/>
          <w:szCs w:val="28"/>
          <w:lang w:val="en-US" w:eastAsia="zh-CN"/>
        </w:rPr>
        <w:t>547</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rPr>
        <w:t>，死亡人数报告</w:t>
      </w:r>
      <w:r>
        <w:rPr>
          <w:rFonts w:hint="eastAsia" w:ascii="宋体" w:hAnsi="宋体" w:eastAsia="宋体" w:cs="宋体"/>
          <w:sz w:val="28"/>
          <w:szCs w:val="28"/>
          <w:lang w:val="en-US" w:eastAsia="zh-CN"/>
        </w:rPr>
        <w:t>8.3</w:t>
      </w:r>
      <w:r>
        <w:rPr>
          <w:rFonts w:hint="eastAsia" w:ascii="宋体" w:hAnsi="宋体" w:eastAsia="宋体" w:cs="宋体"/>
          <w:sz w:val="28"/>
          <w:szCs w:val="28"/>
        </w:rPr>
        <w:t>‰</w:t>
      </w:r>
      <w:r>
        <w:rPr>
          <w:rFonts w:hint="eastAsia" w:ascii="宋体" w:hAnsi="宋体" w:eastAsia="宋体" w:cs="宋体"/>
          <w:sz w:val="28"/>
          <w:szCs w:val="28"/>
          <w:lang w:eastAsia="zh-CN"/>
        </w:rPr>
        <w:t>，达到</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标准要求</w:t>
      </w:r>
      <w:r>
        <w:rPr>
          <w:rFonts w:hint="eastAsia" w:ascii="宋体" w:hAnsi="宋体" w:eastAsia="宋体" w:cs="宋体"/>
          <w:sz w:val="28"/>
          <w:szCs w:val="28"/>
        </w:rPr>
        <w:t>，相比202</w:t>
      </w:r>
      <w:r>
        <w:rPr>
          <w:rFonts w:hint="eastAsia" w:ascii="宋体" w:hAnsi="宋体" w:eastAsia="宋体" w:cs="宋体"/>
          <w:sz w:val="28"/>
          <w:szCs w:val="28"/>
          <w:lang w:val="en-US" w:eastAsia="zh-CN"/>
        </w:rPr>
        <w:t>2</w:t>
      </w:r>
      <w:r>
        <w:rPr>
          <w:rFonts w:hint="eastAsia" w:ascii="宋体" w:hAnsi="宋体" w:eastAsia="宋体" w:cs="宋体"/>
          <w:sz w:val="28"/>
          <w:szCs w:val="28"/>
        </w:rPr>
        <w:t>年上升</w:t>
      </w:r>
      <w:r>
        <w:rPr>
          <w:rFonts w:hint="eastAsia" w:ascii="宋体" w:hAnsi="宋体" w:eastAsia="宋体" w:cs="宋体"/>
          <w:sz w:val="28"/>
          <w:szCs w:val="28"/>
          <w:lang w:val="en-US" w:eastAsia="zh-CN"/>
        </w:rPr>
        <w:t>8.63</w:t>
      </w:r>
      <w:r>
        <w:rPr>
          <w:rFonts w:hint="eastAsia" w:ascii="宋体" w:hAnsi="宋体" w:eastAsia="宋体" w:cs="宋体"/>
          <w:sz w:val="28"/>
          <w:szCs w:val="28"/>
        </w:rPr>
        <w:t>%。</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年漏报死亡病例</w:t>
      </w:r>
      <w:r>
        <w:rPr>
          <w:rFonts w:hint="eastAsia" w:ascii="宋体" w:hAnsi="宋体" w:eastAsia="宋体" w:cs="宋体"/>
          <w:color w:val="auto"/>
          <w:sz w:val="28"/>
          <w:szCs w:val="28"/>
          <w:lang w:val="en-US" w:eastAsia="zh-CN"/>
        </w:rPr>
        <w:t>65例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预期期望寿命</w:t>
      </w:r>
      <w:r>
        <w:rPr>
          <w:rFonts w:hint="eastAsia" w:ascii="宋体" w:hAnsi="宋体" w:eastAsia="宋体" w:cs="宋体"/>
          <w:color w:val="auto"/>
          <w:sz w:val="28"/>
          <w:szCs w:val="28"/>
          <w:lang w:val="en-US" w:eastAsia="zh-CN"/>
        </w:rPr>
        <w:t>78.7岁。</w:t>
      </w:r>
    </w:p>
    <w:p w14:paraId="29BCF42D">
      <w:pPr>
        <w:pStyle w:val="14"/>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（五）健康教育与学校卫生工作</w:t>
      </w:r>
    </w:p>
    <w:p w14:paraId="31D2726B">
      <w:pPr>
        <w:pStyle w:val="14"/>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健康教育</w:t>
      </w:r>
      <w:r>
        <w:rPr>
          <w:rFonts w:hint="eastAsia" w:ascii="宋体" w:hAnsi="宋体" w:eastAsia="宋体" w:cs="宋体"/>
          <w:b/>
          <w:bCs w:val="0"/>
          <w:sz w:val="28"/>
          <w:szCs w:val="28"/>
          <w:lang w:eastAsia="zh-CN"/>
        </w:rPr>
        <w:t>工作</w:t>
      </w:r>
    </w:p>
    <w:p w14:paraId="452E2D35">
      <w:pPr>
        <w:pStyle w:val="14"/>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sz w:val="28"/>
          <w:szCs w:val="28"/>
        </w:rPr>
      </w:pPr>
      <w:r>
        <w:rPr>
          <w:rFonts w:hint="eastAsia" w:ascii="宋体" w:hAnsi="宋体" w:eastAsia="宋体" w:cs="宋体"/>
          <w:color w:val="000000"/>
          <w:sz w:val="28"/>
          <w:szCs w:val="28"/>
          <w:lang w:eastAsia="zh-CN"/>
        </w:rPr>
        <w:t>落实健康教育宣传栏</w:t>
      </w:r>
      <w:r>
        <w:rPr>
          <w:rFonts w:hint="eastAsia" w:ascii="宋体" w:hAnsi="宋体" w:eastAsia="宋体" w:cs="宋体"/>
          <w:color w:val="000000"/>
          <w:sz w:val="28"/>
          <w:szCs w:val="28"/>
          <w:lang w:val="en-US" w:eastAsia="zh-CN"/>
        </w:rPr>
        <w:t>4次，</w:t>
      </w:r>
      <w:r>
        <w:rPr>
          <w:rFonts w:hint="eastAsia" w:ascii="宋体" w:hAnsi="宋体" w:eastAsia="宋体" w:cs="宋体"/>
          <w:color w:val="000000"/>
          <w:sz w:val="28"/>
          <w:szCs w:val="28"/>
        </w:rPr>
        <w:t>开展3.24结核病宣传日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4.25免疫规划日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7.28肝炎日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5.15碘缺乏病宣传日</w:t>
      </w:r>
      <w:r>
        <w:rPr>
          <w:rFonts w:hint="eastAsia" w:ascii="宋体" w:hAnsi="宋体" w:eastAsia="宋体" w:cs="宋体"/>
          <w:color w:val="000000"/>
          <w:sz w:val="28"/>
          <w:szCs w:val="28"/>
          <w:lang w:eastAsia="zh-CN"/>
        </w:rPr>
        <w:t>、高血压及糖尿病日、</w:t>
      </w:r>
      <w:r>
        <w:rPr>
          <w:rFonts w:hint="eastAsia" w:ascii="宋体" w:hAnsi="宋体" w:eastAsia="宋体" w:cs="宋体"/>
          <w:color w:val="000000"/>
          <w:sz w:val="28"/>
          <w:szCs w:val="28"/>
        </w:rPr>
        <w:t>5.31世界无烟日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6.6全国爱眼日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6.26禁毒宣传日及12.1艾滋病防治日、食品安全周、安全生产月等宣传活动，</w:t>
      </w:r>
      <w:r>
        <w:rPr>
          <w:rFonts w:hint="eastAsia" w:ascii="宋体" w:hAnsi="宋体" w:eastAsia="宋体" w:cs="宋体"/>
          <w:color w:val="auto"/>
          <w:sz w:val="28"/>
          <w:szCs w:val="28"/>
        </w:rPr>
        <w:t>全县共悬挂</w:t>
      </w:r>
      <w:r>
        <w:rPr>
          <w:rFonts w:hint="eastAsia" w:ascii="宋体" w:hAnsi="宋体" w:eastAsia="宋体" w:cs="宋体"/>
          <w:color w:val="auto"/>
          <w:sz w:val="28"/>
          <w:szCs w:val="28"/>
          <w:lang w:eastAsia="zh-CN"/>
        </w:rPr>
        <w:t>各类</w:t>
      </w:r>
      <w:r>
        <w:rPr>
          <w:rFonts w:hint="eastAsia" w:ascii="宋体" w:hAnsi="宋体" w:eastAsia="宋体" w:cs="宋体"/>
          <w:color w:val="auto"/>
          <w:sz w:val="28"/>
          <w:szCs w:val="28"/>
        </w:rPr>
        <w:t>横幅</w:t>
      </w:r>
      <w:r>
        <w:rPr>
          <w:rFonts w:hint="eastAsia" w:ascii="宋体" w:hAnsi="宋体" w:eastAsia="宋体" w:cs="宋体"/>
          <w:color w:val="auto"/>
          <w:sz w:val="28"/>
          <w:szCs w:val="28"/>
          <w:lang w:val="en-US" w:eastAsia="zh-CN"/>
        </w:rPr>
        <w:t>102</w:t>
      </w:r>
      <w:r>
        <w:rPr>
          <w:rFonts w:hint="eastAsia" w:ascii="宋体" w:hAnsi="宋体" w:eastAsia="宋体" w:cs="宋体"/>
          <w:color w:val="auto"/>
          <w:sz w:val="28"/>
          <w:szCs w:val="28"/>
        </w:rPr>
        <w:t>副，设置咨询台</w:t>
      </w:r>
      <w:r>
        <w:rPr>
          <w:rFonts w:hint="eastAsia" w:ascii="宋体" w:hAnsi="宋体" w:eastAsia="宋体" w:cs="宋体"/>
          <w:color w:val="auto"/>
          <w:sz w:val="28"/>
          <w:szCs w:val="28"/>
          <w:lang w:val="en-US" w:eastAsia="zh-CN"/>
        </w:rPr>
        <w:t>82</w:t>
      </w:r>
      <w:r>
        <w:rPr>
          <w:rFonts w:hint="eastAsia" w:ascii="宋体" w:hAnsi="宋体" w:eastAsia="宋体" w:cs="宋体"/>
          <w:color w:val="auto"/>
          <w:sz w:val="28"/>
          <w:szCs w:val="28"/>
          <w:lang w:eastAsia="zh-CN"/>
        </w:rPr>
        <w:t>台次</w:t>
      </w:r>
      <w:r>
        <w:rPr>
          <w:rFonts w:hint="eastAsia" w:ascii="宋体" w:hAnsi="宋体" w:eastAsia="宋体" w:cs="宋体"/>
          <w:color w:val="auto"/>
          <w:sz w:val="28"/>
          <w:szCs w:val="28"/>
        </w:rPr>
        <w:t>，展板</w:t>
      </w:r>
      <w:r>
        <w:rPr>
          <w:rFonts w:hint="eastAsia" w:ascii="宋体" w:hAnsi="宋体" w:eastAsia="宋体" w:cs="宋体"/>
          <w:color w:val="auto"/>
          <w:sz w:val="28"/>
          <w:szCs w:val="28"/>
          <w:lang w:val="en-US" w:eastAsia="zh-CN"/>
        </w:rPr>
        <w:t>78</w:t>
      </w:r>
      <w:r>
        <w:rPr>
          <w:rFonts w:hint="eastAsia" w:ascii="宋体" w:hAnsi="宋体" w:eastAsia="宋体" w:cs="宋体"/>
          <w:color w:val="auto"/>
          <w:sz w:val="28"/>
          <w:szCs w:val="28"/>
        </w:rPr>
        <w:t>块，发放海报宣传画</w:t>
      </w:r>
      <w:r>
        <w:rPr>
          <w:rFonts w:hint="eastAsia" w:ascii="宋体" w:hAnsi="宋体" w:eastAsia="宋体" w:cs="宋体"/>
          <w:color w:val="auto"/>
          <w:sz w:val="28"/>
          <w:szCs w:val="28"/>
          <w:lang w:val="en-US" w:eastAsia="zh-CN"/>
        </w:rPr>
        <w:t>420</w:t>
      </w:r>
      <w:r>
        <w:rPr>
          <w:rFonts w:hint="eastAsia" w:ascii="宋体" w:hAnsi="宋体" w:eastAsia="宋体" w:cs="宋体"/>
          <w:color w:val="auto"/>
          <w:sz w:val="28"/>
          <w:szCs w:val="28"/>
        </w:rPr>
        <w:t>余张，折页</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000多本，宣传单</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0000多份，刊出宣传橱窗、黑板报专栏</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0个，视频播放</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00余次，</w:t>
      </w:r>
      <w:r>
        <w:rPr>
          <w:rFonts w:hint="eastAsia" w:ascii="宋体" w:hAnsi="宋体" w:eastAsia="宋体" w:cs="宋体"/>
          <w:color w:val="auto"/>
          <w:sz w:val="28"/>
          <w:szCs w:val="28"/>
          <w:lang w:eastAsia="zh-CN"/>
        </w:rPr>
        <w:t>微信关注</w:t>
      </w:r>
      <w:r>
        <w:rPr>
          <w:rFonts w:hint="eastAsia" w:ascii="宋体" w:hAnsi="宋体" w:eastAsia="宋体" w:cs="宋体"/>
          <w:color w:val="auto"/>
          <w:sz w:val="28"/>
          <w:szCs w:val="28"/>
          <w:lang w:val="en-US" w:eastAsia="zh-CN"/>
        </w:rPr>
        <w:t>1200余人次，</w:t>
      </w:r>
      <w:r>
        <w:rPr>
          <w:rFonts w:hint="eastAsia" w:ascii="宋体" w:hAnsi="宋体" w:eastAsia="宋体" w:cs="宋体"/>
          <w:color w:val="auto"/>
          <w:sz w:val="28"/>
          <w:szCs w:val="28"/>
        </w:rPr>
        <w:t>营造了全社会共同关注，积极参与的良好氛围</w:t>
      </w:r>
      <w:r>
        <w:rPr>
          <w:rFonts w:hint="eastAsia" w:ascii="宋体" w:hAnsi="宋体" w:eastAsia="宋体" w:cs="宋体"/>
          <w:color w:val="auto"/>
          <w:sz w:val="28"/>
          <w:szCs w:val="28"/>
          <w:lang w:val="en-US" w:eastAsia="zh-CN"/>
        </w:rPr>
        <w:t>。</w:t>
      </w:r>
      <w:r>
        <w:rPr>
          <w:rFonts w:hint="eastAsia" w:ascii="宋体" w:hAnsi="宋体" w:eastAsia="宋体" w:cs="宋体"/>
          <w:sz w:val="28"/>
          <w:szCs w:val="28"/>
          <w:lang w:eastAsia="zh-CN"/>
        </w:rPr>
        <w:t>完成对全县</w:t>
      </w:r>
      <w:r>
        <w:rPr>
          <w:rFonts w:hint="eastAsia" w:ascii="宋体" w:hAnsi="宋体" w:eastAsia="宋体" w:cs="宋体"/>
          <w:sz w:val="28"/>
          <w:szCs w:val="28"/>
          <w:lang w:val="en-US" w:eastAsia="zh-CN"/>
        </w:rPr>
        <w:t>43个卫生院四个季度健康教育督导和2023年健康教育培训工作。</w:t>
      </w:r>
    </w:p>
    <w:p w14:paraId="1835FC2B">
      <w:pPr>
        <w:pStyle w:val="14"/>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rPr>
        <w:t>学校卫生</w:t>
      </w:r>
      <w:r>
        <w:rPr>
          <w:rFonts w:hint="eastAsia" w:ascii="宋体" w:hAnsi="宋体" w:eastAsia="宋体" w:cs="宋体"/>
          <w:b/>
          <w:bCs/>
          <w:color w:val="000000"/>
          <w:sz w:val="28"/>
          <w:szCs w:val="28"/>
          <w:lang w:eastAsia="zh-CN"/>
        </w:rPr>
        <w:t>工作</w:t>
      </w:r>
    </w:p>
    <w:p w14:paraId="7F6B2EC4">
      <w:pPr>
        <w:pStyle w:val="14"/>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完成了2022年未完成的7个学校及幼儿园共2191人的学校常见病监测，近视率在2021年的基础上下降0.7%；完成了2023年7个学校及幼儿园共2270人的学校常见病监测，近视率在2022年的基础上下降0.78%。完成了2023年全县中高考的疫情防控保障及2023-2024年的农村义务教育学生营养餐监测评估工作。</w:t>
      </w:r>
    </w:p>
    <w:p w14:paraId="54B4EE05">
      <w:pPr>
        <w:pStyle w:val="14"/>
        <w:keepNext w:val="0"/>
        <w:keepLines w:val="0"/>
        <w:pageBreakBefore w:val="0"/>
        <w:widowControl w:val="0"/>
        <w:numPr>
          <w:ilvl w:val="0"/>
          <w:numId w:val="7"/>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检验检测工作</w:t>
      </w:r>
    </w:p>
    <w:p w14:paraId="3B7ED7EA">
      <w:pPr>
        <w:keepNext w:val="0"/>
        <w:keepLines w:val="0"/>
        <w:pageBreakBefore w:val="0"/>
        <w:widowControl w:val="0"/>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完成</w:t>
      </w:r>
      <w:r>
        <w:rPr>
          <w:rFonts w:hint="eastAsia" w:ascii="宋体" w:hAnsi="宋体" w:eastAsia="宋体" w:cs="宋体"/>
          <w:b w:val="0"/>
          <w:bCs w:val="0"/>
          <w:sz w:val="28"/>
          <w:szCs w:val="28"/>
          <w:lang w:val="en-US" w:eastAsia="zh-CN"/>
        </w:rPr>
        <w:t>1015份</w:t>
      </w:r>
      <w:r>
        <w:rPr>
          <w:rFonts w:hint="eastAsia" w:ascii="宋体" w:hAnsi="宋体" w:eastAsia="宋体" w:cs="宋体"/>
          <w:b w:val="0"/>
          <w:bCs w:val="0"/>
          <w:sz w:val="28"/>
          <w:szCs w:val="28"/>
        </w:rPr>
        <w:t>水质卫生监测</w:t>
      </w:r>
      <w:r>
        <w:rPr>
          <w:rFonts w:hint="eastAsia" w:ascii="宋体" w:hAnsi="宋体" w:eastAsia="宋体" w:cs="宋体"/>
          <w:b w:val="0"/>
          <w:bCs w:val="0"/>
          <w:sz w:val="28"/>
          <w:szCs w:val="28"/>
          <w:lang w:val="en-US" w:eastAsia="zh-CN"/>
        </w:rPr>
        <w:t>样品共37项指标的检测；</w:t>
      </w:r>
      <w:r>
        <w:rPr>
          <w:rFonts w:hint="eastAsia" w:ascii="宋体" w:hAnsi="宋体" w:eastAsia="宋体" w:cs="宋体"/>
          <w:b w:val="0"/>
          <w:bCs w:val="0"/>
          <w:color w:val="000000"/>
          <w:sz w:val="28"/>
          <w:szCs w:val="28"/>
          <w:lang w:eastAsia="zh-CN"/>
        </w:rPr>
        <w:t>完成</w:t>
      </w:r>
      <w:r>
        <w:rPr>
          <w:rFonts w:hint="eastAsia" w:ascii="宋体" w:hAnsi="宋体" w:eastAsia="宋体" w:cs="宋体"/>
          <w:b w:val="0"/>
          <w:bCs w:val="0"/>
          <w:sz w:val="28"/>
          <w:szCs w:val="28"/>
          <w:lang w:val="en-US" w:eastAsia="zh-CN"/>
        </w:rPr>
        <w:t>30</w:t>
      </w:r>
      <w:r>
        <w:rPr>
          <w:rFonts w:hint="eastAsia" w:ascii="宋体" w:hAnsi="宋体" w:eastAsia="宋体" w:cs="宋体"/>
          <w:b w:val="0"/>
          <w:bCs w:val="0"/>
          <w:sz w:val="28"/>
          <w:szCs w:val="28"/>
        </w:rPr>
        <w:t>份</w:t>
      </w:r>
      <w:r>
        <w:rPr>
          <w:rFonts w:hint="eastAsia" w:ascii="宋体" w:hAnsi="宋体" w:eastAsia="宋体" w:cs="宋体"/>
          <w:b w:val="0"/>
          <w:bCs w:val="0"/>
          <w:sz w:val="28"/>
          <w:szCs w:val="28"/>
          <w:lang w:val="en-US" w:eastAsia="zh-CN"/>
        </w:rPr>
        <w:t>地方特色食品，</w:t>
      </w:r>
      <w:r>
        <w:rPr>
          <w:rFonts w:hint="eastAsia" w:ascii="宋体" w:hAnsi="宋体" w:eastAsia="宋体" w:cs="宋体"/>
          <w:b w:val="0"/>
          <w:bCs w:val="0"/>
          <w:sz w:val="28"/>
          <w:szCs w:val="28"/>
        </w:rPr>
        <w:t>共</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rPr>
        <w:t>项</w:t>
      </w:r>
      <w:r>
        <w:rPr>
          <w:rFonts w:hint="eastAsia" w:ascii="宋体" w:hAnsi="宋体" w:eastAsia="宋体" w:cs="宋体"/>
          <w:b w:val="0"/>
          <w:bCs w:val="0"/>
          <w:sz w:val="28"/>
          <w:szCs w:val="28"/>
          <w:lang w:val="en-US" w:eastAsia="zh-CN"/>
        </w:rPr>
        <w:t>农残和微生物</w:t>
      </w:r>
      <w:r>
        <w:rPr>
          <w:rFonts w:hint="eastAsia" w:ascii="宋体" w:hAnsi="宋体" w:eastAsia="宋体" w:cs="宋体"/>
          <w:b w:val="0"/>
          <w:bCs w:val="0"/>
          <w:sz w:val="28"/>
          <w:szCs w:val="28"/>
        </w:rPr>
        <w:t>指标食品</w:t>
      </w:r>
      <w:r>
        <w:rPr>
          <w:rFonts w:hint="eastAsia" w:ascii="宋体" w:hAnsi="宋体" w:eastAsia="宋体" w:cs="宋体"/>
          <w:b w:val="0"/>
          <w:bCs w:val="0"/>
          <w:sz w:val="28"/>
          <w:szCs w:val="28"/>
          <w:lang w:eastAsia="zh-CN"/>
        </w:rPr>
        <w:t>安全风险监测</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霍乱外源检索检测样品90份</w:t>
      </w:r>
      <w:r>
        <w:rPr>
          <w:rFonts w:hint="eastAsia" w:ascii="宋体" w:hAnsi="宋体" w:eastAsia="宋体" w:cs="宋体"/>
          <w:b w:val="0"/>
          <w:bCs w:val="0"/>
          <w:sz w:val="28"/>
          <w:szCs w:val="28"/>
          <w:lang w:val="en-US" w:eastAsia="zh-CN"/>
        </w:rPr>
        <w:t>。落实新冠、手足口病及风疹麻疹IgM抗每周2次核酸监测。</w:t>
      </w:r>
      <w:r>
        <w:rPr>
          <w:rFonts w:hint="eastAsia" w:ascii="宋体" w:hAnsi="宋体" w:eastAsia="宋体" w:cs="宋体"/>
          <w:b w:val="0"/>
          <w:bCs w:val="0"/>
          <w:color w:val="000000"/>
          <w:sz w:val="28"/>
          <w:szCs w:val="28"/>
          <w:lang w:eastAsia="zh-CN"/>
        </w:rPr>
        <w:t>落实</w:t>
      </w:r>
      <w:r>
        <w:rPr>
          <w:rFonts w:hint="eastAsia" w:ascii="宋体" w:hAnsi="宋体" w:eastAsia="宋体" w:cs="宋体"/>
          <w:b w:val="0"/>
          <w:bCs w:val="0"/>
          <w:color w:val="000000"/>
          <w:sz w:val="28"/>
          <w:szCs w:val="28"/>
        </w:rPr>
        <w:t>乡镇300户居民碘盐检测</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参加全省盐碘盲样考核合格。</w:t>
      </w:r>
      <w:r>
        <w:rPr>
          <w:rFonts w:hint="eastAsia" w:ascii="宋体" w:hAnsi="宋体" w:eastAsia="宋体" w:cs="宋体"/>
          <w:b w:val="0"/>
          <w:bCs w:val="0"/>
          <w:color w:val="000000"/>
          <w:sz w:val="28"/>
          <w:szCs w:val="28"/>
        </w:rPr>
        <w:t>完成300份尿碘检测</w:t>
      </w:r>
      <w:r>
        <w:rPr>
          <w:rFonts w:hint="eastAsia" w:ascii="宋体" w:hAnsi="宋体" w:eastAsia="宋体" w:cs="宋体"/>
          <w:b w:val="0"/>
          <w:bCs w:val="0"/>
          <w:color w:val="000000"/>
          <w:sz w:val="28"/>
          <w:szCs w:val="28"/>
          <w:lang w:eastAsia="zh-CN"/>
        </w:rPr>
        <w:t>，参加了全省尿碘盲样</w:t>
      </w:r>
      <w:r>
        <w:rPr>
          <w:rFonts w:hint="eastAsia" w:ascii="宋体" w:hAnsi="宋体" w:eastAsia="宋体" w:cs="宋体"/>
          <w:b w:val="0"/>
          <w:bCs w:val="0"/>
          <w:color w:val="000000"/>
          <w:sz w:val="28"/>
          <w:szCs w:val="28"/>
          <w:lang w:val="en-US" w:eastAsia="zh-CN"/>
        </w:rPr>
        <w:t>质量</w:t>
      </w:r>
      <w:r>
        <w:rPr>
          <w:rFonts w:hint="eastAsia" w:ascii="宋体" w:hAnsi="宋体" w:eastAsia="宋体" w:cs="宋体"/>
          <w:b w:val="0"/>
          <w:bCs w:val="0"/>
          <w:color w:val="000000"/>
          <w:sz w:val="28"/>
          <w:szCs w:val="28"/>
          <w:lang w:eastAsia="zh-CN"/>
        </w:rPr>
        <w:t>考核</w:t>
      </w:r>
      <w:r>
        <w:rPr>
          <w:rFonts w:hint="eastAsia" w:ascii="宋体" w:hAnsi="宋体" w:eastAsia="宋体" w:cs="宋体"/>
          <w:b w:val="0"/>
          <w:bCs w:val="0"/>
          <w:color w:val="000000"/>
          <w:sz w:val="28"/>
          <w:szCs w:val="28"/>
          <w:lang w:val="en-US" w:eastAsia="zh-CN"/>
        </w:rPr>
        <w:t>合格。</w:t>
      </w:r>
      <w:r>
        <w:rPr>
          <w:rFonts w:hint="eastAsia" w:ascii="宋体" w:hAnsi="宋体" w:eastAsia="宋体" w:cs="宋体"/>
          <w:b w:val="0"/>
          <w:bCs w:val="0"/>
          <w:sz w:val="28"/>
          <w:szCs w:val="28"/>
          <w:lang w:val="en-US" w:eastAsia="zh-CN"/>
        </w:rPr>
        <w:t>落实公共场所63份样品5个指标检测。完成职业病监测项目游离二氧化硅检测9个。</w:t>
      </w:r>
    </w:p>
    <w:p w14:paraId="204E119B">
      <w:pPr>
        <w:keepNext w:val="0"/>
        <w:keepLines w:val="0"/>
        <w:pageBreakBefore w:val="0"/>
        <w:widowControl w:val="0"/>
        <w:numPr>
          <w:ilvl w:val="0"/>
          <w:numId w:val="0"/>
        </w:numPr>
        <w:kinsoku/>
        <w:wordWrap/>
        <w:overflowPunct/>
        <w:topLinePunct w:val="0"/>
        <w:bidi w:val="0"/>
        <w:adjustRightInd/>
        <w:snapToGrid/>
        <w:spacing w:line="480" w:lineRule="exact"/>
        <w:ind w:right="0" w:rightChars="0" w:firstLine="560" w:firstLineChars="200"/>
        <w:jc w:val="both"/>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（七）其它工作</w:t>
      </w:r>
    </w:p>
    <w:p w14:paraId="6F4E98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1、抓人才引进，年内从乡镇选调专业技术人员1人。</w:t>
      </w:r>
    </w:p>
    <w:p w14:paraId="6E319E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2、抓疾控机构改革，落实原县皮防所整体归并。</w:t>
      </w:r>
    </w:p>
    <w:p w14:paraId="4BF4C5D6">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b w:val="0"/>
          <w:bCs w:val="0"/>
          <w:sz w:val="28"/>
          <w:szCs w:val="28"/>
          <w:lang w:val="en-US" w:eastAsia="zh-CN"/>
        </w:rPr>
        <w:t>3、以党建为统领，落实意识形态、统战、扫黑除恶工作，统筹推进安全生产、综治维稳、森林防火、乡村振兴等工作。</w:t>
      </w:r>
    </w:p>
    <w:p w14:paraId="25AE801D">
      <w:pPr>
        <w:numPr>
          <w:ilvl w:val="0"/>
          <w:numId w:val="0"/>
        </w:numPr>
        <w:spacing w:line="580" w:lineRule="exact"/>
        <w:ind w:leftChars="0"/>
        <w:rPr>
          <w:rFonts w:hint="eastAsia" w:ascii="宋体" w:hAnsi="宋体" w:eastAsia="宋体" w:cs="宋体"/>
          <w:b/>
          <w:sz w:val="28"/>
          <w:szCs w:val="28"/>
        </w:rPr>
      </w:pPr>
      <w:r>
        <w:rPr>
          <w:rFonts w:hint="eastAsia" w:ascii="宋体" w:hAnsi="宋体" w:eastAsia="宋体" w:cs="宋体"/>
          <w:b/>
          <w:sz w:val="28"/>
          <w:szCs w:val="28"/>
          <w:lang w:eastAsia="zh-CN"/>
        </w:rPr>
        <w:t>八、</w:t>
      </w:r>
      <w:r>
        <w:rPr>
          <w:rFonts w:hint="eastAsia" w:ascii="宋体" w:hAnsi="宋体" w:eastAsia="宋体" w:cs="宋体"/>
          <w:b/>
          <w:sz w:val="28"/>
          <w:szCs w:val="28"/>
        </w:rPr>
        <w:t>存在的主要问题</w:t>
      </w:r>
    </w:p>
    <w:p w14:paraId="72CD15E4">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1、各项管理水平有待提高</w:t>
      </w:r>
    </w:p>
    <w:p w14:paraId="2EB44B06">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2、内部管理制度有待完善。</w:t>
      </w:r>
    </w:p>
    <w:p w14:paraId="752C9242">
      <w:pPr>
        <w:numPr>
          <w:ilvl w:val="0"/>
          <w:numId w:val="0"/>
        </w:numPr>
        <w:spacing w:line="580" w:lineRule="exact"/>
        <w:ind w:leftChars="0"/>
        <w:rPr>
          <w:rFonts w:hint="eastAsia" w:ascii="宋体" w:hAnsi="宋体" w:eastAsia="宋体" w:cs="宋体"/>
          <w:b/>
          <w:sz w:val="28"/>
          <w:szCs w:val="28"/>
        </w:rPr>
      </w:pPr>
      <w:r>
        <w:rPr>
          <w:rFonts w:hint="eastAsia" w:ascii="宋体" w:hAnsi="宋体" w:eastAsia="宋体" w:cs="宋体"/>
          <w:b/>
          <w:sz w:val="28"/>
          <w:szCs w:val="28"/>
          <w:lang w:eastAsia="zh-CN"/>
        </w:rPr>
        <w:t>九、</w:t>
      </w:r>
      <w:r>
        <w:rPr>
          <w:rFonts w:hint="eastAsia" w:ascii="宋体" w:hAnsi="宋体" w:eastAsia="宋体" w:cs="宋体"/>
          <w:b/>
          <w:sz w:val="28"/>
          <w:szCs w:val="28"/>
        </w:rPr>
        <w:t>改进措施和有关建议</w:t>
      </w:r>
    </w:p>
    <w:p w14:paraId="3AFE4881">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1.科学合理编制预算，严格执行预算。</w:t>
      </w:r>
    </w:p>
    <w:p w14:paraId="106DFA5F">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按照新《预算法》及其实施条款的相关规定，结合上年度预算执行情况和本年度预算收支变化因素，科学、合理地编制本年预算草案，避免项目支出与基本支出划分不准或预算支出与实际执行出现较大偏差。</w:t>
      </w:r>
    </w:p>
    <w:p w14:paraId="69F0ACA7">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2.规范账务处理，提高财务信息质量</w:t>
      </w:r>
    </w:p>
    <w:p w14:paraId="551B981C">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严格按照《会计法》、《事业单位会计制度》等规定执行财务核算，并结合实际怀况，完整、准确地披露相关信息，尽可能地做到决算与预算相衔接。</w:t>
      </w:r>
    </w:p>
    <w:p w14:paraId="4437E981">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3.完善管理制度，进一步加强资产管理</w:t>
      </w:r>
    </w:p>
    <w:p w14:paraId="11B76DCB">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严格近照《固定资产管理办法》及时登记、更新台账，加强资产卡片管理，年终前对各类实物资产进行全面盘点，确保账账、账实相符。</w:t>
      </w:r>
    </w:p>
    <w:p w14:paraId="4E9223C9">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4.加强新行政事业单位会计制度和新预算法的学习和培训。</w:t>
      </w:r>
    </w:p>
    <w:p w14:paraId="2AEA175B">
      <w:pPr>
        <w:spacing w:line="580" w:lineRule="exact"/>
        <w:ind w:firstLine="560" w:firstLineChars="200"/>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我单位财务工作人员积极参加各种会计制度和新预算法的培训。</w:t>
      </w:r>
    </w:p>
    <w:p w14:paraId="42150CBE">
      <w:pPr>
        <w:shd w:val="clear" w:color="auto" w:fill="auto"/>
        <w:spacing w:line="640" w:lineRule="exact"/>
        <w:ind w:firstLine="560" w:firstLineChars="200"/>
        <w:rPr>
          <w:rFonts w:hint="eastAsia" w:ascii="黑体" w:hAnsi="黑体" w:eastAsia="黑体" w:cs="黑体"/>
          <w:b/>
          <w:bCs w:val="0"/>
          <w:sz w:val="32"/>
          <w:szCs w:val="32"/>
          <w:highlight w:val="none"/>
        </w:rPr>
      </w:pPr>
      <w:r>
        <w:rPr>
          <w:rFonts w:hint="eastAsia" w:ascii="宋体" w:hAnsi="宋体" w:eastAsia="黑体" w:cs="宋体"/>
          <w:b/>
          <w:bCs w:val="0"/>
          <w:sz w:val="28"/>
          <w:szCs w:val="28"/>
          <w:highlight w:val="none"/>
        </w:rPr>
        <w:t>十、</w:t>
      </w:r>
      <w:r>
        <w:rPr>
          <w:rFonts w:hint="eastAsia" w:ascii="黑体" w:hAnsi="黑体" w:eastAsia="黑体" w:cs="黑体"/>
          <w:b/>
          <w:bCs w:val="0"/>
          <w:sz w:val="32"/>
          <w:szCs w:val="32"/>
          <w:highlight w:val="none"/>
        </w:rPr>
        <w:t>部门整体支出绩效自评结果拟应用和公开情况</w:t>
      </w:r>
    </w:p>
    <w:p w14:paraId="4093192F">
      <w:pPr>
        <w:shd w:val="clear" w:color="auto" w:fill="auto"/>
        <w:spacing w:line="640" w:lineRule="exact"/>
        <w:ind w:firstLine="643"/>
        <w:rPr>
          <w:rFonts w:hint="eastAsia" w:ascii="宋体" w:hAnsi="宋体"/>
          <w:b/>
          <w:spacing w:val="-2"/>
          <w:kern w:val="0"/>
          <w:sz w:val="28"/>
          <w:szCs w:val="28"/>
          <w:highlight w:val="none"/>
        </w:rPr>
      </w:pPr>
      <w:r>
        <w:rPr>
          <w:rFonts w:hint="eastAsia" w:ascii="宋体" w:hAnsi="宋体"/>
          <w:b/>
          <w:spacing w:val="-2"/>
          <w:kern w:val="0"/>
          <w:sz w:val="28"/>
          <w:szCs w:val="28"/>
          <w:highlight w:val="none"/>
        </w:rPr>
        <w:t>1、绩效自评结果拟应用情况</w:t>
      </w:r>
    </w:p>
    <w:p w14:paraId="227F731B">
      <w:pPr>
        <w:pStyle w:val="8"/>
        <w:widowControl/>
        <w:shd w:val="clear" w:color="auto" w:fill="auto"/>
        <w:spacing w:before="0" w:beforeAutospacing="0" w:after="150" w:afterAutospacing="0" w:line="420" w:lineRule="atLeast"/>
        <w:ind w:firstLine="560" w:firstLineChars="200"/>
        <w:rPr>
          <w:rFonts w:hint="eastAsia" w:ascii="宋体" w:hAnsi="宋体" w:cs="宋体"/>
          <w:sz w:val="28"/>
          <w:szCs w:val="28"/>
          <w:highlight w:val="none"/>
        </w:rPr>
      </w:pPr>
      <w:r>
        <w:rPr>
          <w:rFonts w:hint="eastAsia" w:ascii="宋体" w:hAnsi="宋体" w:cs="宋体"/>
          <w:sz w:val="28"/>
          <w:szCs w:val="28"/>
          <w:highlight w:val="none"/>
          <w:shd w:val="clear" w:color="auto" w:fill="FFFFFF"/>
        </w:rPr>
        <w:t>自评结果：投入得分12分，过程得分为</w:t>
      </w:r>
      <w:r>
        <w:rPr>
          <w:rFonts w:hint="eastAsia" w:ascii="宋体" w:hAnsi="宋体" w:cs="宋体"/>
          <w:sz w:val="28"/>
          <w:szCs w:val="28"/>
          <w:highlight w:val="none"/>
          <w:shd w:val="clear" w:color="auto" w:fill="FFFFFF"/>
          <w:lang w:val="en-US" w:eastAsia="zh-CN"/>
        </w:rPr>
        <w:t>62</w:t>
      </w:r>
      <w:r>
        <w:rPr>
          <w:rFonts w:hint="eastAsia" w:ascii="宋体" w:hAnsi="宋体" w:cs="宋体"/>
          <w:sz w:val="28"/>
          <w:szCs w:val="28"/>
          <w:highlight w:val="none"/>
          <w:shd w:val="clear" w:color="auto" w:fill="FFFFFF"/>
        </w:rPr>
        <w:t>分，产出及效率得分为</w:t>
      </w:r>
      <w:r>
        <w:rPr>
          <w:rFonts w:hint="eastAsia" w:ascii="宋体" w:hAnsi="宋体" w:cs="宋体"/>
          <w:sz w:val="28"/>
          <w:szCs w:val="28"/>
          <w:highlight w:val="none"/>
          <w:shd w:val="clear" w:color="auto" w:fill="FFFFFF"/>
          <w:lang w:val="en-US" w:eastAsia="zh-CN"/>
        </w:rPr>
        <w:t>21</w:t>
      </w:r>
      <w:r>
        <w:rPr>
          <w:rFonts w:hint="eastAsia" w:ascii="宋体" w:hAnsi="宋体" w:cs="宋体"/>
          <w:sz w:val="28"/>
          <w:szCs w:val="28"/>
          <w:highlight w:val="none"/>
          <w:shd w:val="clear" w:color="auto" w:fill="FFFFFF"/>
        </w:rPr>
        <w:t>分，合计得分为</w:t>
      </w:r>
      <w:r>
        <w:rPr>
          <w:rFonts w:hint="eastAsia" w:ascii="宋体" w:hAnsi="宋体" w:cs="宋体"/>
          <w:sz w:val="28"/>
          <w:szCs w:val="28"/>
          <w:highlight w:val="none"/>
          <w:shd w:val="clear" w:color="auto" w:fill="FFFFFF"/>
          <w:lang w:val="en-US" w:eastAsia="zh-CN"/>
        </w:rPr>
        <w:t>95</w:t>
      </w:r>
      <w:r>
        <w:rPr>
          <w:rFonts w:hint="eastAsia" w:ascii="宋体" w:hAnsi="宋体" w:cs="宋体"/>
          <w:sz w:val="28"/>
          <w:szCs w:val="28"/>
          <w:highlight w:val="none"/>
          <w:shd w:val="clear" w:color="auto" w:fill="FFFFFF"/>
        </w:rPr>
        <w:t>分。评价等级为优。</w:t>
      </w:r>
    </w:p>
    <w:p w14:paraId="6A5E5218">
      <w:pPr>
        <w:pStyle w:val="8"/>
        <w:widowControl/>
        <w:shd w:val="clear" w:color="auto" w:fill="auto"/>
        <w:spacing w:before="0" w:beforeAutospacing="0" w:after="150" w:afterAutospacing="0" w:line="420" w:lineRule="atLeast"/>
        <w:ind w:firstLine="560" w:firstLineChars="200"/>
        <w:rPr>
          <w:rFonts w:hint="eastAsia" w:ascii="宋体" w:hAnsi="宋体" w:cs="宋体"/>
          <w:sz w:val="28"/>
          <w:szCs w:val="28"/>
          <w:highlight w:val="none"/>
        </w:rPr>
      </w:pPr>
      <w:r>
        <w:rPr>
          <w:rFonts w:hint="eastAsia" w:ascii="宋体" w:hAnsi="宋体" w:cs="宋体"/>
          <w:sz w:val="28"/>
          <w:szCs w:val="28"/>
          <w:highlight w:val="none"/>
        </w:rPr>
        <w:t>拟应用：</w:t>
      </w:r>
      <w:r>
        <w:rPr>
          <w:rFonts w:hint="eastAsia" w:ascii="宋体" w:hAnsi="宋体" w:cs="宋体"/>
          <w:sz w:val="28"/>
          <w:szCs w:val="28"/>
          <w:highlight w:val="none"/>
          <w:shd w:val="clear" w:color="auto" w:fill="FFFFFF"/>
        </w:rPr>
        <w:t>根据自评结果，拟将此次自评结果作为次年进一步优化绩效管理的依据，将在下年度基本支出和专项支出分配方案中体现绩效自评结果应用。</w:t>
      </w:r>
    </w:p>
    <w:p w14:paraId="2C937034">
      <w:pPr>
        <w:shd w:val="clear" w:color="auto" w:fill="auto"/>
        <w:spacing w:line="640" w:lineRule="exact"/>
        <w:ind w:firstLine="643"/>
        <w:rPr>
          <w:rFonts w:hint="eastAsia" w:ascii="宋体" w:hAnsi="宋体"/>
          <w:b/>
          <w:spacing w:val="-2"/>
          <w:kern w:val="0"/>
          <w:sz w:val="28"/>
          <w:szCs w:val="28"/>
          <w:highlight w:val="none"/>
        </w:rPr>
      </w:pPr>
      <w:r>
        <w:rPr>
          <w:rFonts w:hint="eastAsia" w:ascii="宋体" w:hAnsi="宋体"/>
          <w:b/>
          <w:spacing w:val="-2"/>
          <w:kern w:val="0"/>
          <w:sz w:val="28"/>
          <w:szCs w:val="28"/>
          <w:highlight w:val="none"/>
        </w:rPr>
        <w:t>2、绩效自评公开情况</w:t>
      </w:r>
    </w:p>
    <w:p w14:paraId="104F5331">
      <w:pPr>
        <w:shd w:val="clear" w:color="auto" w:fill="auto"/>
        <w:spacing w:line="6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shd w:val="clear" w:color="auto" w:fill="FFFFFF"/>
        </w:rPr>
        <w:t>绩效自评报告待财政局审核通过后，按照要求由财政局绩效评价股统一在溆浦县政府门户网站进行公示，接受社会监督。</w:t>
      </w:r>
    </w:p>
    <w:p w14:paraId="404DCC9F">
      <w:pPr>
        <w:spacing w:line="580" w:lineRule="exact"/>
        <w:rPr>
          <w:rFonts w:hint="eastAsia" w:ascii="宋体" w:hAnsi="宋体" w:eastAsia="宋体" w:cs="宋体"/>
          <w:sz w:val="28"/>
          <w:szCs w:val="28"/>
        </w:rPr>
      </w:pPr>
    </w:p>
    <w:p w14:paraId="686C790A">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6BE56CC">
      <w:pPr>
        <w:pStyle w:val="13"/>
        <w:jc w:val="center"/>
        <w:rPr>
          <w:sz w:val="72"/>
          <w:szCs w:val="72"/>
        </w:rPr>
      </w:pPr>
    </w:p>
    <w:p w14:paraId="5D613FFF">
      <w:pPr>
        <w:pStyle w:val="13"/>
        <w:jc w:val="center"/>
        <w:rPr>
          <w:sz w:val="72"/>
          <w:szCs w:val="72"/>
        </w:rPr>
      </w:pPr>
    </w:p>
    <w:p w14:paraId="5C8F3AC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90624"/>
    <w:multiLevelType w:val="singleLevel"/>
    <w:tmpl w:val="98F90624"/>
    <w:lvl w:ilvl="0" w:tentative="0">
      <w:start w:val="6"/>
      <w:numFmt w:val="chineseCounting"/>
      <w:suff w:val="nothing"/>
      <w:lvlText w:val="（%1）"/>
      <w:lvlJc w:val="left"/>
      <w:rPr>
        <w:rFonts w:hint="eastAsia"/>
      </w:rPr>
    </w:lvl>
  </w:abstractNum>
  <w:abstractNum w:abstractNumId="1">
    <w:nsid w:val="9CDEF1EF"/>
    <w:multiLevelType w:val="singleLevel"/>
    <w:tmpl w:val="9CDEF1EF"/>
    <w:lvl w:ilvl="0" w:tentative="0">
      <w:start w:val="2"/>
      <w:numFmt w:val="decimal"/>
      <w:suff w:val="nothing"/>
      <w:lvlText w:val="%1、"/>
      <w:lvlJc w:val="left"/>
    </w:lvl>
  </w:abstractNum>
  <w:abstractNum w:abstractNumId="2">
    <w:nsid w:val="A70964A2"/>
    <w:multiLevelType w:val="singleLevel"/>
    <w:tmpl w:val="A70964A2"/>
    <w:lvl w:ilvl="0" w:tentative="0">
      <w:start w:val="3"/>
      <w:numFmt w:val="chineseCounting"/>
      <w:suff w:val="nothing"/>
      <w:lvlText w:val="%1、"/>
      <w:lvlJc w:val="left"/>
      <w:rPr>
        <w:rFonts w:hint="eastAsia"/>
      </w:rPr>
    </w:lvl>
  </w:abstractNum>
  <w:abstractNum w:abstractNumId="3">
    <w:nsid w:val="D0E5427F"/>
    <w:multiLevelType w:val="singleLevel"/>
    <w:tmpl w:val="D0E5427F"/>
    <w:lvl w:ilvl="0" w:tentative="0">
      <w:start w:val="7"/>
      <w:numFmt w:val="chineseCounting"/>
      <w:suff w:val="nothing"/>
      <w:lvlText w:val="%1、"/>
      <w:lvlJc w:val="left"/>
      <w:rPr>
        <w:rFonts w:hint="eastAsia"/>
      </w:rPr>
    </w:lvl>
  </w:abstractNum>
  <w:abstractNum w:abstractNumId="4">
    <w:nsid w:val="FCABEA8F"/>
    <w:multiLevelType w:val="singleLevel"/>
    <w:tmpl w:val="FCABEA8F"/>
    <w:lvl w:ilvl="0" w:tentative="0">
      <w:start w:val="8"/>
      <w:numFmt w:val="decimal"/>
      <w:suff w:val="nothing"/>
      <w:lvlText w:val="（%1）"/>
      <w:lvlJc w:val="left"/>
    </w:lvl>
  </w:abstractNum>
  <w:abstractNum w:abstractNumId="5">
    <w:nsid w:val="29E57B14"/>
    <w:multiLevelType w:val="multilevel"/>
    <w:tmpl w:val="29E57B1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DE85960"/>
    <w:rsid w:val="1D97DEFF"/>
    <w:rsid w:val="1DFF72E5"/>
    <w:rsid w:val="1EFC6F07"/>
    <w:rsid w:val="1FC2470B"/>
    <w:rsid w:val="2FDF85B8"/>
    <w:rsid w:val="2FFFEE04"/>
    <w:rsid w:val="32CF63E3"/>
    <w:rsid w:val="34DF85B0"/>
    <w:rsid w:val="3B8F36BC"/>
    <w:rsid w:val="491FF225"/>
    <w:rsid w:val="4FFD214C"/>
    <w:rsid w:val="53D82658"/>
    <w:rsid w:val="5777D4F5"/>
    <w:rsid w:val="59DD8326"/>
    <w:rsid w:val="5DEF592A"/>
    <w:rsid w:val="5FC6BB1E"/>
    <w:rsid w:val="5FF720F1"/>
    <w:rsid w:val="67FF5C0B"/>
    <w:rsid w:val="6EFC0924"/>
    <w:rsid w:val="6FB74722"/>
    <w:rsid w:val="6FEF8B7E"/>
    <w:rsid w:val="71067A40"/>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2"/>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15143</Words>
  <Characters>19065</Characters>
  <Lines>63</Lines>
  <Paragraphs>18</Paragraphs>
  <TotalTime>0</TotalTime>
  <ScaleCrop>false</ScaleCrop>
  <LinksUpToDate>false</LinksUpToDate>
  <CharactersWithSpaces>19995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2024-10-08T02:23:08Z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D183120A8D244081A5B7046A1CB969D4_13</vt:lpwstr>
  </property>
</Properties>
</file>