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37A2D">
      <w:pPr>
        <w:spacing w:line="700" w:lineRule="exact"/>
        <w:ind w:firstLine="15180" w:firstLineChars="3450"/>
        <w:rPr>
          <w:rFonts w:hint="eastAsia" w:ascii="仿宋_GB2312" w:hAnsi="仿宋_GB2312" w:eastAsia="宋体"/>
          <w:sz w:val="44"/>
          <w:szCs w:val="44"/>
          <w:lang w:eastAsia="zh-CN"/>
        </w:rPr>
      </w:pPr>
      <w:r>
        <w:rPr>
          <w:rFonts w:hint="eastAsia" w:ascii="仿宋_GB2312" w:hAnsi="仿宋_GB2312" w:eastAsia="宋体"/>
          <w:sz w:val="44"/>
          <w:szCs w:val="44"/>
          <w:lang w:eastAsia="zh-CN"/>
        </w:rPr>
        <w:drawing>
          <wp:inline distT="0" distB="0" distL="114300" distR="114300">
            <wp:extent cx="5610225" cy="7783195"/>
            <wp:effectExtent l="0" t="0" r="9525" b="8255"/>
            <wp:docPr id="5" name="图片 5" descr="a3f1e4e009ea4267da492abc224f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3f1e4e009ea4267da492abc224ff00"/>
                    <pic:cNvPicPr>
                      <a:picLocks noChangeAspect="1"/>
                    </pic:cNvPicPr>
                  </pic:nvPicPr>
                  <pic:blipFill>
                    <a:blip r:embed="rId5"/>
                    <a:stretch>
                      <a:fillRect/>
                    </a:stretch>
                  </pic:blipFill>
                  <pic:spPr>
                    <a:xfrm>
                      <a:off x="0" y="0"/>
                      <a:ext cx="5610225" cy="7783195"/>
                    </a:xfrm>
                    <a:prstGeom prst="rect">
                      <a:avLst/>
                    </a:prstGeom>
                  </pic:spPr>
                </pic:pic>
              </a:graphicData>
            </a:graphic>
          </wp:inline>
        </w:drawing>
      </w:r>
    </w:p>
    <w:tbl>
      <w:tblPr>
        <w:tblStyle w:val="4"/>
        <w:tblW w:w="8521" w:type="dxa"/>
        <w:jc w:val="center"/>
        <w:tblLayout w:type="fixed"/>
        <w:tblCellMar>
          <w:top w:w="0" w:type="dxa"/>
          <w:left w:w="108" w:type="dxa"/>
          <w:bottom w:w="0" w:type="dxa"/>
          <w:right w:w="108" w:type="dxa"/>
        </w:tblCellMar>
      </w:tblPr>
      <w:tblGrid>
        <w:gridCol w:w="6657"/>
        <w:gridCol w:w="1864"/>
      </w:tblGrid>
      <w:tr w14:paraId="265E003C">
        <w:tblPrEx>
          <w:tblCellMar>
            <w:top w:w="0" w:type="dxa"/>
            <w:left w:w="108" w:type="dxa"/>
            <w:bottom w:w="0" w:type="dxa"/>
            <w:right w:w="108" w:type="dxa"/>
          </w:tblCellMar>
        </w:tblPrEx>
        <w:trPr>
          <w:cantSplit/>
          <w:trHeight w:val="1162" w:hRule="atLeast"/>
          <w:jc w:val="center"/>
        </w:trPr>
        <w:tc>
          <w:tcPr>
            <w:tcW w:w="6657" w:type="dxa"/>
            <w:tcBorders>
              <w:top w:val="nil"/>
              <w:left w:val="nil"/>
              <w:bottom w:val="nil"/>
              <w:right w:val="nil"/>
            </w:tcBorders>
            <w:vAlign w:val="center"/>
          </w:tcPr>
          <w:p w14:paraId="3DA7DD0C">
            <w:pPr>
              <w:spacing w:line="880" w:lineRule="exact"/>
              <w:jc w:val="distribute"/>
              <w:rPr>
                <w:rFonts w:hint="eastAsia"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溆浦县农业农村局</w:t>
            </w:r>
          </w:p>
        </w:tc>
        <w:tc>
          <w:tcPr>
            <w:tcW w:w="1864" w:type="dxa"/>
            <w:vMerge w:val="restart"/>
            <w:tcBorders>
              <w:top w:val="nil"/>
              <w:left w:val="nil"/>
              <w:bottom w:val="nil"/>
              <w:right w:val="nil"/>
            </w:tcBorders>
            <w:vAlign w:val="center"/>
          </w:tcPr>
          <w:p w14:paraId="247B44FF">
            <w:pPr>
              <w:rPr>
                <w:rFonts w:ascii="方正大标宋简体" w:hAnsi="方正大标宋简体" w:eastAsia="方正大标宋简体"/>
                <w:color w:val="FF0000"/>
                <w:spacing w:val="-16"/>
                <w:w w:val="50"/>
                <w:sz w:val="160"/>
                <w:szCs w:val="144"/>
              </w:rPr>
            </w:pPr>
            <w:r>
              <w:rPr>
                <w:rFonts w:hint="eastAsia" w:ascii="方正大标宋简体" w:hAnsi="方正大标宋简体" w:eastAsia="方正大标宋简体"/>
                <w:color w:val="FF0000"/>
                <w:spacing w:val="-16"/>
                <w:w w:val="50"/>
                <w:sz w:val="160"/>
                <w:szCs w:val="144"/>
              </w:rPr>
              <w:t>文件</w:t>
            </w:r>
          </w:p>
        </w:tc>
      </w:tr>
      <w:tr w14:paraId="513BAD34">
        <w:tblPrEx>
          <w:tblCellMar>
            <w:top w:w="0" w:type="dxa"/>
            <w:left w:w="108" w:type="dxa"/>
            <w:bottom w:w="0" w:type="dxa"/>
            <w:right w:w="108" w:type="dxa"/>
          </w:tblCellMar>
        </w:tblPrEx>
        <w:trPr>
          <w:cantSplit/>
          <w:trHeight w:val="1163" w:hRule="atLeast"/>
          <w:jc w:val="center"/>
        </w:trPr>
        <w:tc>
          <w:tcPr>
            <w:tcW w:w="6657" w:type="dxa"/>
            <w:tcBorders>
              <w:top w:val="nil"/>
              <w:left w:val="nil"/>
              <w:bottom w:val="nil"/>
              <w:right w:val="nil"/>
            </w:tcBorders>
            <w:vAlign w:val="center"/>
          </w:tcPr>
          <w:p w14:paraId="7527E8AD">
            <w:pPr>
              <w:spacing w:line="880" w:lineRule="exact"/>
              <w:jc w:val="distribute"/>
              <w:rPr>
                <w:rFonts w:hint="eastAsia"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溆浦县财政局</w:t>
            </w:r>
          </w:p>
        </w:tc>
        <w:tc>
          <w:tcPr>
            <w:tcW w:w="1864" w:type="dxa"/>
            <w:vMerge w:val="continue"/>
            <w:tcBorders>
              <w:top w:val="nil"/>
              <w:left w:val="nil"/>
              <w:bottom w:val="nil"/>
              <w:right w:val="nil"/>
            </w:tcBorders>
          </w:tcPr>
          <w:p w14:paraId="692E7D3C"/>
        </w:tc>
      </w:tr>
    </w:tbl>
    <w:p w14:paraId="6D25FA8D">
      <w:pPr>
        <w:spacing w:line="700" w:lineRule="exact"/>
        <w:ind w:firstLine="15180" w:firstLineChars="3450"/>
        <w:rPr>
          <w:rFonts w:ascii="仿宋_GB2312" w:hAnsi="仿宋_GB2312"/>
          <w:sz w:val="44"/>
          <w:szCs w:val="44"/>
        </w:rPr>
      </w:pPr>
    </w:p>
    <w:p w14:paraId="69D62E3A">
      <w:pPr>
        <w:tabs>
          <w:tab w:val="left" w:pos="2930"/>
          <w:tab w:val="center" w:pos="4153"/>
        </w:tabs>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363855</wp:posOffset>
                </wp:positionV>
                <wp:extent cx="5527675" cy="0"/>
                <wp:effectExtent l="0" t="13970" r="15875" b="24130"/>
                <wp:wrapNone/>
                <wp:docPr id="2" name="直接连接符 2"/>
                <wp:cNvGraphicFramePr/>
                <a:graphic xmlns:a="http://schemas.openxmlformats.org/drawingml/2006/main">
                  <a:graphicData uri="http://schemas.microsoft.com/office/word/2010/wordprocessingShape">
                    <wps:wsp>
                      <wps:cNvCnPr/>
                      <wps:spPr>
                        <a:xfrm flipV="1">
                          <a:off x="0" y="0"/>
                          <a:ext cx="5403215"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28.65pt;height:0pt;width:435.25pt;z-index:251660288;mso-width-relative:page;mso-height-relative:page;" filled="f" stroked="t" coordsize="21600,21600" o:gfxdata="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zfku1wAAAAcBAAAPAAAAAAAAAAEAIAAAACIAAABkcnMv&#10;ZG93bnJldi54bWxQSwECFAAUAAAACACHTuJAXfnwlAQCAAAABAAADgAAAAAAAAABACAAAAAmAQAA&#10;ZHJzL2Uyb0RvYy54bWxQSwUGAAAAAAYABgBZAQAAnAUAAAAA&#10;">
                <v:fill on="f" focussize="0,0"/>
                <v:stroke weight="2.25pt" color="#FF0000" joinstyle="round"/>
                <v:imagedata o:title=""/>
                <o:lock v:ext="edit" aspectratio="f"/>
              </v:line>
            </w:pict>
          </mc:Fallback>
        </mc:AlternateContent>
      </w:r>
      <w:r>
        <w:rPr>
          <w:rFonts w:ascii="仿宋_GB2312" w:hAnsi="仿宋_GB2312" w:eastAsia="仿宋_GB2312"/>
          <w:sz w:val="32"/>
          <w:szCs w:val="32"/>
        </w:rPr>
        <w:tab/>
      </w:r>
      <w:bookmarkStart w:id="0" w:name="_GoBack"/>
      <w:r>
        <w:rPr>
          <w:rFonts w:hint="eastAsia" w:ascii="仿宋_GB2312" w:hAnsi="仿宋_GB2312" w:eastAsia="仿宋_GB2312" w:cs="仿宋_GB2312"/>
          <w:sz w:val="32"/>
          <w:szCs w:val="32"/>
        </w:rPr>
        <w:t>溆农联〔202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号</w:t>
      </w:r>
      <w:bookmarkEnd w:id="0"/>
    </w:p>
    <w:p w14:paraId="60FF89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44"/>
          <w:szCs w:val="44"/>
          <w:lang w:val="en-US" w:eastAsia="zh-CN"/>
        </w:rPr>
      </w:pPr>
    </w:p>
    <w:p w14:paraId="18971E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2"/>
          <w:szCs w:val="42"/>
          <w:lang w:val="en-US" w:eastAsia="zh-CN"/>
        </w:rPr>
      </w:pPr>
      <w:r>
        <w:rPr>
          <w:rFonts w:hint="eastAsia" w:ascii="方正小标宋简体" w:hAnsi="方正小标宋简体" w:eastAsia="方正小标宋简体" w:cs="方正小标宋简体"/>
          <w:sz w:val="42"/>
          <w:szCs w:val="42"/>
          <w:lang w:val="en-US" w:eastAsia="zh-CN"/>
        </w:rPr>
        <w:t>关于印发《溆浦县中央、省级财政衔接推进乡村振兴补助资金（结余资金）实施方案》的</w:t>
      </w:r>
    </w:p>
    <w:p w14:paraId="28E6BB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2"/>
          <w:szCs w:val="42"/>
          <w:lang w:val="en-US" w:eastAsia="zh-CN"/>
        </w:rPr>
      </w:pPr>
      <w:r>
        <w:rPr>
          <w:rFonts w:hint="eastAsia" w:ascii="方正小标宋简体" w:hAnsi="方正小标宋简体" w:eastAsia="方正小标宋简体" w:cs="方正小标宋简体"/>
          <w:sz w:val="42"/>
          <w:szCs w:val="42"/>
          <w:lang w:val="en-US" w:eastAsia="zh-CN"/>
        </w:rPr>
        <w:t>通   知</w:t>
      </w:r>
    </w:p>
    <w:p w14:paraId="701D940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14:paraId="264567F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各乡镇人民政府，县直有关单位：</w:t>
      </w:r>
    </w:p>
    <w:p w14:paraId="3E06CA1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财政厅等7厅局委印发《湖南省财政衔接推进乡村振兴补助资金及脱贫县涉农整合资金项目管理操作指南》（湘财农〔2022〕14号）,省农业农村厅办公室印发《关于做好衔接推进乡村振兴补助资金使用管理工作的通知》（湘农办发〔2025〕18号）等文件要求，结合我县实际，报请县委农村工作领导小组同意，现将《溆浦县中央、省级财政衔接推进乡村振兴补助资金（结余资金）实施方案》印发给你们，请认真组织实施。</w:t>
      </w:r>
    </w:p>
    <w:p w14:paraId="4B712002">
      <w:pPr>
        <w:keepNext w:val="0"/>
        <w:keepLines w:val="0"/>
        <w:pageBreakBefore w:val="0"/>
        <w:widowControl w:val="0"/>
        <w:kinsoku/>
        <w:wordWrap/>
        <w:overflowPunct/>
        <w:topLinePunct w:val="0"/>
        <w:autoSpaceDE/>
        <w:autoSpaceDN/>
        <w:bidi w:val="0"/>
        <w:adjustRightInd/>
        <w:snapToGrid/>
        <w:spacing w:line="300" w:lineRule="exact"/>
        <w:ind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C5CF0D5">
      <w:pPr>
        <w:keepNext w:val="0"/>
        <w:keepLines w:val="0"/>
        <w:pageBreakBefore w:val="0"/>
        <w:widowControl w:val="0"/>
        <w:kinsoku/>
        <w:wordWrap/>
        <w:overflowPunct/>
        <w:topLinePunct w:val="0"/>
        <w:autoSpaceDE/>
        <w:autoSpaceDN/>
        <w:bidi w:val="0"/>
        <w:adjustRightInd/>
        <w:snapToGrid/>
        <w:spacing w:line="300" w:lineRule="exact"/>
        <w:ind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5C3A69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溆浦县农业农村局                  溆浦县财政局</w:t>
      </w:r>
    </w:p>
    <w:p w14:paraId="7C0641B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2025年10月25日</w:t>
      </w:r>
    </w:p>
    <w:p w14:paraId="27C6161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溆浦县中央、省级财政衔接推进乡村振兴补助资金（结余资金）实施方案</w:t>
      </w:r>
    </w:p>
    <w:p w14:paraId="0FD6F7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461B55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为充分发挥中央财政衔接资金在巩固拓展脱贫攻坚成果，以及衔接推进乡村全面振兴中的主导作用，根据省财政厅等7厅局委印发《湖南省财政衔接推进乡村振兴补助资金及脱贫县涉农整合资金项目管理操作指南》（湘财农〔2022〕14号）,省农业农村厅办公室印发《关于做好衔接推进乡村振兴补助资金使用管理工作的通知》（湘农办发〔2025〕18号）等文件要求，结合我县实际，报请县委农村工作领导小组同意，特制定本方案。 </w:t>
      </w:r>
    </w:p>
    <w:p w14:paraId="3CE82D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一、资金结余来源</w:t>
      </w:r>
    </w:p>
    <w:p w14:paraId="36CD81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1.《溆浦县2025年中央财政衔接推进乡村振兴补助资金实施方案》（溆农联〔2025〕13号），结余资金12.02万元。</w:t>
      </w:r>
    </w:p>
    <w:p w14:paraId="0280F6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2.《关于下达2024年省级财政衔接推进乡村振兴补助资金计划的通知》（溆农联〔2024〕22号），结余资金30.88万元。</w:t>
      </w:r>
    </w:p>
    <w:p w14:paraId="2614CC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项目实施计划</w:t>
      </w:r>
    </w:p>
    <w:p w14:paraId="423CDE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本次安排结余资金42.9万元，涉及4个项目，其中农业基础设施建设项目1个10万元，农业冷链仓储建设项目2个30.88万元，帮扶车间稳岗补助项目1个2.02万元。</w:t>
      </w:r>
    </w:p>
    <w:p w14:paraId="2CE36B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三、具体要求</w:t>
      </w:r>
    </w:p>
    <w:p w14:paraId="38B533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1.厘清项目责任。</w:t>
      </w:r>
      <w:r>
        <w:rPr>
          <w:rFonts w:hint="eastAsia" w:ascii="仿宋_GB2312" w:hAnsi="仿宋_GB2312" w:eastAsia="仿宋_GB2312" w:cs="仿宋_GB2312"/>
          <w:sz w:val="32"/>
          <w:szCs w:val="32"/>
          <w:lang w:val="en-US" w:eastAsia="zh-CN"/>
        </w:rPr>
        <w:t>项目主管单位是资金使用的责任主体，项目质量安全监管、目标绩效、竣工验收等工作由项目主管单位组织实施，并对项目真实性、准确性负责，项目主管单位要明确专人负责资金监督管理。项目组织实施单位落实项目实施主体责任和施工安全等措施，并确保项目质量达标。</w:t>
      </w:r>
    </w:p>
    <w:p w14:paraId="74E5C3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2.认真组织实施。</w:t>
      </w:r>
      <w:r>
        <w:rPr>
          <w:rFonts w:hint="eastAsia" w:ascii="仿宋_GB2312" w:hAnsi="仿宋_GB2312" w:eastAsia="仿宋_GB2312" w:cs="仿宋_GB2312"/>
          <w:sz w:val="32"/>
          <w:szCs w:val="32"/>
          <w:lang w:val="en-US" w:eastAsia="zh-CN"/>
        </w:rPr>
        <w:t>各责任单位要结合巩固拓展脱贫攻坚成果和衔接推进乡村振兴工作要求，采取切实措施加快项目实施进度，严格按照项目计划组织实施，不得随意更改建设内容。</w:t>
      </w:r>
    </w:p>
    <w:p w14:paraId="4FD6A7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3.坚持公示公告。</w:t>
      </w:r>
      <w:r>
        <w:rPr>
          <w:rFonts w:hint="eastAsia" w:ascii="仿宋_GB2312" w:hAnsi="仿宋_GB2312" w:eastAsia="仿宋_GB2312" w:cs="仿宋_GB2312"/>
          <w:sz w:val="32"/>
          <w:szCs w:val="32"/>
          <w:lang w:val="en-US" w:eastAsia="zh-CN"/>
        </w:rPr>
        <w:t>项目管理和实施单位要通过便于群众知晓，理解和监督的形式，按照“两个一律公开”的要求，公开有关信息内容，接受社会和群众监督，公告公示时间原则上不得少于10天，公开内容应留影像资料备查。</w:t>
      </w:r>
    </w:p>
    <w:p w14:paraId="5F2D30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pacing w:val="6"/>
          <w:sz w:val="32"/>
          <w:szCs w:val="32"/>
          <w:lang w:val="en-US" w:eastAsia="zh-CN"/>
        </w:rPr>
      </w:pPr>
      <w:r>
        <w:rPr>
          <w:rFonts w:hint="eastAsia" w:ascii="楷体_GB2312" w:hAnsi="楷体_GB2312" w:eastAsia="楷体_GB2312" w:cs="楷体_GB2312"/>
          <w:b/>
          <w:bCs/>
          <w:kern w:val="2"/>
          <w:sz w:val="32"/>
          <w:szCs w:val="32"/>
          <w:lang w:val="en-US" w:eastAsia="zh-CN" w:bidi="ar-SA"/>
        </w:rPr>
        <w:t>4.强化联农带农。</w:t>
      </w:r>
      <w:r>
        <w:rPr>
          <w:rFonts w:hint="eastAsia" w:ascii="仿宋_GB2312" w:hAnsi="仿宋_GB2312" w:eastAsia="仿宋_GB2312" w:cs="仿宋_GB2312"/>
          <w:spacing w:val="6"/>
          <w:sz w:val="32"/>
          <w:szCs w:val="32"/>
          <w:lang w:val="en-US" w:eastAsia="zh-CN"/>
        </w:rPr>
        <w:t>使用衔接资金建设的小型农田水利基础设施、农村道路等项目，在依法依规保障安全的前提下，用工应优先保障有劳动能力的监测对象和脱贫人口，且用工比例不低于项目用工总人数的30%；帮扶到企业主体的产业帮扶项目，要优先形成固定资产，资产权属归纳到项目主管单位，并通过方案、协议等形式，明确土地流转、就业务工、带动生产、帮助产销对接、资产入股、收益分红等利益联结机制，增强脱贫群众内生动力和发展能力，确保脱贫群众充分收益，并向监测对象倾斜。</w:t>
      </w:r>
    </w:p>
    <w:p w14:paraId="56C02B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5.及时拨付资金。</w:t>
      </w:r>
      <w:r>
        <w:rPr>
          <w:rFonts w:hint="eastAsia" w:ascii="仿宋_GB2312" w:hAnsi="仿宋_GB2312" w:eastAsia="仿宋_GB2312" w:cs="仿宋_GB2312"/>
          <w:sz w:val="32"/>
          <w:szCs w:val="32"/>
          <w:lang w:val="en-US" w:eastAsia="zh-CN"/>
        </w:rPr>
        <w:t>各项目主管单位和实施单位要认真制定实施方案，12月底全面完工。县财政局要根据实施方案及时下达指标计划，并调度资金及时支付，确保资金支付进度达标；各责任单位要严格按照有关文件要求管理和使用衔接资金，专款专用，确保衔接资金发挥更大效益。</w:t>
      </w:r>
    </w:p>
    <w:p w14:paraId="6CB23D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6.强化资金监管。</w:t>
      </w:r>
      <w:r>
        <w:rPr>
          <w:rFonts w:hint="eastAsia" w:ascii="仿宋_GB2312" w:hAnsi="仿宋_GB2312" w:eastAsia="仿宋_GB2312" w:cs="仿宋_GB2312"/>
          <w:sz w:val="32"/>
          <w:szCs w:val="32"/>
          <w:lang w:val="en-US" w:eastAsia="zh-CN"/>
        </w:rPr>
        <w:t>县直相关单位、乡镇人民政府、驻村工作队和村委会要深度参与衔接资金的监督管理，引导群众主动参与涉农资金的监督。各项目责任单位、乡镇财政所和职能站室要充分发挥监管职能，加强对涉农项目实施的督促、检查验收，确保资金安全，对违反管理办法和相关规定的，以及发现滥用职权、玩忽职守、徇私舞弊的单位和个人，按照《中华人民共和国预算法》《中华人民共和国公务员法》《财政违法行为处罚处分条例》等有关规定处理、处罚、处分，涉嫌犯罪的，移送司法机关依法处理。</w:t>
      </w:r>
    </w:p>
    <w:p w14:paraId="5E89EC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682622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附件:溆浦县中央、省级财政衔接推进乡村振兴补助资金（结余资金）项目明细表。</w:t>
      </w:r>
    </w:p>
    <w:p w14:paraId="5DEADB0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p>
    <w:p w14:paraId="076B3E7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p>
    <w:p w14:paraId="15EAB0C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p>
    <w:p w14:paraId="489377A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p>
    <w:p w14:paraId="6C214C3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p>
    <w:p w14:paraId="4E8E4DE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p>
    <w:p w14:paraId="79C0E80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p>
    <w:p w14:paraId="5F7F1CA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p>
    <w:p w14:paraId="0934C37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p>
    <w:p w14:paraId="6C7C9D6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sectPr>
          <w:footerReference r:id="rId3" w:type="default"/>
          <w:pgSz w:w="11906" w:h="16838"/>
          <w:pgMar w:top="1531" w:right="1531" w:bottom="1531" w:left="1701" w:header="851" w:footer="1134" w:gutter="0"/>
          <w:cols w:space="0" w:num="1"/>
          <w:rtlGutter w:val="0"/>
          <w:docGrid w:type="lines" w:linePitch="321" w:charSpace="0"/>
        </w:sectPr>
      </w:pPr>
    </w:p>
    <w:p w14:paraId="39A65B7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附件1</w:t>
      </w:r>
    </w:p>
    <w:p w14:paraId="4D44D2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pacing w:val="-6"/>
          <w:sz w:val="40"/>
          <w:szCs w:val="40"/>
          <w:lang w:val="en-US" w:eastAsia="zh-CN"/>
        </w:rPr>
      </w:pPr>
      <w:r>
        <w:rPr>
          <w:rFonts w:hint="eastAsia" w:ascii="方正小标宋简体" w:hAnsi="方正小标宋简体" w:eastAsia="方正小标宋简体" w:cs="方正小标宋简体"/>
          <w:b w:val="0"/>
          <w:bCs w:val="0"/>
          <w:spacing w:val="-6"/>
          <w:sz w:val="40"/>
          <w:szCs w:val="40"/>
          <w:lang w:val="en-US" w:eastAsia="zh-CN"/>
        </w:rPr>
        <w:t>溆浦县中央、省级财政衔接推进乡村振兴补助资金（结余资金）项目明细表</w:t>
      </w:r>
    </w:p>
    <w:tbl>
      <w:tblPr>
        <w:tblStyle w:val="4"/>
        <w:tblW w:w="15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1" w:type="dxa"/>
          <w:bottom w:w="0" w:type="dxa"/>
          <w:right w:w="11" w:type="dxa"/>
        </w:tblCellMar>
      </w:tblPr>
      <w:tblGrid>
        <w:gridCol w:w="364"/>
        <w:gridCol w:w="436"/>
        <w:gridCol w:w="437"/>
        <w:gridCol w:w="675"/>
        <w:gridCol w:w="568"/>
        <w:gridCol w:w="534"/>
        <w:gridCol w:w="870"/>
        <w:gridCol w:w="1931"/>
        <w:gridCol w:w="321"/>
        <w:gridCol w:w="522"/>
        <w:gridCol w:w="1026"/>
        <w:gridCol w:w="558"/>
        <w:gridCol w:w="505"/>
        <w:gridCol w:w="528"/>
        <w:gridCol w:w="526"/>
        <w:gridCol w:w="573"/>
        <w:gridCol w:w="579"/>
        <w:gridCol w:w="526"/>
        <w:gridCol w:w="579"/>
        <w:gridCol w:w="781"/>
        <w:gridCol w:w="419"/>
        <w:gridCol w:w="431"/>
        <w:gridCol w:w="466"/>
        <w:gridCol w:w="564"/>
        <w:gridCol w:w="549"/>
      </w:tblGrid>
      <w:tr w14:paraId="75CD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15" w:hRule="atLeast"/>
          <w:tblHeader/>
          <w:jc w:val="center"/>
        </w:trPr>
        <w:tc>
          <w:tcPr>
            <w:tcW w:w="364" w:type="dxa"/>
            <w:vMerge w:val="restart"/>
            <w:shd w:val="clear" w:color="auto" w:fill="auto"/>
            <w:vAlign w:val="center"/>
          </w:tcPr>
          <w:p w14:paraId="67880702">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序号</w:t>
            </w:r>
          </w:p>
        </w:tc>
        <w:tc>
          <w:tcPr>
            <w:tcW w:w="436" w:type="dxa"/>
            <w:vMerge w:val="restart"/>
            <w:shd w:val="clear" w:color="auto" w:fill="auto"/>
            <w:vAlign w:val="center"/>
          </w:tcPr>
          <w:p w14:paraId="1366831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项目类别</w:t>
            </w:r>
          </w:p>
        </w:tc>
        <w:tc>
          <w:tcPr>
            <w:tcW w:w="437" w:type="dxa"/>
            <w:vMerge w:val="restart"/>
            <w:shd w:val="clear" w:color="auto" w:fill="auto"/>
            <w:vAlign w:val="center"/>
          </w:tcPr>
          <w:p w14:paraId="1900DBD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二级项目类型</w:t>
            </w:r>
          </w:p>
        </w:tc>
        <w:tc>
          <w:tcPr>
            <w:tcW w:w="675" w:type="dxa"/>
            <w:vMerge w:val="restart"/>
            <w:shd w:val="clear" w:color="auto" w:fill="auto"/>
            <w:vAlign w:val="center"/>
          </w:tcPr>
          <w:p w14:paraId="5AB47BF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项目子类型</w:t>
            </w:r>
          </w:p>
        </w:tc>
        <w:tc>
          <w:tcPr>
            <w:tcW w:w="568" w:type="dxa"/>
            <w:vMerge w:val="restart"/>
            <w:shd w:val="clear" w:color="auto" w:fill="auto"/>
            <w:vAlign w:val="center"/>
          </w:tcPr>
          <w:p w14:paraId="6E6C3848">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乡</w:t>
            </w:r>
          </w:p>
        </w:tc>
        <w:tc>
          <w:tcPr>
            <w:tcW w:w="534" w:type="dxa"/>
            <w:vMerge w:val="restart"/>
            <w:shd w:val="clear" w:color="auto" w:fill="auto"/>
            <w:vAlign w:val="center"/>
          </w:tcPr>
          <w:p w14:paraId="6B0A5DE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村</w:t>
            </w:r>
          </w:p>
        </w:tc>
        <w:tc>
          <w:tcPr>
            <w:tcW w:w="870" w:type="dxa"/>
            <w:vMerge w:val="restart"/>
            <w:shd w:val="clear" w:color="auto" w:fill="auto"/>
            <w:vAlign w:val="center"/>
          </w:tcPr>
          <w:p w14:paraId="22DA34C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项目名称</w:t>
            </w:r>
          </w:p>
        </w:tc>
        <w:tc>
          <w:tcPr>
            <w:tcW w:w="1931" w:type="dxa"/>
            <w:vMerge w:val="restart"/>
            <w:shd w:val="clear" w:color="auto" w:fill="auto"/>
            <w:vAlign w:val="center"/>
          </w:tcPr>
          <w:p w14:paraId="2599CC78">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项目内容及规模</w:t>
            </w:r>
          </w:p>
        </w:tc>
        <w:tc>
          <w:tcPr>
            <w:tcW w:w="321" w:type="dxa"/>
            <w:vMerge w:val="restart"/>
            <w:shd w:val="clear" w:color="auto" w:fill="auto"/>
            <w:vAlign w:val="center"/>
          </w:tcPr>
          <w:p w14:paraId="26514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建设性质</w:t>
            </w:r>
          </w:p>
        </w:tc>
        <w:tc>
          <w:tcPr>
            <w:tcW w:w="522" w:type="dxa"/>
            <w:vMerge w:val="restart"/>
            <w:shd w:val="clear" w:color="auto" w:fill="auto"/>
            <w:vAlign w:val="center"/>
          </w:tcPr>
          <w:p w14:paraId="539756C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实施地点</w:t>
            </w:r>
          </w:p>
        </w:tc>
        <w:tc>
          <w:tcPr>
            <w:tcW w:w="1026" w:type="dxa"/>
            <w:vMerge w:val="restart"/>
            <w:shd w:val="clear" w:color="auto" w:fill="auto"/>
            <w:vAlign w:val="center"/>
          </w:tcPr>
          <w:p w14:paraId="7E17BBC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补助标准</w:t>
            </w:r>
          </w:p>
        </w:tc>
        <w:tc>
          <w:tcPr>
            <w:tcW w:w="1591" w:type="dxa"/>
            <w:gridSpan w:val="3"/>
            <w:shd w:val="clear" w:color="auto" w:fill="auto"/>
            <w:vAlign w:val="center"/>
          </w:tcPr>
          <w:p w14:paraId="559BFB3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7"/>
                <w:kern w:val="0"/>
                <w:sz w:val="20"/>
                <w:szCs w:val="20"/>
                <w:u w:val="none"/>
                <w:lang w:val="en-US" w:eastAsia="zh-CN" w:bidi="ar"/>
                <w14:textFill>
                  <w14:solidFill>
                    <w14:schemeClr w14:val="tx1"/>
                  </w14:solidFill>
                </w14:textFill>
              </w:rPr>
              <w:t>资金规模和筹资方式</w:t>
            </w:r>
          </w:p>
        </w:tc>
        <w:tc>
          <w:tcPr>
            <w:tcW w:w="526" w:type="dxa"/>
            <w:vMerge w:val="restart"/>
            <w:shd w:val="clear" w:color="auto" w:fill="auto"/>
            <w:vAlign w:val="center"/>
          </w:tcPr>
          <w:p w14:paraId="251EE513">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受益村数(个)</w:t>
            </w:r>
          </w:p>
        </w:tc>
        <w:tc>
          <w:tcPr>
            <w:tcW w:w="573" w:type="dxa"/>
            <w:vMerge w:val="restart"/>
            <w:shd w:val="clear" w:color="auto" w:fill="auto"/>
            <w:vAlign w:val="center"/>
          </w:tcPr>
          <w:p w14:paraId="6104681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受益户数　(户 )</w:t>
            </w:r>
          </w:p>
        </w:tc>
        <w:tc>
          <w:tcPr>
            <w:tcW w:w="579" w:type="dxa"/>
            <w:vMerge w:val="restart"/>
            <w:shd w:val="clear" w:color="auto" w:fill="auto"/>
            <w:vAlign w:val="center"/>
          </w:tcPr>
          <w:p w14:paraId="1307778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受益人口数</w:t>
            </w:r>
          </w:p>
        </w:tc>
        <w:tc>
          <w:tcPr>
            <w:tcW w:w="1886" w:type="dxa"/>
            <w:gridSpan w:val="3"/>
            <w:shd w:val="clear" w:color="auto" w:fill="auto"/>
            <w:vAlign w:val="center"/>
          </w:tcPr>
          <w:p w14:paraId="38C7518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其中</w:t>
            </w:r>
          </w:p>
        </w:tc>
        <w:tc>
          <w:tcPr>
            <w:tcW w:w="419" w:type="dxa"/>
            <w:vMerge w:val="restart"/>
            <w:shd w:val="clear" w:color="auto" w:fill="auto"/>
            <w:vAlign w:val="center"/>
          </w:tcPr>
          <w:p w14:paraId="6DB7E48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联农带农方式</w:t>
            </w:r>
          </w:p>
        </w:tc>
        <w:tc>
          <w:tcPr>
            <w:tcW w:w="897" w:type="dxa"/>
            <w:gridSpan w:val="2"/>
            <w:shd w:val="clear" w:color="auto" w:fill="auto"/>
            <w:vAlign w:val="center"/>
          </w:tcPr>
          <w:p w14:paraId="083D0C6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时间进度</w:t>
            </w:r>
          </w:p>
        </w:tc>
        <w:tc>
          <w:tcPr>
            <w:tcW w:w="1113" w:type="dxa"/>
            <w:gridSpan w:val="2"/>
            <w:shd w:val="clear" w:color="auto" w:fill="auto"/>
            <w:vAlign w:val="center"/>
          </w:tcPr>
          <w:p w14:paraId="46B2F32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责任单位</w:t>
            </w:r>
          </w:p>
        </w:tc>
      </w:tr>
      <w:tr w14:paraId="6B18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trHeight w:val="1104" w:hRule="atLeast"/>
          <w:tblHeader/>
          <w:jc w:val="center"/>
        </w:trPr>
        <w:tc>
          <w:tcPr>
            <w:tcW w:w="364" w:type="dxa"/>
            <w:vMerge w:val="continue"/>
            <w:shd w:val="clear" w:color="auto" w:fill="auto"/>
            <w:vAlign w:val="center"/>
          </w:tcPr>
          <w:p w14:paraId="16D43C42">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436" w:type="dxa"/>
            <w:vMerge w:val="continue"/>
            <w:shd w:val="clear" w:color="auto" w:fill="auto"/>
            <w:vAlign w:val="center"/>
          </w:tcPr>
          <w:p w14:paraId="452A3B7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437" w:type="dxa"/>
            <w:vMerge w:val="continue"/>
            <w:shd w:val="clear" w:color="auto" w:fill="auto"/>
            <w:vAlign w:val="center"/>
          </w:tcPr>
          <w:p w14:paraId="336B49C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675" w:type="dxa"/>
            <w:vMerge w:val="continue"/>
            <w:shd w:val="clear" w:color="auto" w:fill="auto"/>
            <w:vAlign w:val="center"/>
          </w:tcPr>
          <w:p w14:paraId="4825207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68" w:type="dxa"/>
            <w:vMerge w:val="continue"/>
            <w:shd w:val="clear" w:color="auto" w:fill="auto"/>
            <w:vAlign w:val="center"/>
          </w:tcPr>
          <w:p w14:paraId="4CA58CD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34" w:type="dxa"/>
            <w:vMerge w:val="continue"/>
            <w:shd w:val="clear" w:color="auto" w:fill="auto"/>
            <w:vAlign w:val="center"/>
          </w:tcPr>
          <w:p w14:paraId="4DF0F1A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870" w:type="dxa"/>
            <w:vMerge w:val="continue"/>
            <w:shd w:val="clear" w:color="auto" w:fill="auto"/>
            <w:vAlign w:val="center"/>
          </w:tcPr>
          <w:p w14:paraId="4D72904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1931" w:type="dxa"/>
            <w:vMerge w:val="continue"/>
            <w:shd w:val="clear" w:color="auto" w:fill="auto"/>
            <w:vAlign w:val="center"/>
          </w:tcPr>
          <w:p w14:paraId="2A69F1E1">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321" w:type="dxa"/>
            <w:vMerge w:val="continue"/>
            <w:shd w:val="clear" w:color="auto" w:fill="auto"/>
            <w:vAlign w:val="center"/>
          </w:tcPr>
          <w:p w14:paraId="367BB65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22" w:type="dxa"/>
            <w:vMerge w:val="continue"/>
            <w:shd w:val="clear" w:color="auto" w:fill="auto"/>
            <w:vAlign w:val="center"/>
          </w:tcPr>
          <w:p w14:paraId="144CDC82">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1026" w:type="dxa"/>
            <w:vMerge w:val="continue"/>
            <w:shd w:val="clear" w:color="auto" w:fill="auto"/>
            <w:vAlign w:val="center"/>
          </w:tcPr>
          <w:p w14:paraId="5FE8EE2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58" w:type="dxa"/>
            <w:shd w:val="clear" w:color="auto" w:fill="auto"/>
            <w:vAlign w:val="center"/>
          </w:tcPr>
          <w:p w14:paraId="60929DD1">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项目预算总投资</w:t>
            </w:r>
          </w:p>
        </w:tc>
        <w:tc>
          <w:tcPr>
            <w:tcW w:w="505" w:type="dxa"/>
            <w:shd w:val="clear" w:color="auto" w:fill="auto"/>
            <w:vAlign w:val="center"/>
          </w:tcPr>
          <w:p w14:paraId="3B41945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财政</w:t>
            </w:r>
          </w:p>
          <w:p w14:paraId="44B2B42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资金</w:t>
            </w:r>
          </w:p>
        </w:tc>
        <w:tc>
          <w:tcPr>
            <w:tcW w:w="528" w:type="dxa"/>
            <w:shd w:val="clear" w:color="auto" w:fill="auto"/>
            <w:vAlign w:val="center"/>
          </w:tcPr>
          <w:p w14:paraId="3E4DD7C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其他</w:t>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资金</w:t>
            </w:r>
          </w:p>
        </w:tc>
        <w:tc>
          <w:tcPr>
            <w:tcW w:w="526" w:type="dxa"/>
            <w:vMerge w:val="continue"/>
            <w:shd w:val="clear" w:color="auto" w:fill="auto"/>
            <w:vAlign w:val="center"/>
          </w:tcPr>
          <w:p w14:paraId="492B504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73" w:type="dxa"/>
            <w:vMerge w:val="continue"/>
            <w:shd w:val="clear" w:color="auto" w:fill="auto"/>
            <w:vAlign w:val="center"/>
          </w:tcPr>
          <w:p w14:paraId="4738995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79" w:type="dxa"/>
            <w:vMerge w:val="continue"/>
            <w:shd w:val="clear" w:color="auto" w:fill="auto"/>
            <w:vAlign w:val="center"/>
          </w:tcPr>
          <w:p w14:paraId="4D08803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26" w:type="dxa"/>
            <w:shd w:val="clear" w:color="auto" w:fill="auto"/>
            <w:vAlign w:val="center"/>
          </w:tcPr>
          <w:p w14:paraId="66F8E7C3">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受益脱贫村数 (个)</w:t>
            </w:r>
          </w:p>
        </w:tc>
        <w:tc>
          <w:tcPr>
            <w:tcW w:w="579" w:type="dxa"/>
            <w:shd w:val="clear" w:color="auto" w:fill="auto"/>
            <w:vAlign w:val="center"/>
          </w:tcPr>
          <w:p w14:paraId="79F63B7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受益脱贫户及监测户数</w:t>
            </w:r>
          </w:p>
        </w:tc>
        <w:tc>
          <w:tcPr>
            <w:tcW w:w="781" w:type="dxa"/>
            <w:shd w:val="clear" w:color="auto" w:fill="auto"/>
            <w:vAlign w:val="center"/>
          </w:tcPr>
          <w:p w14:paraId="79FD62A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受益脱贫</w:t>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人口数及</w:t>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防止返贫</w:t>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监测对象</w:t>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人口数(人)</w:t>
            </w:r>
          </w:p>
        </w:tc>
        <w:tc>
          <w:tcPr>
            <w:tcW w:w="419" w:type="dxa"/>
            <w:vMerge w:val="continue"/>
            <w:shd w:val="clear" w:color="auto" w:fill="auto"/>
            <w:vAlign w:val="center"/>
          </w:tcPr>
          <w:p w14:paraId="5C74E02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431" w:type="dxa"/>
            <w:shd w:val="clear" w:color="auto" w:fill="auto"/>
            <w:vAlign w:val="center"/>
          </w:tcPr>
          <w:p w14:paraId="37523EF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计划开工时间</w:t>
            </w:r>
          </w:p>
        </w:tc>
        <w:tc>
          <w:tcPr>
            <w:tcW w:w="466" w:type="dxa"/>
            <w:shd w:val="clear" w:color="auto" w:fill="auto"/>
            <w:vAlign w:val="center"/>
          </w:tcPr>
          <w:p w14:paraId="01766B5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计划完工时间</w:t>
            </w:r>
          </w:p>
        </w:tc>
        <w:tc>
          <w:tcPr>
            <w:tcW w:w="564" w:type="dxa"/>
            <w:shd w:val="clear" w:color="auto" w:fill="auto"/>
            <w:vAlign w:val="center"/>
          </w:tcPr>
          <w:p w14:paraId="305C8D5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项目主管</w:t>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单位</w:t>
            </w:r>
          </w:p>
        </w:tc>
        <w:tc>
          <w:tcPr>
            <w:tcW w:w="549" w:type="dxa"/>
            <w:shd w:val="clear" w:color="auto" w:fill="auto"/>
            <w:vAlign w:val="center"/>
          </w:tcPr>
          <w:p w14:paraId="653BC57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项目组织  实施单位</w:t>
            </w:r>
          </w:p>
        </w:tc>
      </w:tr>
      <w:tr w14:paraId="4BE0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36" w:hRule="atLeast"/>
          <w:jc w:val="center"/>
        </w:trPr>
        <w:tc>
          <w:tcPr>
            <w:tcW w:w="7684" w:type="dxa"/>
            <w:gridSpan w:val="11"/>
            <w:shd w:val="clear" w:color="auto" w:fill="auto"/>
            <w:vAlign w:val="center"/>
          </w:tcPr>
          <w:p w14:paraId="76C056C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总</w:t>
            </w: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计</w:t>
            </w:r>
          </w:p>
        </w:tc>
        <w:tc>
          <w:tcPr>
            <w:tcW w:w="558" w:type="dxa"/>
            <w:shd w:val="clear" w:color="auto" w:fill="auto"/>
            <w:vAlign w:val="center"/>
          </w:tcPr>
          <w:p w14:paraId="7F10766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74.02</w:t>
            </w:r>
          </w:p>
        </w:tc>
        <w:tc>
          <w:tcPr>
            <w:tcW w:w="505" w:type="dxa"/>
            <w:shd w:val="clear" w:color="auto" w:fill="auto"/>
            <w:vAlign w:val="center"/>
          </w:tcPr>
          <w:p w14:paraId="23E67AC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42.9</w:t>
            </w:r>
          </w:p>
        </w:tc>
        <w:tc>
          <w:tcPr>
            <w:tcW w:w="528" w:type="dxa"/>
            <w:shd w:val="clear" w:color="auto" w:fill="auto"/>
            <w:vAlign w:val="center"/>
          </w:tcPr>
          <w:p w14:paraId="4210442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31.12</w:t>
            </w:r>
          </w:p>
        </w:tc>
        <w:tc>
          <w:tcPr>
            <w:tcW w:w="526" w:type="dxa"/>
            <w:shd w:val="clear" w:color="auto" w:fill="auto"/>
            <w:vAlign w:val="center"/>
          </w:tcPr>
          <w:p w14:paraId="6AC75E8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73" w:type="dxa"/>
            <w:shd w:val="clear" w:color="auto" w:fill="auto"/>
            <w:vAlign w:val="center"/>
          </w:tcPr>
          <w:p w14:paraId="7B955C8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79" w:type="dxa"/>
            <w:shd w:val="clear" w:color="auto" w:fill="auto"/>
            <w:vAlign w:val="center"/>
          </w:tcPr>
          <w:p w14:paraId="0C124CC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26" w:type="dxa"/>
            <w:shd w:val="clear" w:color="auto" w:fill="auto"/>
            <w:vAlign w:val="center"/>
          </w:tcPr>
          <w:p w14:paraId="4025544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79" w:type="dxa"/>
            <w:shd w:val="clear" w:color="auto" w:fill="auto"/>
            <w:vAlign w:val="center"/>
          </w:tcPr>
          <w:p w14:paraId="1914604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781" w:type="dxa"/>
            <w:shd w:val="clear" w:color="auto" w:fill="auto"/>
            <w:vAlign w:val="center"/>
          </w:tcPr>
          <w:p w14:paraId="5C3C71B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419" w:type="dxa"/>
            <w:shd w:val="clear" w:color="auto" w:fill="auto"/>
            <w:vAlign w:val="center"/>
          </w:tcPr>
          <w:p w14:paraId="19BAEB51">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431" w:type="dxa"/>
            <w:shd w:val="clear" w:color="auto" w:fill="auto"/>
            <w:vAlign w:val="center"/>
          </w:tcPr>
          <w:p w14:paraId="1BCC06B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466" w:type="dxa"/>
            <w:shd w:val="clear" w:color="auto" w:fill="auto"/>
            <w:vAlign w:val="center"/>
          </w:tcPr>
          <w:p w14:paraId="668313F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64" w:type="dxa"/>
            <w:shd w:val="clear" w:color="auto" w:fill="auto"/>
            <w:vAlign w:val="center"/>
          </w:tcPr>
          <w:p w14:paraId="6F09A3A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49" w:type="dxa"/>
            <w:shd w:val="clear" w:color="auto" w:fill="auto"/>
            <w:vAlign w:val="center"/>
          </w:tcPr>
          <w:p w14:paraId="2AEC412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r>
      <w:tr w14:paraId="7333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29" w:hRule="atLeast"/>
          <w:jc w:val="center"/>
        </w:trPr>
        <w:tc>
          <w:tcPr>
            <w:tcW w:w="7684" w:type="dxa"/>
            <w:gridSpan w:val="11"/>
            <w:shd w:val="clear" w:color="auto" w:fill="auto"/>
            <w:vAlign w:val="center"/>
          </w:tcPr>
          <w:p w14:paraId="50F5A5D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一、农业基础设施建设</w:t>
            </w:r>
          </w:p>
        </w:tc>
        <w:tc>
          <w:tcPr>
            <w:tcW w:w="558" w:type="dxa"/>
            <w:shd w:val="clear" w:color="auto" w:fill="auto"/>
            <w:vAlign w:val="center"/>
          </w:tcPr>
          <w:p w14:paraId="67A6E06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10</w:t>
            </w:r>
          </w:p>
        </w:tc>
        <w:tc>
          <w:tcPr>
            <w:tcW w:w="505" w:type="dxa"/>
            <w:shd w:val="clear" w:color="auto" w:fill="auto"/>
            <w:vAlign w:val="center"/>
          </w:tcPr>
          <w:p w14:paraId="72F5026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10</w:t>
            </w:r>
          </w:p>
        </w:tc>
        <w:tc>
          <w:tcPr>
            <w:tcW w:w="528" w:type="dxa"/>
            <w:shd w:val="clear" w:color="auto" w:fill="auto"/>
            <w:vAlign w:val="center"/>
          </w:tcPr>
          <w:p w14:paraId="33BF1DE1">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0</w:t>
            </w:r>
          </w:p>
        </w:tc>
        <w:tc>
          <w:tcPr>
            <w:tcW w:w="526" w:type="dxa"/>
            <w:shd w:val="clear" w:color="auto" w:fill="auto"/>
            <w:vAlign w:val="center"/>
          </w:tcPr>
          <w:p w14:paraId="4C286A0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73" w:type="dxa"/>
            <w:shd w:val="clear" w:color="auto" w:fill="auto"/>
            <w:vAlign w:val="center"/>
          </w:tcPr>
          <w:p w14:paraId="27E6FC90">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79" w:type="dxa"/>
            <w:shd w:val="clear" w:color="auto" w:fill="auto"/>
            <w:vAlign w:val="center"/>
          </w:tcPr>
          <w:p w14:paraId="5CA8F22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26" w:type="dxa"/>
            <w:shd w:val="clear" w:color="auto" w:fill="auto"/>
            <w:vAlign w:val="center"/>
          </w:tcPr>
          <w:p w14:paraId="31D847D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79" w:type="dxa"/>
            <w:shd w:val="clear" w:color="auto" w:fill="auto"/>
            <w:vAlign w:val="center"/>
          </w:tcPr>
          <w:p w14:paraId="0ADA7930">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781" w:type="dxa"/>
            <w:shd w:val="clear" w:color="auto" w:fill="auto"/>
            <w:vAlign w:val="center"/>
          </w:tcPr>
          <w:p w14:paraId="6678372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419" w:type="dxa"/>
            <w:shd w:val="clear" w:color="auto" w:fill="auto"/>
            <w:vAlign w:val="center"/>
          </w:tcPr>
          <w:p w14:paraId="77530CB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431" w:type="dxa"/>
            <w:shd w:val="clear" w:color="auto" w:fill="auto"/>
            <w:vAlign w:val="center"/>
          </w:tcPr>
          <w:p w14:paraId="53F482C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466" w:type="dxa"/>
            <w:shd w:val="clear" w:color="auto" w:fill="auto"/>
            <w:vAlign w:val="center"/>
          </w:tcPr>
          <w:p w14:paraId="4772281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64" w:type="dxa"/>
            <w:shd w:val="clear" w:color="auto" w:fill="auto"/>
            <w:vAlign w:val="center"/>
          </w:tcPr>
          <w:p w14:paraId="328F72B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c>
          <w:tcPr>
            <w:tcW w:w="549" w:type="dxa"/>
            <w:shd w:val="clear" w:color="auto" w:fill="auto"/>
            <w:vAlign w:val="center"/>
          </w:tcPr>
          <w:p w14:paraId="53C822C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p>
        </w:tc>
      </w:tr>
      <w:tr w14:paraId="2EEA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trHeight w:val="928" w:hRule="atLeast"/>
          <w:jc w:val="center"/>
        </w:trPr>
        <w:tc>
          <w:tcPr>
            <w:tcW w:w="364" w:type="dxa"/>
            <w:shd w:val="clear" w:color="auto" w:fill="auto"/>
            <w:vAlign w:val="center"/>
          </w:tcPr>
          <w:p w14:paraId="708C2FE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1</w:t>
            </w:r>
          </w:p>
        </w:tc>
        <w:tc>
          <w:tcPr>
            <w:tcW w:w="436" w:type="dxa"/>
            <w:shd w:val="clear" w:color="auto" w:fill="auto"/>
            <w:vAlign w:val="center"/>
          </w:tcPr>
          <w:p w14:paraId="0902CB2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产业发展</w:t>
            </w:r>
          </w:p>
        </w:tc>
        <w:tc>
          <w:tcPr>
            <w:tcW w:w="437" w:type="dxa"/>
            <w:shd w:val="clear" w:color="auto" w:fill="auto"/>
            <w:vAlign w:val="center"/>
          </w:tcPr>
          <w:p w14:paraId="0801CFB8">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农村基础设施</w:t>
            </w:r>
          </w:p>
        </w:tc>
        <w:tc>
          <w:tcPr>
            <w:tcW w:w="675" w:type="dxa"/>
            <w:shd w:val="clear" w:color="auto" w:fill="auto"/>
            <w:vAlign w:val="center"/>
          </w:tcPr>
          <w:p w14:paraId="4A46ECA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产业路</w:t>
            </w:r>
          </w:p>
        </w:tc>
        <w:tc>
          <w:tcPr>
            <w:tcW w:w="568" w:type="dxa"/>
            <w:shd w:val="clear" w:color="auto" w:fill="auto"/>
            <w:vAlign w:val="center"/>
          </w:tcPr>
          <w:p w14:paraId="700B35F0">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双井镇</w:t>
            </w:r>
          </w:p>
        </w:tc>
        <w:tc>
          <w:tcPr>
            <w:tcW w:w="534" w:type="dxa"/>
            <w:shd w:val="clear" w:color="auto" w:fill="auto"/>
            <w:vAlign w:val="center"/>
          </w:tcPr>
          <w:p w14:paraId="7B3002D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洞底湾村</w:t>
            </w:r>
          </w:p>
        </w:tc>
        <w:tc>
          <w:tcPr>
            <w:tcW w:w="870" w:type="dxa"/>
            <w:shd w:val="clear" w:color="auto" w:fill="auto"/>
            <w:vAlign w:val="center"/>
          </w:tcPr>
          <w:p w14:paraId="2EDA3CC2">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洞底湾村18组道路硬化项目</w:t>
            </w:r>
          </w:p>
        </w:tc>
        <w:tc>
          <w:tcPr>
            <w:tcW w:w="1931" w:type="dxa"/>
            <w:shd w:val="clear" w:color="auto" w:fill="auto"/>
            <w:vAlign w:val="center"/>
          </w:tcPr>
          <w:p w14:paraId="3CEDBFD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长300米，宽4.5米，厚0.2米。</w:t>
            </w:r>
          </w:p>
        </w:tc>
        <w:tc>
          <w:tcPr>
            <w:tcW w:w="321" w:type="dxa"/>
            <w:shd w:val="clear" w:color="auto" w:fill="auto"/>
            <w:vAlign w:val="center"/>
          </w:tcPr>
          <w:p w14:paraId="44BC311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新建</w:t>
            </w:r>
          </w:p>
        </w:tc>
        <w:tc>
          <w:tcPr>
            <w:tcW w:w="522" w:type="dxa"/>
            <w:shd w:val="clear" w:color="auto" w:fill="auto"/>
            <w:vAlign w:val="center"/>
          </w:tcPr>
          <w:p w14:paraId="5C747B9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洞底湾村</w:t>
            </w:r>
          </w:p>
        </w:tc>
        <w:tc>
          <w:tcPr>
            <w:tcW w:w="1026" w:type="dxa"/>
            <w:shd w:val="clear" w:color="auto" w:fill="auto"/>
            <w:vAlign w:val="center"/>
          </w:tcPr>
          <w:p w14:paraId="4A7F8BE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以评审结果为准</w:t>
            </w:r>
          </w:p>
        </w:tc>
        <w:tc>
          <w:tcPr>
            <w:tcW w:w="558" w:type="dxa"/>
            <w:shd w:val="clear" w:color="auto" w:fill="auto"/>
            <w:vAlign w:val="center"/>
          </w:tcPr>
          <w:p w14:paraId="36289A70">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10</w:t>
            </w:r>
          </w:p>
        </w:tc>
        <w:tc>
          <w:tcPr>
            <w:tcW w:w="505" w:type="dxa"/>
            <w:shd w:val="clear" w:color="auto" w:fill="auto"/>
            <w:vAlign w:val="center"/>
          </w:tcPr>
          <w:p w14:paraId="68FAAED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10</w:t>
            </w:r>
          </w:p>
        </w:tc>
        <w:tc>
          <w:tcPr>
            <w:tcW w:w="528" w:type="dxa"/>
            <w:shd w:val="clear" w:color="auto" w:fill="auto"/>
            <w:vAlign w:val="center"/>
          </w:tcPr>
          <w:p w14:paraId="6FC03A4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0</w:t>
            </w:r>
          </w:p>
        </w:tc>
        <w:tc>
          <w:tcPr>
            <w:tcW w:w="526" w:type="dxa"/>
            <w:shd w:val="clear" w:color="auto" w:fill="auto"/>
            <w:vAlign w:val="center"/>
          </w:tcPr>
          <w:p w14:paraId="1B725C1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1</w:t>
            </w:r>
          </w:p>
        </w:tc>
        <w:tc>
          <w:tcPr>
            <w:tcW w:w="573" w:type="dxa"/>
            <w:shd w:val="clear" w:color="auto" w:fill="auto"/>
            <w:vAlign w:val="center"/>
          </w:tcPr>
          <w:p w14:paraId="5D67CC0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256</w:t>
            </w:r>
          </w:p>
        </w:tc>
        <w:tc>
          <w:tcPr>
            <w:tcW w:w="579" w:type="dxa"/>
            <w:shd w:val="clear" w:color="auto" w:fill="auto"/>
            <w:vAlign w:val="center"/>
          </w:tcPr>
          <w:p w14:paraId="786B4A58">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877</w:t>
            </w:r>
          </w:p>
        </w:tc>
        <w:tc>
          <w:tcPr>
            <w:tcW w:w="526" w:type="dxa"/>
            <w:shd w:val="clear" w:color="auto" w:fill="auto"/>
            <w:vAlign w:val="center"/>
          </w:tcPr>
          <w:p w14:paraId="3A16A06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1</w:t>
            </w:r>
          </w:p>
        </w:tc>
        <w:tc>
          <w:tcPr>
            <w:tcW w:w="579" w:type="dxa"/>
            <w:shd w:val="clear" w:color="auto" w:fill="auto"/>
            <w:vAlign w:val="center"/>
          </w:tcPr>
          <w:p w14:paraId="6F57B32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28</w:t>
            </w:r>
          </w:p>
        </w:tc>
        <w:tc>
          <w:tcPr>
            <w:tcW w:w="781" w:type="dxa"/>
            <w:shd w:val="clear" w:color="auto" w:fill="auto"/>
            <w:vAlign w:val="center"/>
          </w:tcPr>
          <w:p w14:paraId="02F1889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108</w:t>
            </w:r>
          </w:p>
        </w:tc>
        <w:tc>
          <w:tcPr>
            <w:tcW w:w="419" w:type="dxa"/>
            <w:shd w:val="clear" w:color="auto" w:fill="auto"/>
            <w:vAlign w:val="center"/>
          </w:tcPr>
          <w:p w14:paraId="5F51A193">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带动生产</w:t>
            </w:r>
          </w:p>
        </w:tc>
        <w:tc>
          <w:tcPr>
            <w:tcW w:w="431" w:type="dxa"/>
            <w:shd w:val="clear" w:color="auto" w:fill="auto"/>
            <w:vAlign w:val="center"/>
          </w:tcPr>
          <w:p w14:paraId="04BA484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2025年11月</w:t>
            </w:r>
          </w:p>
        </w:tc>
        <w:tc>
          <w:tcPr>
            <w:tcW w:w="466" w:type="dxa"/>
            <w:shd w:val="clear" w:color="auto" w:fill="auto"/>
            <w:vAlign w:val="center"/>
          </w:tcPr>
          <w:p w14:paraId="55C32161">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2025年12月</w:t>
            </w:r>
          </w:p>
        </w:tc>
        <w:tc>
          <w:tcPr>
            <w:tcW w:w="564" w:type="dxa"/>
            <w:shd w:val="clear" w:color="auto" w:fill="auto"/>
            <w:vAlign w:val="center"/>
          </w:tcPr>
          <w:p w14:paraId="17DBF6F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双井镇人民政府</w:t>
            </w:r>
          </w:p>
        </w:tc>
        <w:tc>
          <w:tcPr>
            <w:tcW w:w="549" w:type="dxa"/>
            <w:shd w:val="clear" w:color="auto" w:fill="auto"/>
            <w:vAlign w:val="center"/>
          </w:tcPr>
          <w:p w14:paraId="15F24EB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洞底湾村村委会</w:t>
            </w:r>
          </w:p>
        </w:tc>
      </w:tr>
      <w:tr w14:paraId="6AB7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trHeight w:val="636" w:hRule="atLeast"/>
          <w:jc w:val="center"/>
        </w:trPr>
        <w:tc>
          <w:tcPr>
            <w:tcW w:w="7684" w:type="dxa"/>
            <w:gridSpan w:val="11"/>
            <w:shd w:val="clear" w:color="auto" w:fill="auto"/>
            <w:vAlign w:val="center"/>
          </w:tcPr>
          <w:p w14:paraId="52907D2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二、农业冷链仓储建设</w:t>
            </w:r>
          </w:p>
        </w:tc>
        <w:tc>
          <w:tcPr>
            <w:tcW w:w="558" w:type="dxa"/>
            <w:shd w:val="clear" w:color="auto" w:fill="auto"/>
            <w:vAlign w:val="center"/>
          </w:tcPr>
          <w:p w14:paraId="06B51C23">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62</w:t>
            </w:r>
          </w:p>
        </w:tc>
        <w:tc>
          <w:tcPr>
            <w:tcW w:w="505" w:type="dxa"/>
            <w:shd w:val="clear" w:color="auto" w:fill="auto"/>
            <w:vAlign w:val="center"/>
          </w:tcPr>
          <w:p w14:paraId="6DEABE7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30.88</w:t>
            </w:r>
          </w:p>
        </w:tc>
        <w:tc>
          <w:tcPr>
            <w:tcW w:w="528" w:type="dxa"/>
            <w:shd w:val="clear" w:color="auto" w:fill="auto"/>
            <w:vAlign w:val="center"/>
          </w:tcPr>
          <w:p w14:paraId="34B0CEB3">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31.12</w:t>
            </w:r>
          </w:p>
        </w:tc>
        <w:tc>
          <w:tcPr>
            <w:tcW w:w="526" w:type="dxa"/>
            <w:shd w:val="clear" w:color="auto" w:fill="auto"/>
            <w:vAlign w:val="center"/>
          </w:tcPr>
          <w:p w14:paraId="40E996F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573" w:type="dxa"/>
            <w:shd w:val="clear" w:color="auto" w:fill="auto"/>
            <w:vAlign w:val="center"/>
          </w:tcPr>
          <w:p w14:paraId="01C9647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579" w:type="dxa"/>
            <w:shd w:val="clear" w:color="auto" w:fill="auto"/>
            <w:vAlign w:val="center"/>
          </w:tcPr>
          <w:p w14:paraId="127C5BB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526" w:type="dxa"/>
            <w:shd w:val="clear" w:color="auto" w:fill="auto"/>
            <w:vAlign w:val="center"/>
          </w:tcPr>
          <w:p w14:paraId="0044F72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579" w:type="dxa"/>
            <w:shd w:val="clear" w:color="auto" w:fill="auto"/>
            <w:vAlign w:val="center"/>
          </w:tcPr>
          <w:p w14:paraId="0D5E770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781" w:type="dxa"/>
            <w:shd w:val="clear" w:color="auto" w:fill="auto"/>
            <w:vAlign w:val="center"/>
          </w:tcPr>
          <w:p w14:paraId="2256C082">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419" w:type="dxa"/>
            <w:shd w:val="clear" w:color="auto" w:fill="auto"/>
            <w:vAlign w:val="center"/>
          </w:tcPr>
          <w:p w14:paraId="2DCA406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431" w:type="dxa"/>
            <w:shd w:val="clear" w:color="auto" w:fill="auto"/>
            <w:vAlign w:val="center"/>
          </w:tcPr>
          <w:p w14:paraId="6DE9A92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466" w:type="dxa"/>
            <w:shd w:val="clear" w:color="auto" w:fill="auto"/>
            <w:vAlign w:val="center"/>
          </w:tcPr>
          <w:p w14:paraId="534C4FD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564" w:type="dxa"/>
            <w:shd w:val="clear" w:color="auto" w:fill="auto"/>
            <w:vAlign w:val="center"/>
          </w:tcPr>
          <w:p w14:paraId="3FDB7C6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549" w:type="dxa"/>
            <w:shd w:val="clear" w:color="auto" w:fill="auto"/>
            <w:vAlign w:val="center"/>
          </w:tcPr>
          <w:p w14:paraId="6C7311C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r>
      <w:tr w14:paraId="04A5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trHeight w:val="1812" w:hRule="atLeast"/>
          <w:jc w:val="center"/>
        </w:trPr>
        <w:tc>
          <w:tcPr>
            <w:tcW w:w="364" w:type="dxa"/>
            <w:shd w:val="clear" w:color="auto" w:fill="auto"/>
            <w:vAlign w:val="center"/>
          </w:tcPr>
          <w:p w14:paraId="11E6D4C2">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w:t>
            </w:r>
          </w:p>
        </w:tc>
        <w:tc>
          <w:tcPr>
            <w:tcW w:w="436" w:type="dxa"/>
            <w:shd w:val="clear" w:color="auto" w:fill="auto"/>
            <w:vAlign w:val="center"/>
          </w:tcPr>
          <w:p w14:paraId="55623BE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产业发展</w:t>
            </w:r>
          </w:p>
        </w:tc>
        <w:tc>
          <w:tcPr>
            <w:tcW w:w="437" w:type="dxa"/>
            <w:shd w:val="clear" w:color="auto" w:fill="auto"/>
            <w:vAlign w:val="center"/>
          </w:tcPr>
          <w:p w14:paraId="7E1D8541">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加工流通项目</w:t>
            </w:r>
          </w:p>
        </w:tc>
        <w:tc>
          <w:tcPr>
            <w:tcW w:w="675" w:type="dxa"/>
            <w:shd w:val="clear" w:color="auto" w:fill="auto"/>
            <w:vAlign w:val="center"/>
          </w:tcPr>
          <w:p w14:paraId="488F499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农产品仓储保鲜冷链基础设施建设</w:t>
            </w:r>
          </w:p>
        </w:tc>
        <w:tc>
          <w:tcPr>
            <w:tcW w:w="568" w:type="dxa"/>
            <w:shd w:val="clear" w:color="auto" w:fill="auto"/>
            <w:vAlign w:val="center"/>
          </w:tcPr>
          <w:p w14:paraId="6AD46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大江口镇</w:t>
            </w:r>
          </w:p>
        </w:tc>
        <w:tc>
          <w:tcPr>
            <w:tcW w:w="534" w:type="dxa"/>
            <w:shd w:val="clear" w:color="auto" w:fill="auto"/>
            <w:vAlign w:val="center"/>
          </w:tcPr>
          <w:p w14:paraId="163501B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洑水湾村</w:t>
            </w:r>
          </w:p>
        </w:tc>
        <w:tc>
          <w:tcPr>
            <w:tcW w:w="870" w:type="dxa"/>
            <w:shd w:val="clear" w:color="auto" w:fill="auto"/>
            <w:vAlign w:val="center"/>
          </w:tcPr>
          <w:p w14:paraId="0D2DC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溆江仓储冷链建设项目</w:t>
            </w:r>
          </w:p>
        </w:tc>
        <w:tc>
          <w:tcPr>
            <w:tcW w:w="1931" w:type="dxa"/>
            <w:shd w:val="clear" w:color="auto" w:fill="auto"/>
            <w:vAlign w:val="center"/>
          </w:tcPr>
          <w:p w14:paraId="7F598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spacing w:val="-11"/>
                <w:kern w:val="0"/>
                <w:sz w:val="21"/>
                <w:szCs w:val="21"/>
                <w:u w:val="none"/>
                <w:lang w:val="en-US" w:eastAsia="zh-CN" w:bidi="ar"/>
              </w:rPr>
              <w:t>新建高温库670立方米</w:t>
            </w:r>
          </w:p>
        </w:tc>
        <w:tc>
          <w:tcPr>
            <w:tcW w:w="321" w:type="dxa"/>
            <w:shd w:val="clear" w:color="auto" w:fill="auto"/>
            <w:vAlign w:val="center"/>
          </w:tcPr>
          <w:p w14:paraId="76A64FD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新建</w:t>
            </w:r>
          </w:p>
        </w:tc>
        <w:tc>
          <w:tcPr>
            <w:tcW w:w="522" w:type="dxa"/>
            <w:shd w:val="clear" w:color="auto" w:fill="auto"/>
            <w:vAlign w:val="center"/>
          </w:tcPr>
          <w:p w14:paraId="140C541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洑水湾村</w:t>
            </w:r>
          </w:p>
        </w:tc>
        <w:tc>
          <w:tcPr>
            <w:tcW w:w="1026" w:type="dxa"/>
            <w:shd w:val="clear" w:color="auto" w:fill="auto"/>
            <w:vAlign w:val="center"/>
          </w:tcPr>
          <w:p w14:paraId="16D8B59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按照方案要求，</w:t>
            </w: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形成资产和利用联结机制</w:t>
            </w: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。结算以评审结果为准。</w:t>
            </w:r>
          </w:p>
        </w:tc>
        <w:tc>
          <w:tcPr>
            <w:tcW w:w="558" w:type="dxa"/>
            <w:shd w:val="clear" w:color="auto" w:fill="auto"/>
            <w:vAlign w:val="center"/>
          </w:tcPr>
          <w:p w14:paraId="30D15F3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40</w:t>
            </w:r>
          </w:p>
        </w:tc>
        <w:tc>
          <w:tcPr>
            <w:tcW w:w="505" w:type="dxa"/>
            <w:shd w:val="clear" w:color="auto" w:fill="auto"/>
            <w:vAlign w:val="center"/>
          </w:tcPr>
          <w:p w14:paraId="309AA1F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20</w:t>
            </w:r>
          </w:p>
        </w:tc>
        <w:tc>
          <w:tcPr>
            <w:tcW w:w="528" w:type="dxa"/>
            <w:shd w:val="clear" w:color="auto" w:fill="auto"/>
            <w:vAlign w:val="center"/>
          </w:tcPr>
          <w:p w14:paraId="6FC27AF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20</w:t>
            </w:r>
          </w:p>
        </w:tc>
        <w:tc>
          <w:tcPr>
            <w:tcW w:w="526" w:type="dxa"/>
            <w:shd w:val="clear" w:color="auto" w:fill="auto"/>
            <w:vAlign w:val="center"/>
          </w:tcPr>
          <w:p w14:paraId="1B89AD0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1</w:t>
            </w:r>
          </w:p>
        </w:tc>
        <w:tc>
          <w:tcPr>
            <w:tcW w:w="573" w:type="dxa"/>
            <w:shd w:val="clear" w:color="auto" w:fill="auto"/>
            <w:vAlign w:val="center"/>
          </w:tcPr>
          <w:p w14:paraId="4DCB274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50</w:t>
            </w:r>
          </w:p>
        </w:tc>
        <w:tc>
          <w:tcPr>
            <w:tcW w:w="579" w:type="dxa"/>
            <w:shd w:val="clear" w:color="auto" w:fill="auto"/>
            <w:vAlign w:val="center"/>
          </w:tcPr>
          <w:p w14:paraId="3661BC0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160</w:t>
            </w:r>
          </w:p>
        </w:tc>
        <w:tc>
          <w:tcPr>
            <w:tcW w:w="526" w:type="dxa"/>
            <w:shd w:val="clear" w:color="auto" w:fill="auto"/>
            <w:vAlign w:val="center"/>
          </w:tcPr>
          <w:p w14:paraId="1FF4C16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1</w:t>
            </w:r>
          </w:p>
        </w:tc>
        <w:tc>
          <w:tcPr>
            <w:tcW w:w="579" w:type="dxa"/>
            <w:shd w:val="clear" w:color="auto" w:fill="auto"/>
            <w:vAlign w:val="center"/>
          </w:tcPr>
          <w:p w14:paraId="1752B710">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6</w:t>
            </w:r>
          </w:p>
        </w:tc>
        <w:tc>
          <w:tcPr>
            <w:tcW w:w="781" w:type="dxa"/>
            <w:shd w:val="clear" w:color="auto" w:fill="auto"/>
            <w:vAlign w:val="center"/>
          </w:tcPr>
          <w:p w14:paraId="68E597D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15</w:t>
            </w:r>
          </w:p>
        </w:tc>
        <w:tc>
          <w:tcPr>
            <w:tcW w:w="419" w:type="dxa"/>
            <w:shd w:val="clear" w:color="auto" w:fill="auto"/>
            <w:vAlign w:val="center"/>
          </w:tcPr>
          <w:p w14:paraId="25361AE3">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带动生产   就业务工   帮助产销对接</w:t>
            </w:r>
          </w:p>
        </w:tc>
        <w:tc>
          <w:tcPr>
            <w:tcW w:w="431" w:type="dxa"/>
            <w:shd w:val="clear" w:color="auto" w:fill="auto"/>
            <w:vAlign w:val="center"/>
          </w:tcPr>
          <w:p w14:paraId="5C8EABA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2025年11月</w:t>
            </w:r>
          </w:p>
        </w:tc>
        <w:tc>
          <w:tcPr>
            <w:tcW w:w="466" w:type="dxa"/>
            <w:shd w:val="clear" w:color="auto" w:fill="auto"/>
            <w:vAlign w:val="center"/>
          </w:tcPr>
          <w:p w14:paraId="59B6D54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2025年12月</w:t>
            </w:r>
          </w:p>
        </w:tc>
        <w:tc>
          <w:tcPr>
            <w:tcW w:w="564" w:type="dxa"/>
            <w:shd w:val="clear" w:color="auto" w:fill="auto"/>
            <w:vAlign w:val="center"/>
          </w:tcPr>
          <w:p w14:paraId="2CE9D548">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大江口镇人民政府</w:t>
            </w:r>
          </w:p>
        </w:tc>
        <w:tc>
          <w:tcPr>
            <w:tcW w:w="549" w:type="dxa"/>
            <w:shd w:val="clear" w:color="auto" w:fill="auto"/>
            <w:vAlign w:val="center"/>
          </w:tcPr>
          <w:p w14:paraId="0CF4F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溆浦溆江农业有限公司</w:t>
            </w:r>
          </w:p>
        </w:tc>
      </w:tr>
      <w:tr w14:paraId="03FF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81" w:hRule="atLeast"/>
          <w:jc w:val="center"/>
        </w:trPr>
        <w:tc>
          <w:tcPr>
            <w:tcW w:w="364" w:type="dxa"/>
            <w:shd w:val="clear" w:color="auto" w:fill="auto"/>
            <w:vAlign w:val="center"/>
          </w:tcPr>
          <w:p w14:paraId="6D4A602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3</w:t>
            </w:r>
          </w:p>
        </w:tc>
        <w:tc>
          <w:tcPr>
            <w:tcW w:w="436" w:type="dxa"/>
            <w:shd w:val="clear" w:color="auto" w:fill="auto"/>
            <w:vAlign w:val="center"/>
          </w:tcPr>
          <w:p w14:paraId="4FAEFFC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产业发展</w:t>
            </w:r>
          </w:p>
        </w:tc>
        <w:tc>
          <w:tcPr>
            <w:tcW w:w="437" w:type="dxa"/>
            <w:shd w:val="clear" w:color="auto" w:fill="auto"/>
            <w:vAlign w:val="center"/>
          </w:tcPr>
          <w:p w14:paraId="6185D238">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加工流通项目</w:t>
            </w:r>
          </w:p>
        </w:tc>
        <w:tc>
          <w:tcPr>
            <w:tcW w:w="675" w:type="dxa"/>
            <w:shd w:val="clear" w:color="auto" w:fill="auto"/>
            <w:vAlign w:val="center"/>
          </w:tcPr>
          <w:p w14:paraId="449CE798">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农产品仓储保鲜冷链基础设施建设</w:t>
            </w:r>
          </w:p>
        </w:tc>
        <w:tc>
          <w:tcPr>
            <w:tcW w:w="568" w:type="dxa"/>
            <w:shd w:val="clear" w:color="auto" w:fill="auto"/>
            <w:vAlign w:val="center"/>
          </w:tcPr>
          <w:p w14:paraId="38A71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大江口镇</w:t>
            </w:r>
          </w:p>
        </w:tc>
        <w:tc>
          <w:tcPr>
            <w:tcW w:w="534" w:type="dxa"/>
            <w:shd w:val="clear" w:color="auto" w:fill="auto"/>
            <w:vAlign w:val="center"/>
          </w:tcPr>
          <w:p w14:paraId="279E0A92">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洑水湾村</w:t>
            </w:r>
          </w:p>
        </w:tc>
        <w:tc>
          <w:tcPr>
            <w:tcW w:w="870" w:type="dxa"/>
            <w:shd w:val="clear" w:color="auto" w:fill="auto"/>
            <w:vAlign w:val="center"/>
          </w:tcPr>
          <w:p w14:paraId="26F86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好友仓储建设项目</w:t>
            </w:r>
          </w:p>
        </w:tc>
        <w:tc>
          <w:tcPr>
            <w:tcW w:w="1931" w:type="dxa"/>
            <w:shd w:val="clear" w:color="auto" w:fill="auto"/>
            <w:vAlign w:val="center"/>
          </w:tcPr>
          <w:p w14:paraId="69C26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新建通风贮藏库5000立方米，</w:t>
            </w:r>
          </w:p>
        </w:tc>
        <w:tc>
          <w:tcPr>
            <w:tcW w:w="321" w:type="dxa"/>
            <w:shd w:val="clear" w:color="auto" w:fill="auto"/>
            <w:vAlign w:val="center"/>
          </w:tcPr>
          <w:p w14:paraId="21B9FCC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新建</w:t>
            </w:r>
          </w:p>
        </w:tc>
        <w:tc>
          <w:tcPr>
            <w:tcW w:w="522" w:type="dxa"/>
            <w:shd w:val="clear" w:color="auto" w:fill="auto"/>
            <w:vAlign w:val="center"/>
          </w:tcPr>
          <w:p w14:paraId="79860B62">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洑水湾村</w:t>
            </w:r>
          </w:p>
        </w:tc>
        <w:tc>
          <w:tcPr>
            <w:tcW w:w="1026" w:type="dxa"/>
            <w:shd w:val="clear" w:color="auto" w:fill="auto"/>
            <w:vAlign w:val="center"/>
          </w:tcPr>
          <w:p w14:paraId="2912B79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按照方案要求，</w:t>
            </w: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形成资产和利用联结机制</w:t>
            </w: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。结算以评审结果为准。</w:t>
            </w:r>
          </w:p>
        </w:tc>
        <w:tc>
          <w:tcPr>
            <w:tcW w:w="558" w:type="dxa"/>
            <w:shd w:val="clear" w:color="auto" w:fill="auto"/>
            <w:vAlign w:val="center"/>
          </w:tcPr>
          <w:p w14:paraId="63D4E541">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22</w:t>
            </w:r>
          </w:p>
        </w:tc>
        <w:tc>
          <w:tcPr>
            <w:tcW w:w="505" w:type="dxa"/>
            <w:shd w:val="clear" w:color="auto" w:fill="auto"/>
            <w:vAlign w:val="center"/>
          </w:tcPr>
          <w:p w14:paraId="6BD83C1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10.88</w:t>
            </w:r>
          </w:p>
        </w:tc>
        <w:tc>
          <w:tcPr>
            <w:tcW w:w="528" w:type="dxa"/>
            <w:shd w:val="clear" w:color="auto" w:fill="auto"/>
            <w:vAlign w:val="center"/>
          </w:tcPr>
          <w:p w14:paraId="5FC065F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11.12</w:t>
            </w:r>
          </w:p>
        </w:tc>
        <w:tc>
          <w:tcPr>
            <w:tcW w:w="526" w:type="dxa"/>
            <w:shd w:val="clear" w:color="auto" w:fill="auto"/>
            <w:vAlign w:val="center"/>
          </w:tcPr>
          <w:p w14:paraId="3A06D580">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1</w:t>
            </w:r>
          </w:p>
        </w:tc>
        <w:tc>
          <w:tcPr>
            <w:tcW w:w="573" w:type="dxa"/>
            <w:shd w:val="clear" w:color="auto" w:fill="auto"/>
            <w:vAlign w:val="center"/>
          </w:tcPr>
          <w:p w14:paraId="0D6CCDC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92</w:t>
            </w:r>
          </w:p>
        </w:tc>
        <w:tc>
          <w:tcPr>
            <w:tcW w:w="579" w:type="dxa"/>
            <w:shd w:val="clear" w:color="auto" w:fill="auto"/>
            <w:vAlign w:val="center"/>
          </w:tcPr>
          <w:p w14:paraId="2644742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231</w:t>
            </w:r>
          </w:p>
        </w:tc>
        <w:tc>
          <w:tcPr>
            <w:tcW w:w="526" w:type="dxa"/>
            <w:shd w:val="clear" w:color="auto" w:fill="auto"/>
            <w:vAlign w:val="center"/>
          </w:tcPr>
          <w:p w14:paraId="05D7D53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1</w:t>
            </w:r>
          </w:p>
        </w:tc>
        <w:tc>
          <w:tcPr>
            <w:tcW w:w="579" w:type="dxa"/>
            <w:shd w:val="clear" w:color="auto" w:fill="auto"/>
            <w:vAlign w:val="center"/>
          </w:tcPr>
          <w:p w14:paraId="4F17103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21</w:t>
            </w:r>
          </w:p>
        </w:tc>
        <w:tc>
          <w:tcPr>
            <w:tcW w:w="781" w:type="dxa"/>
            <w:shd w:val="clear" w:color="auto" w:fill="auto"/>
            <w:vAlign w:val="center"/>
          </w:tcPr>
          <w:p w14:paraId="5734BF73">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52</w:t>
            </w:r>
          </w:p>
        </w:tc>
        <w:tc>
          <w:tcPr>
            <w:tcW w:w="419" w:type="dxa"/>
            <w:shd w:val="clear" w:color="auto" w:fill="auto"/>
            <w:vAlign w:val="center"/>
          </w:tcPr>
          <w:p w14:paraId="26F0BE7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 xml:space="preserve">带动生产   就业务工   帮助产销对接   </w:t>
            </w:r>
          </w:p>
        </w:tc>
        <w:tc>
          <w:tcPr>
            <w:tcW w:w="431" w:type="dxa"/>
            <w:shd w:val="clear" w:color="auto" w:fill="auto"/>
            <w:vAlign w:val="center"/>
          </w:tcPr>
          <w:p w14:paraId="6FB835B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2025年11月</w:t>
            </w:r>
          </w:p>
        </w:tc>
        <w:tc>
          <w:tcPr>
            <w:tcW w:w="466" w:type="dxa"/>
            <w:shd w:val="clear" w:color="auto" w:fill="auto"/>
            <w:vAlign w:val="center"/>
          </w:tcPr>
          <w:p w14:paraId="608D912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2025年12月</w:t>
            </w:r>
          </w:p>
        </w:tc>
        <w:tc>
          <w:tcPr>
            <w:tcW w:w="564" w:type="dxa"/>
            <w:shd w:val="clear" w:color="auto" w:fill="auto"/>
            <w:vAlign w:val="center"/>
          </w:tcPr>
          <w:p w14:paraId="371644B8">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大江口镇人民政府</w:t>
            </w:r>
          </w:p>
        </w:tc>
        <w:tc>
          <w:tcPr>
            <w:tcW w:w="549" w:type="dxa"/>
            <w:shd w:val="clear" w:color="auto" w:fill="auto"/>
            <w:vAlign w:val="center"/>
          </w:tcPr>
          <w:p w14:paraId="04735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溆浦县好友果品种植专业合作社</w:t>
            </w:r>
          </w:p>
        </w:tc>
      </w:tr>
      <w:tr w14:paraId="5A01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trHeight w:val="499" w:hRule="atLeast"/>
          <w:jc w:val="center"/>
        </w:trPr>
        <w:tc>
          <w:tcPr>
            <w:tcW w:w="7684" w:type="dxa"/>
            <w:gridSpan w:val="11"/>
            <w:shd w:val="clear" w:color="auto" w:fill="auto"/>
            <w:vAlign w:val="center"/>
          </w:tcPr>
          <w:p w14:paraId="7395F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四、帮扶车间稳岗补贴项目</w:t>
            </w:r>
          </w:p>
        </w:tc>
        <w:tc>
          <w:tcPr>
            <w:tcW w:w="558" w:type="dxa"/>
            <w:shd w:val="clear" w:color="auto" w:fill="auto"/>
            <w:vAlign w:val="center"/>
          </w:tcPr>
          <w:p w14:paraId="2CC2267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2.02</w:t>
            </w:r>
          </w:p>
        </w:tc>
        <w:tc>
          <w:tcPr>
            <w:tcW w:w="505" w:type="dxa"/>
            <w:shd w:val="clear" w:color="auto" w:fill="auto"/>
            <w:vAlign w:val="center"/>
          </w:tcPr>
          <w:p w14:paraId="4937959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2.02</w:t>
            </w:r>
          </w:p>
        </w:tc>
        <w:tc>
          <w:tcPr>
            <w:tcW w:w="528" w:type="dxa"/>
            <w:shd w:val="clear" w:color="auto" w:fill="auto"/>
            <w:vAlign w:val="center"/>
          </w:tcPr>
          <w:p w14:paraId="721FE5F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themeColor="text1"/>
                <w:spacing w:val="-11"/>
                <w:kern w:val="0"/>
                <w:sz w:val="21"/>
                <w:szCs w:val="21"/>
                <w:u w:val="none"/>
                <w:lang w:val="en-US" w:eastAsia="zh-CN" w:bidi="ar"/>
                <w14:textFill>
                  <w14:solidFill>
                    <w14:schemeClr w14:val="tx1"/>
                  </w14:solidFill>
                </w14:textFill>
              </w:rPr>
              <w:t>0</w:t>
            </w:r>
          </w:p>
        </w:tc>
        <w:tc>
          <w:tcPr>
            <w:tcW w:w="526" w:type="dxa"/>
            <w:shd w:val="clear" w:color="auto" w:fill="auto"/>
            <w:vAlign w:val="center"/>
          </w:tcPr>
          <w:p w14:paraId="556E4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3" w:type="dxa"/>
            <w:shd w:val="clear" w:color="auto" w:fill="auto"/>
            <w:vAlign w:val="center"/>
          </w:tcPr>
          <w:p w14:paraId="59330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579" w:type="dxa"/>
            <w:shd w:val="clear" w:color="auto" w:fill="auto"/>
            <w:vAlign w:val="center"/>
          </w:tcPr>
          <w:p w14:paraId="5B151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526" w:type="dxa"/>
            <w:shd w:val="clear" w:color="auto" w:fill="auto"/>
            <w:vAlign w:val="center"/>
          </w:tcPr>
          <w:p w14:paraId="7D230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9" w:type="dxa"/>
            <w:shd w:val="clear" w:color="auto" w:fill="auto"/>
            <w:vAlign w:val="center"/>
          </w:tcPr>
          <w:p w14:paraId="3FE02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781" w:type="dxa"/>
            <w:shd w:val="clear" w:color="auto" w:fill="auto"/>
            <w:vAlign w:val="center"/>
          </w:tcPr>
          <w:p w14:paraId="56E63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p>
        </w:tc>
        <w:tc>
          <w:tcPr>
            <w:tcW w:w="419" w:type="dxa"/>
            <w:shd w:val="clear" w:color="auto" w:fill="auto"/>
            <w:vAlign w:val="center"/>
          </w:tcPr>
          <w:p w14:paraId="73BFB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31" w:type="dxa"/>
            <w:shd w:val="clear" w:color="auto" w:fill="auto"/>
            <w:vAlign w:val="center"/>
          </w:tcPr>
          <w:p w14:paraId="578FD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66" w:type="dxa"/>
            <w:shd w:val="clear" w:color="auto" w:fill="auto"/>
            <w:vAlign w:val="center"/>
          </w:tcPr>
          <w:p w14:paraId="7CE2D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shd w:val="clear" w:color="auto" w:fill="auto"/>
            <w:vAlign w:val="center"/>
          </w:tcPr>
          <w:p w14:paraId="2273E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9" w:type="dxa"/>
            <w:shd w:val="clear" w:color="auto" w:fill="auto"/>
            <w:vAlign w:val="center"/>
          </w:tcPr>
          <w:p w14:paraId="25F15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31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trHeight w:val="2930" w:hRule="atLeast"/>
          <w:jc w:val="center"/>
        </w:trPr>
        <w:tc>
          <w:tcPr>
            <w:tcW w:w="364" w:type="dxa"/>
            <w:shd w:val="clear" w:color="auto" w:fill="auto"/>
            <w:vAlign w:val="center"/>
          </w:tcPr>
          <w:p w14:paraId="70E2FB8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4</w:t>
            </w:r>
          </w:p>
        </w:tc>
        <w:tc>
          <w:tcPr>
            <w:tcW w:w="436" w:type="dxa"/>
            <w:shd w:val="clear" w:color="auto" w:fill="auto"/>
            <w:vAlign w:val="center"/>
          </w:tcPr>
          <w:p w14:paraId="03436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就业项目</w:t>
            </w:r>
          </w:p>
        </w:tc>
        <w:tc>
          <w:tcPr>
            <w:tcW w:w="437" w:type="dxa"/>
            <w:shd w:val="clear" w:color="auto" w:fill="auto"/>
            <w:vAlign w:val="center"/>
          </w:tcPr>
          <w:p w14:paraId="2A939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就业</w:t>
            </w:r>
          </w:p>
        </w:tc>
        <w:tc>
          <w:tcPr>
            <w:tcW w:w="675" w:type="dxa"/>
            <w:shd w:val="clear" w:color="auto" w:fill="auto"/>
            <w:vAlign w:val="center"/>
          </w:tcPr>
          <w:p w14:paraId="42535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帮扶车间稳岗补贴</w:t>
            </w:r>
          </w:p>
        </w:tc>
        <w:tc>
          <w:tcPr>
            <w:tcW w:w="568" w:type="dxa"/>
            <w:shd w:val="clear" w:color="auto" w:fill="auto"/>
            <w:vAlign w:val="center"/>
          </w:tcPr>
          <w:p w14:paraId="40C4E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各乡镇</w:t>
            </w:r>
          </w:p>
        </w:tc>
        <w:tc>
          <w:tcPr>
            <w:tcW w:w="534" w:type="dxa"/>
            <w:shd w:val="clear" w:color="auto" w:fill="auto"/>
            <w:vAlign w:val="center"/>
          </w:tcPr>
          <w:p w14:paraId="75B5F4A7">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t>相关村</w:t>
            </w:r>
          </w:p>
        </w:tc>
        <w:tc>
          <w:tcPr>
            <w:tcW w:w="870" w:type="dxa"/>
            <w:shd w:val="clear" w:color="auto" w:fill="auto"/>
            <w:vAlign w:val="center"/>
          </w:tcPr>
          <w:p w14:paraId="63C77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2025年帮扶车间稳岗补贴</w:t>
            </w:r>
          </w:p>
        </w:tc>
        <w:tc>
          <w:tcPr>
            <w:tcW w:w="1931" w:type="dxa"/>
            <w:shd w:val="clear" w:color="auto" w:fill="auto"/>
            <w:vAlign w:val="center"/>
          </w:tcPr>
          <w:p w14:paraId="5A181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108家10人就业帮扶车间稳岗补贴</w:t>
            </w:r>
          </w:p>
        </w:tc>
        <w:tc>
          <w:tcPr>
            <w:tcW w:w="321" w:type="dxa"/>
            <w:shd w:val="clear" w:color="auto" w:fill="auto"/>
            <w:vAlign w:val="center"/>
          </w:tcPr>
          <w:p w14:paraId="6E24A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政策性奖补</w:t>
            </w:r>
          </w:p>
        </w:tc>
        <w:tc>
          <w:tcPr>
            <w:tcW w:w="522" w:type="dxa"/>
            <w:shd w:val="clear" w:color="auto" w:fill="auto"/>
            <w:vAlign w:val="center"/>
          </w:tcPr>
          <w:p w14:paraId="05AB4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各乡镇</w:t>
            </w:r>
          </w:p>
        </w:tc>
        <w:tc>
          <w:tcPr>
            <w:tcW w:w="1026" w:type="dxa"/>
            <w:shd w:val="clear" w:color="auto" w:fill="auto"/>
            <w:vAlign w:val="center"/>
          </w:tcPr>
          <w:p w14:paraId="0C55C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按政策</w:t>
            </w:r>
          </w:p>
          <w:p w14:paraId="2C28F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补助</w:t>
            </w:r>
          </w:p>
        </w:tc>
        <w:tc>
          <w:tcPr>
            <w:tcW w:w="558" w:type="dxa"/>
            <w:shd w:val="clear" w:color="auto" w:fill="auto"/>
            <w:vAlign w:val="center"/>
          </w:tcPr>
          <w:p w14:paraId="30CBC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2.02</w:t>
            </w:r>
          </w:p>
        </w:tc>
        <w:tc>
          <w:tcPr>
            <w:tcW w:w="505" w:type="dxa"/>
            <w:shd w:val="clear" w:color="auto" w:fill="auto"/>
            <w:vAlign w:val="center"/>
          </w:tcPr>
          <w:p w14:paraId="23012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2.02</w:t>
            </w:r>
          </w:p>
        </w:tc>
        <w:tc>
          <w:tcPr>
            <w:tcW w:w="528" w:type="dxa"/>
            <w:shd w:val="clear" w:color="auto" w:fill="auto"/>
            <w:vAlign w:val="center"/>
          </w:tcPr>
          <w:p w14:paraId="64801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526" w:type="dxa"/>
            <w:shd w:val="clear" w:color="auto" w:fill="auto"/>
            <w:vAlign w:val="center"/>
          </w:tcPr>
          <w:p w14:paraId="3108FE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386</w:t>
            </w:r>
          </w:p>
        </w:tc>
        <w:tc>
          <w:tcPr>
            <w:tcW w:w="573" w:type="dxa"/>
            <w:shd w:val="clear" w:color="auto" w:fill="auto"/>
            <w:vAlign w:val="center"/>
          </w:tcPr>
          <w:p w14:paraId="19DE1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10</w:t>
            </w:r>
          </w:p>
        </w:tc>
        <w:tc>
          <w:tcPr>
            <w:tcW w:w="579" w:type="dxa"/>
            <w:shd w:val="clear" w:color="auto" w:fill="auto"/>
            <w:vAlign w:val="center"/>
          </w:tcPr>
          <w:p w14:paraId="599A0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10</w:t>
            </w:r>
          </w:p>
        </w:tc>
        <w:tc>
          <w:tcPr>
            <w:tcW w:w="526" w:type="dxa"/>
            <w:shd w:val="clear" w:color="auto" w:fill="auto"/>
            <w:vAlign w:val="center"/>
          </w:tcPr>
          <w:p w14:paraId="089C8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138</w:t>
            </w:r>
          </w:p>
        </w:tc>
        <w:tc>
          <w:tcPr>
            <w:tcW w:w="579" w:type="dxa"/>
            <w:shd w:val="clear" w:color="auto" w:fill="auto"/>
            <w:vAlign w:val="center"/>
          </w:tcPr>
          <w:p w14:paraId="0F614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10</w:t>
            </w:r>
          </w:p>
        </w:tc>
        <w:tc>
          <w:tcPr>
            <w:tcW w:w="781" w:type="dxa"/>
            <w:shd w:val="clear" w:color="auto" w:fill="auto"/>
            <w:vAlign w:val="center"/>
          </w:tcPr>
          <w:p w14:paraId="4D5DA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t>10</w:t>
            </w:r>
          </w:p>
        </w:tc>
        <w:tc>
          <w:tcPr>
            <w:tcW w:w="419" w:type="dxa"/>
            <w:shd w:val="clear" w:color="auto" w:fill="auto"/>
            <w:vAlign w:val="center"/>
          </w:tcPr>
          <w:p w14:paraId="38636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就业务工</w:t>
            </w:r>
          </w:p>
        </w:tc>
        <w:tc>
          <w:tcPr>
            <w:tcW w:w="431" w:type="dxa"/>
            <w:shd w:val="clear" w:color="auto" w:fill="auto"/>
            <w:vAlign w:val="center"/>
          </w:tcPr>
          <w:p w14:paraId="1EDA6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2025年1月</w:t>
            </w:r>
          </w:p>
        </w:tc>
        <w:tc>
          <w:tcPr>
            <w:tcW w:w="466" w:type="dxa"/>
            <w:shd w:val="clear" w:color="auto" w:fill="auto"/>
            <w:vAlign w:val="center"/>
          </w:tcPr>
          <w:p w14:paraId="457A4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cstheme="minorEastAsia"/>
                <w:i w:val="0"/>
                <w:iCs w:val="0"/>
                <w:color w:val="000000" w:themeColor="text1"/>
                <w:spacing w:val="-1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2025年12月</w:t>
            </w:r>
          </w:p>
        </w:tc>
        <w:tc>
          <w:tcPr>
            <w:tcW w:w="564" w:type="dxa"/>
            <w:shd w:val="clear" w:color="auto" w:fill="auto"/>
            <w:vAlign w:val="center"/>
          </w:tcPr>
          <w:p w14:paraId="362E3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溆浦县农业农村局</w:t>
            </w:r>
          </w:p>
        </w:tc>
        <w:tc>
          <w:tcPr>
            <w:tcW w:w="549" w:type="dxa"/>
            <w:shd w:val="clear" w:color="auto" w:fill="auto"/>
            <w:vAlign w:val="center"/>
          </w:tcPr>
          <w:p w14:paraId="511A3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溆浦县农业农村局</w:t>
            </w:r>
          </w:p>
        </w:tc>
      </w:tr>
    </w:tbl>
    <w:p w14:paraId="09ADA8C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p>
    <w:p w14:paraId="2CFCB0C9">
      <w:pP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sectPr>
      <w:pgSz w:w="16838" w:h="11906" w:orient="landscape"/>
      <w:pgMar w:top="1531" w:right="1701" w:bottom="1531" w:left="1531" w:header="851" w:footer="1134"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A682A2-2703-479D-83FA-B2EC901FAC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A42B94E-3243-4A63-A79B-9A41D2AFAF2D}"/>
  </w:font>
  <w:font w:name="方正大标宋简体">
    <w:panose1 w:val="03000509000000000000"/>
    <w:charset w:val="86"/>
    <w:family w:val="script"/>
    <w:pitch w:val="default"/>
    <w:sig w:usb0="00000001" w:usb1="080E0000" w:usb2="00000000" w:usb3="00000000" w:csb0="00040000" w:csb1="00000000"/>
    <w:embedRegular r:id="rId3" w:fontKey="{C9B18A17-13C9-48BA-9799-921CAF8DBDF6}"/>
  </w:font>
  <w:font w:name="方正小标宋简体">
    <w:panose1 w:val="03000509000000000000"/>
    <w:charset w:val="86"/>
    <w:family w:val="auto"/>
    <w:pitch w:val="default"/>
    <w:sig w:usb0="00000001" w:usb1="080E0000" w:usb2="00000000" w:usb3="00000000" w:csb0="00040000" w:csb1="00000000"/>
    <w:embedRegular r:id="rId4" w:fontKey="{32B5C218-AECF-4D8C-B55D-5A944EFFC174}"/>
  </w:font>
  <w:font w:name="方正楷体_GB2312">
    <w:altName w:val="宋体"/>
    <w:panose1 w:val="02000000000000000000"/>
    <w:charset w:val="86"/>
    <w:family w:val="auto"/>
    <w:pitch w:val="default"/>
    <w:sig w:usb0="00000000" w:usb1="00000000" w:usb2="00000012" w:usb3="00000000" w:csb0="00040001" w:csb1="00000000"/>
    <w:embedRegular r:id="rId5" w:fontKey="{9EE0FB86-A007-45B2-A1BA-B5027AF061E2}"/>
  </w:font>
  <w:font w:name="楷体_GB2312">
    <w:panose1 w:val="02010609030101010101"/>
    <w:charset w:val="86"/>
    <w:family w:val="auto"/>
    <w:pitch w:val="default"/>
    <w:sig w:usb0="00000001" w:usb1="080E0000" w:usb2="00000000" w:usb3="00000000" w:csb0="00040000" w:csb1="00000000"/>
    <w:embedRegular r:id="rId6" w:fontKey="{9AEE380D-F24D-4380-86EF-61DE35AADF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3A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BF2F3">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BBF2F3">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YzNhZTkyODliYWE3NWU4OTRjMWI5OGNkZDdkNjAifQ=="/>
  </w:docVars>
  <w:rsids>
    <w:rsidRoot w:val="00172A27"/>
    <w:rsid w:val="00313CB0"/>
    <w:rsid w:val="00A7635D"/>
    <w:rsid w:val="04C11604"/>
    <w:rsid w:val="0A7B30EB"/>
    <w:rsid w:val="0B153355"/>
    <w:rsid w:val="0BB7146C"/>
    <w:rsid w:val="0BF86FF3"/>
    <w:rsid w:val="0C8B0D5C"/>
    <w:rsid w:val="0FEA02BB"/>
    <w:rsid w:val="13180F89"/>
    <w:rsid w:val="145817AD"/>
    <w:rsid w:val="158B33E1"/>
    <w:rsid w:val="16185885"/>
    <w:rsid w:val="18971CA0"/>
    <w:rsid w:val="18E37943"/>
    <w:rsid w:val="19582447"/>
    <w:rsid w:val="19D2319C"/>
    <w:rsid w:val="1A3B18B2"/>
    <w:rsid w:val="1D1B04C8"/>
    <w:rsid w:val="1D5C0F38"/>
    <w:rsid w:val="1EE17931"/>
    <w:rsid w:val="20135583"/>
    <w:rsid w:val="22E70030"/>
    <w:rsid w:val="257D778C"/>
    <w:rsid w:val="27AC239B"/>
    <w:rsid w:val="27FE42DD"/>
    <w:rsid w:val="28C51A47"/>
    <w:rsid w:val="29F85218"/>
    <w:rsid w:val="2B6E5792"/>
    <w:rsid w:val="2D6706EB"/>
    <w:rsid w:val="2D917516"/>
    <w:rsid w:val="2F4B5DEA"/>
    <w:rsid w:val="30670A02"/>
    <w:rsid w:val="30965CAB"/>
    <w:rsid w:val="344F3C87"/>
    <w:rsid w:val="35460CF2"/>
    <w:rsid w:val="35A62714"/>
    <w:rsid w:val="367F5425"/>
    <w:rsid w:val="38E00752"/>
    <w:rsid w:val="39266807"/>
    <w:rsid w:val="3BF75870"/>
    <w:rsid w:val="3CDF47D2"/>
    <w:rsid w:val="3E2718CC"/>
    <w:rsid w:val="3EBF6C8B"/>
    <w:rsid w:val="3F0110BB"/>
    <w:rsid w:val="41762AE3"/>
    <w:rsid w:val="41F305AF"/>
    <w:rsid w:val="45380B2C"/>
    <w:rsid w:val="463E542A"/>
    <w:rsid w:val="475F3EBF"/>
    <w:rsid w:val="49D464FC"/>
    <w:rsid w:val="4A1D388D"/>
    <w:rsid w:val="4ADD19C5"/>
    <w:rsid w:val="4B771FE9"/>
    <w:rsid w:val="4BB770A5"/>
    <w:rsid w:val="4CE051B1"/>
    <w:rsid w:val="4E09244A"/>
    <w:rsid w:val="4EA11C19"/>
    <w:rsid w:val="4F2427E6"/>
    <w:rsid w:val="4F5E33C0"/>
    <w:rsid w:val="4FB15BA0"/>
    <w:rsid w:val="50DA2D16"/>
    <w:rsid w:val="50ED5CCD"/>
    <w:rsid w:val="52B129B7"/>
    <w:rsid w:val="530578D5"/>
    <w:rsid w:val="538708F0"/>
    <w:rsid w:val="557049F2"/>
    <w:rsid w:val="558F779A"/>
    <w:rsid w:val="56517337"/>
    <w:rsid w:val="599C7B8A"/>
    <w:rsid w:val="59D70EF6"/>
    <w:rsid w:val="5AF4174A"/>
    <w:rsid w:val="5B736BB5"/>
    <w:rsid w:val="5BB96EF5"/>
    <w:rsid w:val="5C1D01E7"/>
    <w:rsid w:val="6036506C"/>
    <w:rsid w:val="63696E60"/>
    <w:rsid w:val="67D972C1"/>
    <w:rsid w:val="683E6FE3"/>
    <w:rsid w:val="69871642"/>
    <w:rsid w:val="69C029FB"/>
    <w:rsid w:val="6BCC45A5"/>
    <w:rsid w:val="70560166"/>
    <w:rsid w:val="724362DB"/>
    <w:rsid w:val="72C708B1"/>
    <w:rsid w:val="75177823"/>
    <w:rsid w:val="77701517"/>
    <w:rsid w:val="77972C65"/>
    <w:rsid w:val="78E421BD"/>
    <w:rsid w:val="79866D76"/>
    <w:rsid w:val="7B1E0E54"/>
    <w:rsid w:val="7D9D0215"/>
    <w:rsid w:val="7FFE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宋体" w:hAnsi="宋体" w:eastAsia="宋体" w:cs="宋体"/>
      <w:color w:val="000000"/>
      <w:sz w:val="16"/>
      <w:szCs w:val="16"/>
      <w:u w:val="none"/>
    </w:rPr>
  </w:style>
  <w:style w:type="character" w:customStyle="1" w:styleId="8">
    <w:name w:val="font71"/>
    <w:basedOn w:val="6"/>
    <w:qFormat/>
    <w:uiPriority w:val="0"/>
    <w:rPr>
      <w:rFonts w:hint="eastAsia" w:ascii="宋体" w:hAnsi="宋体" w:eastAsia="宋体" w:cs="宋体"/>
      <w:color w:val="000000"/>
      <w:sz w:val="20"/>
      <w:szCs w:val="20"/>
      <w:u w:val="none"/>
    </w:rPr>
  </w:style>
  <w:style w:type="character" w:customStyle="1" w:styleId="9">
    <w:name w:val="font81"/>
    <w:basedOn w:val="6"/>
    <w:qFormat/>
    <w:uiPriority w:val="0"/>
    <w:rPr>
      <w:rFonts w:hint="eastAsia" w:ascii="宋体" w:hAnsi="宋体" w:eastAsia="宋体" w:cs="宋体"/>
      <w:color w:val="000000"/>
      <w:sz w:val="20"/>
      <w:szCs w:val="20"/>
      <w:u w:val="none"/>
    </w:rPr>
  </w:style>
  <w:style w:type="character" w:customStyle="1" w:styleId="10">
    <w:name w:val="font11"/>
    <w:basedOn w:val="6"/>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203b048d-9381-4f06-8cae-c5658aa2e283</errorID>
      <errorWord>《</errorWord>
      <group>L1_AI</group>
      <groupName>深度校对</groupName>
      <ability>L2_AI_Grammar</ability>
      <abilityName>语法纠错</abilityName>
      <candidateList>
        <item>的《</item>
      </candidateList>
      <explain/>
      <paraID>3E06CA1E</paraID>
      <start>13</start>
      <end>14</end>
      <status>unmodified</status>
      <modifiedWord/>
      <trackRevisions>false</trackRevisions>
    </reviewItem>
    <reviewItem>
      <errorID>43f74a8d-6a47-4cf8-82f8-5b611332b0f1</errorID>
      <errorWord>,</errorWord>
      <group>L1_AI</group>
      <groupName>深度校对</groupName>
      <ability>L2_AI_Punc</ability>
      <abilityName>标点纠错</abilityName>
      <candidateList>
        <item>，</item>
      </candidateList>
      <explain/>
      <paraID>3E06CA1E</paraID>
      <start>64</start>
      <end>65</end>
      <status>unmodified</status>
      <modifiedWord/>
      <trackRevisions>false</trackRevisions>
    </reviewItem>
    <reviewItem>
      <errorID>fc31cb53-bfc1-4c4f-b9b5-592e51902423</errorID>
      <errorWord>《</errorWord>
      <group>L1_AI</group>
      <groupName>深度校对</groupName>
      <ability>L2_AI_Grammar</ability>
      <abilityName>语法纠错</abilityName>
      <candidateList>
        <item>的《</item>
      </candidateList>
      <explain/>
      <paraID>3E06CA1E</paraID>
      <start>76</start>
      <end>77</end>
      <status>unmodified</status>
      <modifiedWord/>
      <trackRevisions>false</trackRevisions>
    </reviewItem>
    <reviewItem>
      <errorID>b63bd936-892c-4499-98e3-a3347a672f05</errorID>
      <errorWord>，</errorWord>
      <group>L1_AI</group>
      <groupName>深度校对</groupName>
      <ability>L2_AI_Punc</ability>
      <abilityName>标点纠错</abilityName>
      <candidateList>
        <item/>
      </candidateList>
      <explain/>
      <paraID>461B55AB</paraID>
      <start>24</start>
      <end>25</end>
      <status>unmodified</status>
      <modifiedWord/>
      <trackRevisions>false</trackRevisions>
    </reviewItem>
    <reviewItem>
      <errorID>ca06e8a3-c91d-459b-ac16-9bef15156b21</errorID>
      <errorWord>《</errorWord>
      <group>L1_AI</group>
      <groupName>深度校对</groupName>
      <ability>L2_AI_Grammar</ability>
      <abilityName>语法纠错</abilityName>
      <candidateList>
        <item>的《</item>
      </candidateList>
      <explain/>
      <paraID>461B55AB</paraID>
      <start>57</start>
      <end>58</end>
      <status>unmodified</status>
      <modifiedWord/>
      <trackRevisions>false</trackRevisions>
    </reviewItem>
    <reviewItem>
      <errorID>341c8d83-0f81-4763-98b6-a6a93cf35d13</errorID>
      <errorWord>,</errorWord>
      <group>L1_Format</group>
      <groupName>格式问题</groupName>
      <ability>L2_HalfPunc</ability>
      <abilityName>全半角检查</abilityName>
      <candidateList>
        <item>，</item>
      </candidateList>
      <explain>文本全半角错误。</explain>
      <paraID>461B55AB</paraID>
      <start>108</start>
      <end>109</end>
      <status>unmodified</status>
      <modifiedWord/>
      <trackRevisions>false</trackRevisions>
    </reviewItem>
    <reviewItem>
      <errorID>d9d4e052-46fa-4d08-85d9-8526e2fe8078</errorID>
      <errorWord>《</errorWord>
      <group>L1_AI</group>
      <groupName>深度校对</groupName>
      <ability>L2_AI_Grammar</ability>
      <abilityName>语法纠错</abilityName>
      <candidateList>
        <item>的《</item>
      </candidateList>
      <explain/>
      <paraID>461B55AB</paraID>
      <start>120</start>
      <end>121</end>
      <status>unmodified</status>
      <modifiedWord/>
      <trackRevisions>false</trackRevisions>
    </reviewItem>
    <reviewItem>
      <errorID>a14d800e-bfbf-45b1-a27c-d5d2bbb71401</errorID>
      <errorWord>，</errorWord>
      <group>L1_AI</group>
      <groupName>深度校对</groupName>
      <ability>L2_AI_Punc</ability>
      <abilityName>标点纠错</abilityName>
      <candidateList>
        <item>、</item>
      </candidateList>
      <explain/>
      <paraID>4FD6A773</paraID>
      <start>27</start>
      <end>28</end>
      <status>unmodified</status>
      <modifiedWord/>
      <trackRevisions>false</trackRevisions>
    </reviewItem>
    <reviewItem>
      <errorID>2e0b236c-ee44-4034-a471-d9c170d0e907</errorID>
      <errorWord>，</errorWord>
      <group>L1_Word</group>
      <groupName>字词问题</groupName>
      <ability>L2_Typo</ability>
      <abilityName>字词错误</abilityName>
      <candidateList>
        <item>，将</item>
      </candidateList>
      <explain/>
      <paraID>5F2D3028</paraID>
      <start>118</start>
      <end>119</end>
      <status>unmodified</status>
      <modifiedWord/>
      <trackRevisions>false</trackRevisions>
    </reviewItem>
    <reviewItem>
      <errorID>a89aa367-4b2c-4555-8f22-09dabe8aac55</errorID>
      <errorWord>:</errorWord>
      <group>L1_Format</group>
      <groupName>格式问题</groupName>
      <ability>L2_HalfPunc</ability>
      <abilityName>全半角检查</abilityName>
      <candidateList>
        <item>：</item>
      </candidateList>
      <explain>文本全半角错误。</explain>
      <paraID>68262260</paraID>
      <start>2</start>
      <end>3</end>
      <status>unmodified</status>
      <modifiedWord/>
      <trackRevisions>false</trackRevisions>
    </reviewItem>
    <reviewItem>
      <errorID>1569aa61-7632-4b52-91ef-95fc58da05d2</errorID>
      <errorWord>(</errorWord>
      <group>L1_Format</group>
      <groupName>格式问题</groupName>
      <ability>L2_HalfPunc</ability>
      <abilityName>全半角检查</abilityName>
      <candidateList>
        <item>（</item>
      </candidateList>
      <explain>文本全半角错误。</explain>
      <paraID>251EE513</paraID>
      <start>4</start>
      <end>5</end>
      <status>unmodified</status>
      <modifiedWord/>
      <trackRevisions>false</trackRevisions>
    </reviewItem>
    <reviewItem>
      <errorID>a21682a4-7039-4163-b6bd-e10a19a67862</errorID>
      <errorWord>)</errorWord>
      <group>L1_Format</group>
      <groupName>格式问题</groupName>
      <ability>L2_HalfPunc</ability>
      <abilityName>全半角检查</abilityName>
      <candidateList>
        <item>）</item>
      </candidateList>
      <explain>文本全半角错误。</explain>
      <paraID>251EE513</paraID>
      <start>6</start>
      <end>7</end>
      <status>unmodified</status>
      <modifiedWord/>
      <trackRevisions>false</trackRevisions>
    </reviewItem>
    <reviewItem>
      <errorID>f0d67cf2-6be8-4fec-a6a8-444e2c5a1bc5</errorID>
      <errorWord>(</errorWord>
      <group>L1_Format</group>
      <groupName>格式问题</groupName>
      <ability>L2_HalfPunc</ability>
      <abilityName>全半角检查</abilityName>
      <candidateList>
        <item>（</item>
      </candidateList>
      <explain>文本全半角错误。</explain>
      <paraID>6104681A</paraID>
      <start>5</start>
      <end>6</end>
      <status>unmodified</status>
      <modifiedWord/>
      <trackRevisions>false</trackRevisions>
    </reviewItem>
    <reviewItem>
      <errorID>ff3f6d11-c50a-41d7-92d5-1aa59f4d723e</errorID>
      <errorWord>)</errorWord>
      <group>L1_Format</group>
      <groupName>格式问题</groupName>
      <ability>L2_HalfPunc</ability>
      <abilityName>全半角检查</abilityName>
      <candidateList>
        <item>）</item>
      </candidateList>
      <explain>文本全半角错误。</explain>
      <paraID>6104681A</paraID>
      <start>8</start>
      <end>9</end>
      <status>unmodified</status>
      <modifiedWord/>
      <trackRevisions>false</trackRevisions>
    </reviewItem>
    <reviewItem>
      <errorID>a359828d-10b6-4ce4-9d9a-c9c184dab481</errorID>
      <errorWord>(</errorWord>
      <group>L1_Format</group>
      <groupName>格式问题</groupName>
      <ability>L2_HalfPunc</ability>
      <abilityName>全半角检查</abilityName>
      <candidateList>
        <item>（</item>
      </candidateList>
      <explain>文本全半角错误。</explain>
      <paraID>66F8E7C3</paraID>
      <start>7</start>
      <end>8</end>
      <status>unmodified</status>
      <modifiedWord/>
      <trackRevisions>false</trackRevisions>
    </reviewItem>
    <reviewItem>
      <errorID>515980ba-9ea9-4e30-a569-ea39a95ca9cf</errorID>
      <errorWord>)</errorWord>
      <group>L1_Format</group>
      <groupName>格式问题</groupName>
      <ability>L2_HalfPunc</ability>
      <abilityName>全半角检查</abilityName>
      <candidateList>
        <item>）</item>
      </candidateList>
      <explain>文本全半角错误。</explain>
      <paraID>66F8E7C3</paraID>
      <start>9</start>
      <end>10</end>
      <status>unmodified</status>
      <modifiedWord/>
      <trackRevisions>false</trackRevisions>
    </reviewItem>
    <reviewItem>
      <errorID>d953ce88-dabd-402d-9073-9b4d09016b03</errorID>
      <errorWord>(</errorWord>
      <group>L1_Format</group>
      <groupName>格式问题</groupName>
      <ability>L2_HalfPunc</ability>
      <abilityName>全半角检查</abilityName>
      <candidateList>
        <item>（</item>
      </candidateList>
      <explain>文本全半角错误。</explain>
      <paraID>79FD62AA</paraID>
      <start>23</start>
      <end>24</end>
      <status>unmodified</status>
      <modifiedWord/>
      <trackRevisions>false</trackRevisions>
    </reviewItem>
    <reviewItem>
      <errorID>8cad3bdb-0dac-45fb-a74b-39e9cb6cfdd0</errorID>
      <errorWord>)</errorWord>
      <group>L1_Format</group>
      <groupName>格式问题</groupName>
      <ability>L2_HalfPunc</ability>
      <abilityName>全半角检查</abilityName>
      <candidateList>
        <item>）</item>
      </candidateList>
      <explain>文本全半角错误。</explain>
      <paraID>79FD62AA</paraID>
      <start>25</start>
      <end>26</end>
      <status>unmodified</status>
      <modifiedWord/>
      <trackRevisions>false</trackRevisions>
    </reviewItem>
    <reviewItem>
      <errorID>0a727996-b541-4957-8c4e-943ca0fb9701</errorID>
      <errorWord>和利用联结</errorWord>
      <group>L1_Grammar</group>
      <groupName>语法问题</groupName>
      <ability>L2_Order</ability>
      <abilityName>语序不当</abilityName>
      <candidateList>
        <item>联结和利用</item>
      </candidateList>
      <explain>句子可能没有遵循时空、逻辑顺序，或者介词、关联词等位置不当。</explain>
      <paraID>16D8B59D</paraID>
      <start>11</start>
      <end>16</end>
      <status>unmodified</status>
      <modifiedWord/>
      <trackRevisions>false</trackRevisions>
    </reviewItem>
    <reviewItem>
      <errorID>dacd7bcc-92a5-41fe-aed3-1e0ad13179ea</errorID>
      <errorWord>和利用联结</errorWord>
      <group>L1_Grammar</group>
      <groupName>语法问题</groupName>
      <ability>L2_Order</ability>
      <abilityName>语序不当</abilityName>
      <candidateList>
        <item>联结和利用</item>
      </candidateList>
      <explain>句子可能没有遵循时空、逻辑顺序，或者介词、关联词等位置不当。</explain>
      <paraID>2912B79D</paraID>
      <start>11</start>
      <end>16</end>
      <status>unmodified</status>
      <modifiedWord/>
      <trackRevisions>false</trackRevisions>
    </reviewItem>
    <reviewItem>
      <errorID>69c197f5-408c-42d6-8c36-d5a9db53b1f7</errorID>
      <errorWord>四、帮扶车间稳岗补贴项目</errorWord>
      <group>L1_AI</group>
      <groupName>深度校对</groupName>
      <ability>L2_AI_Title</ability>
      <abilityName>标题检查</abilityName>
      <candidateList/>
      <explain>相邻标题序号不连续。前文一级标题序号为‘一、’‘二、’‘三、’，‘四、帮扶车间稳岗补贴项目’与前文相邻标题序号不连续，中间缺少‘三、’对应的标题后应有的序号‘四、’的正常衔接</explain>
      <paraID>7395F7BF</paraID>
      <start>0</start>
      <end>12</end>
      <status>unmodified</status>
      <modifiedWord/>
      <trackRevisions>false</trackRevisions>
    </reviewItem>
    <reviewItem>
      <errorID>27bc1caf-fe94-4830-a0d3-e295fb58e35e</errorID>
      <errorWord>印</errorWord>
      <group>L1_AI</group>
      <groupName>深度校对</groupName>
      <ability>L2_AI_Grammar</ability>
      <abilityName>语法纠错</abilityName>
      <candidateList>
        <item>印发</item>
      </candidateList>
      <explain>〈动〉印刷散发；印刷分发：～传单｜把这份材料～给各科室。</explain>
      <paraID>2CFCB0C9</paraID>
      <start>42</start>
      <end>43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2a464-4721-4b90-a44a-d2ddf4be36e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2324</Words>
  <Characters>2515</Characters>
  <Lines>0</Lines>
  <Paragraphs>0</Paragraphs>
  <TotalTime>4</TotalTime>
  <ScaleCrop>false</ScaleCrop>
  <LinksUpToDate>false</LinksUpToDate>
  <CharactersWithSpaces>2601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2025-05-06T06:41:00Z</dcterms:created>
  <dc:creator>Administrator</dc:creator>
  <cp:lastModifiedBy>忘忧草qq63277288</cp:lastModifiedBy>
  <cp:lastPrinted>2025-11-24T04:49:00Z</cp:lastPrinted>
  <dcterms:modified xsi:type="dcterms:W3CDTF">2025-12-11T09:10:16Z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eyJoZGlkIjoiNTE4NTZiMGZkZTIyYmM3MWZiN2Y5YmQ3ZjUzZTMwODciLCJ1c2VySWQiOiI1MTU3MDY0ODMifQ==</vt:lpwstr>
  </property>
  <property fmtid="{D5CDD505-2E9C-101B-9397-08002B2CF9AE}" pid="4" name="ICV">
    <vt:lpwstr>FCD9AD9EBE5546FA90ECDC94205B5F70_13</vt:lpwstr>
  </property>
</Properties>
</file>