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snapToGrid/>
        <w:spacing w:line="6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bookmarkStart w:id="0" w:name="OLE_LINK1"/>
    </w:p>
    <w:p>
      <w:pPr>
        <w:keepNext w:val="0"/>
        <w:keepLines w:val="0"/>
        <w:pageBreakBefore w:val="0"/>
        <w:widowControl w:val="0"/>
        <w:kinsoku/>
        <w:wordWrap/>
        <w:overflowPunct w:val="0"/>
        <w:topLinePunct w:val="0"/>
        <w:autoSpaceDE w:val="0"/>
        <w:autoSpaceDN/>
        <w:bidi w:val="0"/>
        <w:adjustRightInd/>
        <w:snapToGrid/>
        <w:spacing w:line="6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overflowPunct w:val="0"/>
        <w:topLinePunct w:val="0"/>
        <w:autoSpaceDE w:val="0"/>
        <w:autoSpaceDN/>
        <w:bidi w:val="0"/>
        <w:adjustRightInd/>
        <w:snapToGrid/>
        <w:spacing w:line="6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sz w:val="21"/>
        </w:rPr>
        <w:pict>
          <v:shape id="_x0000_s1026" o:spid="_x0000_s1026" o:spt="136" type="#_x0000_t136" style="position:absolute;left:0pt;margin-left:-1.65pt;margin-top:5.65pt;height:63.05pt;width:417.15pt;z-index:251659264;mso-width-relative:page;mso-height-relative:page;" fillcolor="#FF0000" filled="t" stroked="t" coordsize="21600,21600" adj="10834">
            <v:path/>
            <v:fill on="t" color2="#FFFFFF" focussize="0,0"/>
            <v:stroke color="#FF0000"/>
            <v:imagedata o:title=""/>
            <o:lock v:ext="edit" aspectratio="f"/>
            <v:textpath on="t" fitshape="t" fitpath="t" trim="t" xscale="f" string="溆浦县财政局文件" style="font-family:方正大标宋简体;font-size:38pt;v-rotate-letters:f;v-same-letter-heights:f;v-text-align:center;v-text-spacing:98304f;"/>
          </v:shape>
        </w:pict>
      </w:r>
    </w:p>
    <w:p>
      <w:pPr>
        <w:keepNext w:val="0"/>
        <w:keepLines w:val="0"/>
        <w:pageBreakBefore w:val="0"/>
        <w:widowControl w:val="0"/>
        <w:kinsoku/>
        <w:wordWrap/>
        <w:overflowPunct w:val="0"/>
        <w:topLinePunct w:val="0"/>
        <w:autoSpaceDE w:val="0"/>
        <w:autoSpaceDN/>
        <w:bidi w:val="0"/>
        <w:adjustRightInd/>
        <w:snapToGrid/>
        <w:spacing w:line="6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overflowPunct w:val="0"/>
        <w:topLinePunct w:val="0"/>
        <w:autoSpaceDE w:val="0"/>
        <w:autoSpaceDN/>
        <w:bidi w:val="0"/>
        <w:adjustRightInd/>
        <w:snapToGrid/>
        <w:spacing w:line="5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overflowPunct w:val="0"/>
        <w:topLinePunct w:val="0"/>
        <w:autoSpaceDE w:val="0"/>
        <w:autoSpaceDN/>
        <w:bidi w:val="0"/>
        <w:adjustRightInd/>
        <w:snapToGrid/>
        <w:spacing w:line="5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p>
    <w:p>
      <w:pPr>
        <w:jc w:val="center"/>
        <w:rPr>
          <w:rFonts w:hint="default" w:ascii="仿宋_GB2312" w:hAnsi="仿宋_GB2312" w:eastAsia="仿宋_GB2312" w:cs="仿宋_GB2312"/>
          <w:b w:val="0"/>
          <w:bCs w:val="0"/>
          <w:sz w:val="32"/>
          <w:szCs w:val="32"/>
          <w:lang w:val="en-US" w:eastAsia="zh-CN"/>
        </w:rPr>
      </w:pPr>
      <w:bookmarkStart w:id="2" w:name="_GoBack"/>
      <w:bookmarkEnd w:id="2"/>
      <w:r>
        <w:rPr>
          <w:rFonts w:hint="eastAsia" w:ascii="仿宋_GB2312" w:eastAsia="仿宋_GB2312"/>
          <w:sz w:val="32"/>
          <w:szCs w:val="32"/>
        </w:rPr>
        <w:t>溆财</w:t>
      </w:r>
      <w:r>
        <w:rPr>
          <w:rFonts w:hint="eastAsia" w:ascii="仿宋_GB2312" w:eastAsia="仿宋_GB2312"/>
          <w:sz w:val="32"/>
          <w:szCs w:val="32"/>
          <w:lang w:eastAsia="zh-CN"/>
        </w:rPr>
        <w:t>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val="0"/>
        <w:topLinePunct w:val="0"/>
        <w:autoSpaceDE w:val="0"/>
        <w:autoSpaceDN/>
        <w:bidi w:val="0"/>
        <w:adjustRightInd/>
        <w:snapToGrid/>
        <w:spacing w:line="600" w:lineRule="exact"/>
        <w:ind w:left="0"/>
        <w:jc w:val="center"/>
        <w:textAlignment w:val="bottom"/>
        <w:rPr>
          <w:rFonts w:hint="eastAsia" w:ascii="方正大标宋简体" w:hAnsi="方正大标宋简体" w:eastAsia="方正大标宋简体" w:cs="方正大标宋简体"/>
          <w:b w:val="0"/>
          <w:bCs w:val="0"/>
          <w:sz w:val="44"/>
          <w:szCs w:val="44"/>
          <w:lang w:val="en-US" w:eastAsia="zh-CN"/>
        </w:rPr>
      </w:pPr>
      <w:r>
        <w:rPr>
          <w:rFonts w:hint="eastAsia" w:ascii="仿宋_GB2312" w:hAnsi="仿宋_GB2312" w:eastAsia="仿宋_GB2312" w:cs="仿宋_GB2312"/>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71755</wp:posOffset>
                </wp:positionV>
                <wp:extent cx="5890895" cy="635"/>
                <wp:effectExtent l="0" t="13970" r="14605" b="23495"/>
                <wp:wrapNone/>
                <wp:docPr id="3" name="直接箭头连接符 3"/>
                <wp:cNvGraphicFramePr/>
                <a:graphic xmlns:a="http://schemas.openxmlformats.org/drawingml/2006/main">
                  <a:graphicData uri="http://schemas.microsoft.com/office/word/2010/wordprocessingShape">
                    <wps:wsp>
                      <wps:cNvCnPr/>
                      <wps:spPr>
                        <a:xfrm flipV="1">
                          <a:off x="0" y="0"/>
                          <a:ext cx="5890895" cy="635"/>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85pt;margin-top:5.65pt;height:0.05pt;width:463.85pt;z-index:251660288;mso-width-relative:page;mso-height-relative:page;" filled="f" stroked="t" coordsize="21600,21600" o:gfxdata="UEsDBAoAAAAAAIdO4kAAAAAAAAAAAAAAAAAEAAAAZHJzL1BLAwQUAAAACACHTuJArVtd59UAAAAJ&#10;AQAADwAAAGRycy9kb3ducmV2LnhtbE2PwU7DMBBE70j8g7VI3FrHpdAoxOkBNR9AQaq4OfGSRMTr&#10;KHbcwtezPcFxZ55mZ8r9xY0i4RwGTxrUOgOB1Ho7UKfh/a1e5SBCNGTN6Ak1fGOAfXV7U5rC+jO9&#10;YjrGTnAIhcJo6GOcCilD26MzYe0nJPY+/exM5HPupJ3NmcPdKDdZ9iSdGYg/9GbClx7br+PiNBzS&#10;6dAs9ZI3Pzal3YeqZ6Nqre/vVPYMIuIl/sFwrc/VoeJOjV/IBjFqWG0fd4yyoR5AMJDnGx7XXIUt&#10;yKqU/xdUv1BLAwQUAAAACACHTuJAO3h6jQwCAAADBAAADgAAAGRycy9lMm9Eb2MueG1srVO9jhMx&#10;EO6ReAfLPdm9RDlyq2yuSAgNgkj89I7t3bXkP3mcv5fgBZCogIqjup6ngeMxGHtDgKNJgQtr7Jn5&#10;Zr7P4+n13miylQGUszW9GJSUSMudULat6etXy0cTSiAyK5h2Vtb0IIFezx4+mO58JYeuc1rIQBDE&#10;QrXzNe1i9FVRAO+kYTBwXlp0Ni4YFvEY2kIEtkN0o4thWV4WOxeED45LALxd9E56RAznALqmUVwu&#10;HN8YaWOPGqRmESlBpzzQWe62aSSPL5oGZCS6psg05h2LoL1OezGbsqoNzHeKH1tg57Rwj5NhymLR&#10;E9SCRUY2Qf0DZRQPDlwTB9yZoieSFUEWF+U9bV52zMvMBaUGfxId/h8sf75dBaJETUeUWGbwwe/e&#10;3X5/+/Huy823D7c/vr5P9udPZJSk2nmoMGNuV+F4Ar8Kife+CYY0Wvk3OFNZCeRG9lnow0louY+E&#10;4+V4clVOrsaUcPRdjsYJu+hBEpgPEJ9KZ0gyagoxMNV2ce6sxQd1oS/Ats8g9om/ElKytmRX0+Fk&#10;/DjhM5zQBicDTeORJdg2dwdOK7FUWqcUCO16rgPZMpyS5bLEdezor7BUZcGg6+OyK4WxKriNFdnq&#10;JBNPrCDx4FFJix+Ipm6MFJRoif8tWTkyMqXPiURZtEV1kvS92MlaO3HIb5DvcTayfsc5TsP35zln&#10;//67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W13n1QAAAAkBAAAPAAAAAAAAAAEAIAAAACIA&#10;AABkcnMvZG93bnJldi54bWxQSwECFAAUAAAACACHTuJAO3h6jQwCAAADBAAADgAAAAAAAAABACAA&#10;AAAkAQAAZHJzL2Uyb0RvYy54bWxQSwUGAAAAAAYABgBZAQAAogU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仿宋_GB2312"/>
          <w:szCs w:val="32"/>
        </w:rPr>
        <w:t xml:space="preserve">      </w:t>
      </w:r>
      <w:bookmarkEnd w:id="0"/>
      <w:r>
        <w:rPr>
          <w:rFonts w:hint="eastAsia" w:ascii="方正大标宋简体" w:hAnsi="方正大标宋简体" w:eastAsia="方正大标宋简体" w:cs="方正大标宋简体"/>
          <w:sz w:val="44"/>
          <w:szCs w:val="44"/>
          <w:lang w:val="en-US" w:eastAsia="zh-CN"/>
        </w:rPr>
        <w:t>溆浦县财政局</w:t>
      </w:r>
      <w:r>
        <w:rPr>
          <w:rFonts w:hint="eastAsia" w:ascii="方正大标宋简体" w:hAnsi="方正大标宋简体" w:eastAsia="方正大标宋简体" w:cs="方正大标宋简体"/>
          <w:sz w:val="44"/>
          <w:szCs w:val="44"/>
        </w:rPr>
        <w:t>关于下达202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val="en-US" w:eastAsia="zh-CN"/>
        </w:rPr>
        <w:t>第一批省级财政衔接推进乡村振兴补助资金（农村</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综改方向）项目</w:t>
      </w:r>
      <w:r>
        <w:rPr>
          <w:rFonts w:hint="eastAsia" w:ascii="方正大标宋简体" w:hAnsi="方正大标宋简体" w:eastAsia="方正大标宋简体" w:cs="方正大标宋简体"/>
          <w:sz w:val="44"/>
          <w:szCs w:val="44"/>
        </w:rPr>
        <w:t>计划的通知</w:t>
      </w:r>
    </w:p>
    <w:p>
      <w:pPr>
        <w:keepNext w:val="0"/>
        <w:keepLines w:val="0"/>
        <w:pageBreakBefore w:val="0"/>
        <w:widowControl w:val="0"/>
        <w:kinsoku/>
        <w:wordWrap/>
        <w:overflowPunct w:val="0"/>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根据《湖南省财政厅关于下达2025年第一批省级财政衔接推进乡村振兴补助资金的通知》（湘财预</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24"/>
          <w:sz w:val="32"/>
          <w:szCs w:val="32"/>
          <w:lang w:val="en-US" w:eastAsia="zh-CN"/>
        </w:rPr>
        <w:t>93</w:t>
      </w:r>
      <w:r>
        <w:rPr>
          <w:rFonts w:hint="eastAsia" w:ascii="仿宋_GB2312" w:hAnsi="仿宋_GB2312" w:eastAsia="仿宋_GB2312" w:cs="仿宋_GB2312"/>
          <w:sz w:val="32"/>
          <w:szCs w:val="32"/>
          <w:lang w:val="en-US" w:eastAsia="zh-CN"/>
        </w:rPr>
        <w:t>号）文件规定，经研究，现将2025年第一批省级衔接推进乡村振兴补助资金（农村综改方向）项目计划下达给你们，并就有关事项通知如下。</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一、资金安排</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此次下达第一批省级衔接推进乡村振兴补助资金（农村综改方向）共计392万元（具体项目资金计划见附件）。</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严格按照中央、省、市财政衔接推进乡村振兴补助资金管理相关要求使用管理资金。衔接资金不得用于与巩固拓展脱贫攻坚成果和推进乡村振兴无关的支出，包括：单位基本支出、交通工具及通讯设备、修建楼堂馆所、各种奖金津贴和福利补助、垫资、偿还债务等。要严格按照建设内容实施，不得随意变更建设内容。建设任务有变更的，需报财政局审核备案后方可实施。</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做好衔接推进乡村振兴资金项目管理。各乡镇要按照《关于印发〈湖南省财政衔接推进乡村振兴补助资金及脱贫县涉农整合资金项目管理操作指南〉的通知》（湘财农〔2022〕14号）的要求，做好项目入库、动态调整、资金分配等工作，并认真落实项目资金公开公示和绩效管理要求。</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3.要严格按要求加快项目实施。项目所在地的乡镇人民政府对项目负主要责任，负责项目的协调、指导，并组织乡镇有关部门对项目进行督促、检查和验收。</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4.项目资金要专款专用，严禁截留、挤占、挪用，严禁改变资金用途，否则将追究有关责任，违反法律，移交司法机关处理。</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附件：溆浦县2025年第一批省级衔接资金（农村综改方向）项目安排计划表</w:t>
      </w: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520" w:lineRule="exact"/>
        <w:ind w:left="0" w:leftChars="0" w:right="0"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溆浦县财政局</w:t>
      </w: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2025年7月21日</w:t>
      </w:r>
      <w:bookmarkStart w:id="1" w:name="OLE_LINK2"/>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pBdr>
          <w:top w:val="single" w:color="auto" w:sz="6" w:space="1"/>
          <w:bottom w:val="single" w:color="auto" w:sz="6" w:space="1"/>
        </w:pBdr>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xml:space="preserve">溆浦县财政局办公室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　</w:t>
      </w:r>
      <w:r>
        <w:rPr>
          <w:rFonts w:hint="eastAsia" w:ascii="仿宋_GB2312" w:hAnsi="宋体" w:eastAsia="仿宋_GB2312" w:cs="宋体"/>
          <w:sz w:val="32"/>
          <w:szCs w:val="32"/>
        </w:rPr>
        <w:t xml:space="preserve">     20</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日印</w:t>
      </w:r>
      <w:bookmarkEnd w:id="1"/>
    </w:p>
    <w:sectPr>
      <w:headerReference r:id="rId4" w:type="first"/>
      <w:footerReference r:id="rId6" w:type="first"/>
      <w:headerReference r:id="rId3" w:type="default"/>
      <w:footerReference r:id="rId5" w:type="default"/>
      <w:pgSz w:w="11906" w:h="16838"/>
      <w:pgMar w:top="2154" w:right="1814" w:bottom="1701" w:left="1814"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B78116-CA15-46D8-81A3-E53634B32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59999B7-E91B-484E-B6A6-CCC44CC4FA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315"/>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Zjk4ZDU3YmFiNmYyOWYxYzUxOTE2M2Q2NWU5ZGEifQ=="/>
  </w:docVars>
  <w:rsids>
    <w:rsidRoot w:val="46C844DB"/>
    <w:rsid w:val="03D472D2"/>
    <w:rsid w:val="089D4136"/>
    <w:rsid w:val="0E805DC3"/>
    <w:rsid w:val="0FFD4180"/>
    <w:rsid w:val="124A6F72"/>
    <w:rsid w:val="1ECA5917"/>
    <w:rsid w:val="1F1725F7"/>
    <w:rsid w:val="20EA738C"/>
    <w:rsid w:val="21C71DEF"/>
    <w:rsid w:val="230C69B1"/>
    <w:rsid w:val="26F45411"/>
    <w:rsid w:val="29915199"/>
    <w:rsid w:val="2A801147"/>
    <w:rsid w:val="2F9C6646"/>
    <w:rsid w:val="3D502006"/>
    <w:rsid w:val="415B1EBD"/>
    <w:rsid w:val="46C844DB"/>
    <w:rsid w:val="4A1720EC"/>
    <w:rsid w:val="4CAB6959"/>
    <w:rsid w:val="50966A6E"/>
    <w:rsid w:val="5208323E"/>
    <w:rsid w:val="59050C34"/>
    <w:rsid w:val="5D6B1282"/>
    <w:rsid w:val="61A60ADB"/>
    <w:rsid w:val="6D36185D"/>
    <w:rsid w:val="76941B1A"/>
    <w:rsid w:val="785D3204"/>
    <w:rsid w:val="7A54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705</Words>
  <Characters>743</Characters>
  <Lines>0</Lines>
  <Paragraphs>0</Paragraphs>
  <TotalTime>1</TotalTime>
  <ScaleCrop>false</ScaleCrop>
  <LinksUpToDate>false</LinksUpToDate>
  <CharactersWithSpaces>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2023-12-11T09:59:00Z</dcterms:created>
  <dc:creator>红泥巴</dc:creator>
  <cp:lastModifiedBy>玲子</cp:lastModifiedBy>
  <cp:lastPrinted>2025-07-21T09:16:00Z</cp:lastPrinted>
  <dcterms:modified xsi:type="dcterms:W3CDTF">2025-08-27T03:03:24Z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F1D99D71F19542E2900F59C9BF7DA941_13</vt:lpwstr>
  </property>
  <property fmtid="{D5CDD505-2E9C-101B-9397-08002B2CF9AE}" pid="4" name="KSOTemplateDocerSaveRecord">
    <vt:lpwstr>eyJoZGlkIjoiMGEyNGIyNjBkYjNmODJjNDIxYTVmMmUzMDljZDA1YzkiLCJ1c2VySWQiOiI3NTk1MDExODcifQ==</vt:lpwstr>
  </property>
</Properties>
</file>