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0B11">
      <w:pPr>
        <w:pStyle w:val="9"/>
        <w:jc w:val="center"/>
        <w:rPr>
          <w:rFonts w:ascii="仿宋" w:hAnsi="仿宋" w:eastAsia="仿宋"/>
          <w:sz w:val="56"/>
          <w:szCs w:val="56"/>
        </w:rPr>
      </w:pPr>
    </w:p>
    <w:p w14:paraId="4C22CB70">
      <w:pPr>
        <w:pStyle w:val="9"/>
        <w:jc w:val="center"/>
        <w:rPr>
          <w:rFonts w:ascii="仿宋" w:hAnsi="仿宋" w:eastAsia="仿宋"/>
          <w:sz w:val="56"/>
          <w:szCs w:val="56"/>
        </w:rPr>
      </w:pPr>
    </w:p>
    <w:p w14:paraId="24AF41F4">
      <w:pPr>
        <w:pStyle w:val="9"/>
        <w:jc w:val="center"/>
        <w:rPr>
          <w:rFonts w:ascii="仿宋" w:hAnsi="仿宋" w:eastAsia="仿宋"/>
          <w:sz w:val="84"/>
          <w:szCs w:val="84"/>
        </w:rPr>
      </w:pPr>
    </w:p>
    <w:p w14:paraId="072161DC">
      <w:pPr>
        <w:pStyle w:val="9"/>
        <w:jc w:val="center"/>
        <w:rPr>
          <w:rFonts w:ascii="仿宋" w:hAnsi="仿宋" w:eastAsia="仿宋"/>
          <w:b/>
          <w:bCs/>
          <w:sz w:val="84"/>
          <w:szCs w:val="84"/>
        </w:rPr>
      </w:pPr>
    </w:p>
    <w:p w14:paraId="140B028F">
      <w:pPr>
        <w:pStyle w:val="9"/>
        <w:jc w:val="center"/>
        <w:rPr>
          <w:rFonts w:ascii="仿宋" w:hAnsi="仿宋" w:eastAsia="仿宋" w:cs="方正小标宋_GBK"/>
          <w:b/>
          <w:bCs/>
          <w:sz w:val="84"/>
          <w:szCs w:val="84"/>
        </w:rPr>
      </w:pPr>
      <w:r>
        <w:rPr>
          <w:rFonts w:hint="eastAsia" w:ascii="仿宋" w:hAnsi="仿宋" w:eastAsia="仿宋" w:cs="方正小标宋_GBK"/>
          <w:b/>
          <w:bCs/>
          <w:sz w:val="84"/>
          <w:szCs w:val="84"/>
        </w:rPr>
        <w:t>2022年度</w:t>
      </w:r>
    </w:p>
    <w:p w14:paraId="28D32314">
      <w:pPr>
        <w:pStyle w:val="9"/>
        <w:jc w:val="center"/>
        <w:outlineLvl w:val="0"/>
        <w:rPr>
          <w:rFonts w:ascii="仿宋" w:hAnsi="仿宋" w:eastAsia="仿宋" w:cs="方正小标宋_GBK"/>
          <w:b/>
          <w:bCs/>
          <w:sz w:val="84"/>
          <w:szCs w:val="84"/>
        </w:rPr>
      </w:pPr>
      <w:r>
        <w:rPr>
          <w:rFonts w:hint="eastAsia" w:ascii="仿宋" w:hAnsi="仿宋" w:eastAsia="仿宋" w:cs="方正小标宋_GBK"/>
          <w:b/>
          <w:bCs/>
          <w:sz w:val="84"/>
          <w:szCs w:val="84"/>
        </w:rPr>
        <w:t>溆浦县民政局</w:t>
      </w:r>
    </w:p>
    <w:p w14:paraId="4B98B68E">
      <w:pPr>
        <w:pStyle w:val="9"/>
        <w:jc w:val="center"/>
        <w:rPr>
          <w:rFonts w:ascii="仿宋" w:hAnsi="仿宋" w:eastAsia="仿宋" w:cs="方正小标宋_GBK"/>
          <w:b/>
          <w:bCs/>
          <w:sz w:val="84"/>
          <w:szCs w:val="84"/>
        </w:rPr>
      </w:pPr>
      <w:r>
        <w:rPr>
          <w:rFonts w:hint="eastAsia" w:ascii="仿宋" w:hAnsi="仿宋" w:eastAsia="仿宋" w:cs="方正小标宋_GBK"/>
          <w:b/>
          <w:bCs/>
          <w:sz w:val="84"/>
          <w:szCs w:val="84"/>
        </w:rPr>
        <w:t>部门决算公开</w:t>
      </w:r>
    </w:p>
    <w:p w14:paraId="52CF64B6">
      <w:pPr>
        <w:pStyle w:val="9"/>
        <w:jc w:val="center"/>
        <w:rPr>
          <w:rFonts w:ascii="仿宋" w:hAnsi="仿宋" w:eastAsia="仿宋" w:cs="方正小标宋_GBK"/>
          <w:b/>
          <w:bCs/>
          <w:sz w:val="56"/>
          <w:szCs w:val="56"/>
        </w:rPr>
      </w:pPr>
    </w:p>
    <w:p w14:paraId="5034A5C5">
      <w:pPr>
        <w:pStyle w:val="9"/>
        <w:jc w:val="center"/>
        <w:rPr>
          <w:rFonts w:ascii="仿宋" w:hAnsi="仿宋" w:eastAsia="仿宋"/>
          <w:sz w:val="56"/>
          <w:szCs w:val="56"/>
        </w:rPr>
      </w:pPr>
    </w:p>
    <w:p w14:paraId="32994F07">
      <w:pPr>
        <w:pStyle w:val="9"/>
        <w:jc w:val="center"/>
        <w:rPr>
          <w:rFonts w:ascii="仿宋" w:hAnsi="仿宋" w:eastAsia="仿宋"/>
          <w:sz w:val="56"/>
          <w:szCs w:val="56"/>
        </w:rPr>
      </w:pPr>
    </w:p>
    <w:p w14:paraId="2D3D0B8B">
      <w:pPr>
        <w:pStyle w:val="9"/>
        <w:jc w:val="center"/>
        <w:rPr>
          <w:rFonts w:ascii="仿宋" w:hAnsi="仿宋" w:eastAsia="仿宋"/>
          <w:sz w:val="56"/>
          <w:szCs w:val="56"/>
        </w:rPr>
      </w:pPr>
    </w:p>
    <w:p w14:paraId="19559487">
      <w:pPr>
        <w:pStyle w:val="9"/>
        <w:jc w:val="center"/>
        <w:rPr>
          <w:rFonts w:ascii="仿宋" w:hAnsi="仿宋" w:eastAsia="仿宋"/>
          <w:sz w:val="32"/>
          <w:szCs w:val="32"/>
        </w:rPr>
      </w:pPr>
    </w:p>
    <w:p w14:paraId="5239934E">
      <w:pPr>
        <w:pStyle w:val="9"/>
        <w:jc w:val="center"/>
        <w:rPr>
          <w:rFonts w:ascii="仿宋" w:hAnsi="仿宋" w:eastAsia="仿宋"/>
          <w:sz w:val="32"/>
          <w:szCs w:val="32"/>
        </w:rPr>
      </w:pPr>
    </w:p>
    <w:p w14:paraId="7FCC4649">
      <w:pPr>
        <w:pStyle w:val="9"/>
        <w:jc w:val="center"/>
        <w:rPr>
          <w:rFonts w:ascii="仿宋" w:hAnsi="仿宋" w:eastAsia="仿宋"/>
          <w:sz w:val="32"/>
          <w:szCs w:val="32"/>
        </w:rPr>
      </w:pPr>
    </w:p>
    <w:p w14:paraId="678CD4DB">
      <w:pPr>
        <w:pStyle w:val="9"/>
        <w:jc w:val="center"/>
        <w:rPr>
          <w:rFonts w:ascii="仿宋" w:hAnsi="仿宋" w:eastAsia="仿宋"/>
          <w:sz w:val="32"/>
          <w:szCs w:val="32"/>
        </w:rPr>
      </w:pPr>
    </w:p>
    <w:p w14:paraId="2CF7C8A5">
      <w:pPr>
        <w:pStyle w:val="9"/>
        <w:spacing w:line="500" w:lineRule="exact"/>
        <w:ind w:firstLine="2610" w:firstLineChars="500"/>
        <w:jc w:val="both"/>
        <w:rPr>
          <w:rFonts w:ascii="仿宋" w:hAnsi="仿宋" w:eastAsia="仿宋"/>
          <w:b/>
          <w:sz w:val="52"/>
          <w:szCs w:val="52"/>
        </w:rPr>
      </w:pPr>
    </w:p>
    <w:p w14:paraId="1A6F7E7A">
      <w:pPr>
        <w:pStyle w:val="9"/>
        <w:spacing w:line="500" w:lineRule="exact"/>
        <w:jc w:val="both"/>
        <w:rPr>
          <w:rFonts w:ascii="仿宋" w:hAnsi="仿宋" w:eastAsia="仿宋"/>
          <w:b/>
          <w:sz w:val="52"/>
          <w:szCs w:val="52"/>
        </w:rPr>
      </w:pPr>
    </w:p>
    <w:p w14:paraId="1C2A3CFE">
      <w:pPr>
        <w:pStyle w:val="9"/>
        <w:spacing w:line="500" w:lineRule="exact"/>
        <w:ind w:firstLine="4176" w:firstLineChars="800"/>
        <w:jc w:val="both"/>
        <w:rPr>
          <w:rFonts w:ascii="仿宋" w:hAnsi="仿宋" w:eastAsia="仿宋"/>
          <w:b/>
          <w:sz w:val="52"/>
          <w:szCs w:val="52"/>
        </w:rPr>
      </w:pPr>
      <w:r>
        <w:rPr>
          <w:rFonts w:hint="eastAsia" w:ascii="仿宋" w:hAnsi="仿宋" w:eastAsia="仿宋"/>
          <w:b/>
          <w:sz w:val="52"/>
          <w:szCs w:val="52"/>
        </w:rPr>
        <w:t>目录</w:t>
      </w:r>
    </w:p>
    <w:p w14:paraId="6CA4EA67">
      <w:pPr>
        <w:pStyle w:val="9"/>
        <w:spacing w:line="500" w:lineRule="exact"/>
        <w:rPr>
          <w:rFonts w:ascii="仿宋" w:hAnsi="仿宋" w:eastAsia="仿宋"/>
          <w:bCs/>
          <w:sz w:val="28"/>
          <w:szCs w:val="28"/>
        </w:rPr>
      </w:pPr>
    </w:p>
    <w:p w14:paraId="0A04E4BD">
      <w:pPr>
        <w:pStyle w:val="9"/>
        <w:spacing w:line="500" w:lineRule="exact"/>
        <w:outlineLvl w:val="0"/>
        <w:rPr>
          <w:rFonts w:ascii="仿宋" w:hAnsi="仿宋" w:eastAsia="仿宋"/>
          <w:bCs/>
          <w:sz w:val="28"/>
          <w:szCs w:val="28"/>
        </w:rPr>
      </w:pPr>
      <w:r>
        <w:rPr>
          <w:rFonts w:hint="eastAsia" w:ascii="仿宋" w:hAnsi="仿宋" w:eastAsia="仿宋"/>
          <w:b/>
          <w:sz w:val="28"/>
          <w:szCs w:val="28"/>
        </w:rPr>
        <w:t>第一部分溆浦县民政局概况</w:t>
      </w:r>
    </w:p>
    <w:p w14:paraId="61278A6C">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一、部门职责</w:t>
      </w:r>
    </w:p>
    <w:p w14:paraId="362A5902">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二、机构设置</w:t>
      </w:r>
    </w:p>
    <w:p w14:paraId="6A7528E3">
      <w:pPr>
        <w:pStyle w:val="9"/>
        <w:spacing w:line="500" w:lineRule="exact"/>
        <w:outlineLvl w:val="0"/>
        <w:rPr>
          <w:rFonts w:ascii="仿宋" w:hAnsi="仿宋" w:eastAsia="仿宋"/>
          <w:b/>
          <w:sz w:val="28"/>
          <w:szCs w:val="28"/>
        </w:rPr>
      </w:pPr>
      <w:r>
        <w:rPr>
          <w:rFonts w:hint="eastAsia" w:ascii="仿宋" w:hAnsi="仿宋" w:eastAsia="仿宋"/>
          <w:b/>
          <w:sz w:val="28"/>
          <w:szCs w:val="28"/>
        </w:rPr>
        <w:t>第二部分部门决算表</w:t>
      </w:r>
    </w:p>
    <w:p w14:paraId="68C02D24">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一、收入支出决算总表</w:t>
      </w:r>
    </w:p>
    <w:p w14:paraId="017EC1F4">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二、收入决算表</w:t>
      </w:r>
    </w:p>
    <w:p w14:paraId="3BEF7DF9">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三、支出决算表</w:t>
      </w:r>
    </w:p>
    <w:p w14:paraId="4AAA9474">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四、财政拨款收入支出决算总表</w:t>
      </w:r>
    </w:p>
    <w:p w14:paraId="3970B523">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五、一般公共预算财政拨款支出决算表</w:t>
      </w:r>
    </w:p>
    <w:p w14:paraId="54CF61FD">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六、一般公共预算财政拨款基本支出决算明细表</w:t>
      </w:r>
    </w:p>
    <w:p w14:paraId="196C5838">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七、政府性基金预算财政拨款收入支出决算表</w:t>
      </w:r>
    </w:p>
    <w:p w14:paraId="00790825">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八、国有资本经营预算财政拨款支出决算表</w:t>
      </w:r>
    </w:p>
    <w:p w14:paraId="2B5C0F7A">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九、财政拨款“三公”经费支出决算表</w:t>
      </w:r>
    </w:p>
    <w:p w14:paraId="0F4D128F">
      <w:pPr>
        <w:pStyle w:val="9"/>
        <w:spacing w:line="500" w:lineRule="exact"/>
        <w:outlineLvl w:val="0"/>
        <w:rPr>
          <w:rFonts w:ascii="仿宋" w:hAnsi="仿宋" w:eastAsia="仿宋"/>
          <w:bCs/>
          <w:sz w:val="28"/>
          <w:szCs w:val="28"/>
        </w:rPr>
      </w:pPr>
      <w:r>
        <w:rPr>
          <w:rFonts w:hint="eastAsia" w:ascii="仿宋" w:hAnsi="仿宋" w:eastAsia="仿宋"/>
          <w:b/>
          <w:sz w:val="28"/>
          <w:szCs w:val="28"/>
        </w:rPr>
        <w:t>第三部分部门决算情况说明</w:t>
      </w:r>
    </w:p>
    <w:p w14:paraId="0CFF07A6">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一、收入支出决算总体情况说明</w:t>
      </w:r>
    </w:p>
    <w:p w14:paraId="4D5587EE">
      <w:pPr>
        <w:spacing w:line="500" w:lineRule="exact"/>
        <w:ind w:firstLine="700" w:firstLineChars="250"/>
        <w:jc w:val="left"/>
        <w:rPr>
          <w:rFonts w:ascii="仿宋" w:hAnsi="仿宋" w:eastAsia="仿宋" w:cs="仿宋_GB2312"/>
          <w:sz w:val="28"/>
          <w:szCs w:val="28"/>
        </w:rPr>
      </w:pPr>
      <w:r>
        <w:rPr>
          <w:rFonts w:hint="eastAsia" w:ascii="仿宋" w:hAnsi="仿宋" w:eastAsia="仿宋" w:cs="仿宋_GB2312"/>
          <w:sz w:val="28"/>
          <w:szCs w:val="28"/>
        </w:rPr>
        <w:t>二、收入决算情况说明</w:t>
      </w:r>
    </w:p>
    <w:p w14:paraId="3B6DC574">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三、支出决算情况说明</w:t>
      </w:r>
    </w:p>
    <w:p w14:paraId="5DB9F1B3">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四、财政拨款收入支出决算总体情况说明</w:t>
      </w:r>
    </w:p>
    <w:p w14:paraId="1A4A5694">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五、一般公共预算财政拨款支出决算情况说明</w:t>
      </w:r>
    </w:p>
    <w:p w14:paraId="55DBA442">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六、一般公共预算财政拨款基本支出决算情况说明</w:t>
      </w:r>
    </w:p>
    <w:p w14:paraId="5931EE7E">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七、一般公共预算财政拨款三公经费支出决算情况说明</w:t>
      </w:r>
    </w:p>
    <w:p w14:paraId="5024D421">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八、政府性基金预算收入支出决算情况</w:t>
      </w:r>
    </w:p>
    <w:p w14:paraId="5C38A5A5">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九、关于机关运行经费支出说明</w:t>
      </w:r>
    </w:p>
    <w:p w14:paraId="7837B1CF">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十、一般性支出情况说明</w:t>
      </w:r>
    </w:p>
    <w:p w14:paraId="720E4E1F">
      <w:pPr>
        <w:autoSpaceDE w:val="0"/>
        <w:autoSpaceDN w:val="0"/>
        <w:adjustRightInd w:val="0"/>
        <w:spacing w:line="500" w:lineRule="exact"/>
        <w:ind w:firstLine="700" w:firstLineChars="25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十一、关于政府采购支出说明</w:t>
      </w:r>
    </w:p>
    <w:p w14:paraId="27B2C550">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十二、关于国有资产占用情况说明</w:t>
      </w:r>
    </w:p>
    <w:p w14:paraId="4C4CA6D8">
      <w:pPr>
        <w:pStyle w:val="9"/>
        <w:spacing w:line="50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十三、关于预算绩效情况的说明</w:t>
      </w:r>
    </w:p>
    <w:p w14:paraId="765BC156">
      <w:pPr>
        <w:pStyle w:val="9"/>
        <w:spacing w:line="500" w:lineRule="exact"/>
        <w:ind w:firstLine="703" w:firstLineChars="250"/>
        <w:rPr>
          <w:rFonts w:ascii="仿宋" w:hAnsi="仿宋" w:eastAsia="仿宋" w:cs="仿宋_GB2312"/>
          <w:sz w:val="28"/>
          <w:szCs w:val="28"/>
        </w:rPr>
      </w:pPr>
      <w:r>
        <w:rPr>
          <w:rFonts w:hint="eastAsia" w:ascii="仿宋" w:hAnsi="仿宋" w:eastAsia="仿宋"/>
          <w:b/>
          <w:sz w:val="28"/>
          <w:szCs w:val="28"/>
        </w:rPr>
        <w:t>第四部分名词解释</w:t>
      </w:r>
    </w:p>
    <w:p w14:paraId="3C2F30C9">
      <w:pPr>
        <w:pStyle w:val="9"/>
        <w:spacing w:line="500" w:lineRule="exact"/>
        <w:rPr>
          <w:rFonts w:ascii="仿宋" w:hAnsi="仿宋" w:eastAsia="仿宋"/>
          <w:b/>
          <w:sz w:val="84"/>
          <w:szCs w:val="84"/>
        </w:rPr>
      </w:pPr>
    </w:p>
    <w:p w14:paraId="1418CE3F">
      <w:pPr>
        <w:jc w:val="center"/>
        <w:rPr>
          <w:rFonts w:ascii="仿宋" w:hAnsi="仿宋" w:eastAsia="仿宋"/>
          <w:sz w:val="72"/>
          <w:szCs w:val="72"/>
        </w:rPr>
      </w:pPr>
    </w:p>
    <w:p w14:paraId="7D4970E8">
      <w:pPr>
        <w:jc w:val="center"/>
        <w:rPr>
          <w:rFonts w:ascii="仿宋" w:hAnsi="仿宋" w:eastAsia="仿宋"/>
          <w:sz w:val="72"/>
          <w:szCs w:val="72"/>
        </w:rPr>
      </w:pPr>
    </w:p>
    <w:p w14:paraId="406D2C0F">
      <w:pPr>
        <w:jc w:val="center"/>
        <w:rPr>
          <w:rFonts w:ascii="仿宋" w:hAnsi="仿宋" w:eastAsia="仿宋"/>
          <w:sz w:val="72"/>
          <w:szCs w:val="72"/>
        </w:rPr>
      </w:pPr>
    </w:p>
    <w:p w14:paraId="6B0C558C">
      <w:pPr>
        <w:pStyle w:val="9"/>
        <w:ind w:firstLine="3373" w:firstLineChars="400"/>
        <w:jc w:val="both"/>
        <w:rPr>
          <w:rFonts w:ascii="仿宋" w:hAnsi="仿宋" w:eastAsia="仿宋" w:cs="方正小标宋_GBK"/>
          <w:b/>
          <w:sz w:val="84"/>
          <w:szCs w:val="84"/>
        </w:rPr>
      </w:pPr>
      <w:r>
        <w:rPr>
          <w:rFonts w:hint="eastAsia" w:ascii="仿宋" w:hAnsi="仿宋" w:eastAsia="仿宋" w:cs="方正小标宋_GBK"/>
          <w:b/>
          <w:sz w:val="84"/>
          <w:szCs w:val="84"/>
        </w:rPr>
        <w:t xml:space="preserve">第一部分 </w:t>
      </w:r>
    </w:p>
    <w:p w14:paraId="5BF8EC0A">
      <w:pPr>
        <w:pStyle w:val="9"/>
        <w:jc w:val="center"/>
        <w:rPr>
          <w:rFonts w:ascii="仿宋" w:hAnsi="仿宋" w:eastAsia="仿宋" w:cs="方正小标宋_GBK"/>
          <w:b/>
          <w:sz w:val="84"/>
          <w:szCs w:val="84"/>
        </w:rPr>
      </w:pPr>
    </w:p>
    <w:p w14:paraId="66CFF7D9">
      <w:pPr>
        <w:pStyle w:val="9"/>
        <w:jc w:val="center"/>
        <w:outlineLvl w:val="1"/>
        <w:rPr>
          <w:rFonts w:ascii="仿宋" w:hAnsi="仿宋" w:eastAsia="仿宋" w:cs="方正小标宋_GBK"/>
          <w:b/>
          <w:sz w:val="84"/>
          <w:szCs w:val="84"/>
        </w:rPr>
      </w:pPr>
      <w:r>
        <w:rPr>
          <w:rFonts w:hint="eastAsia" w:ascii="仿宋" w:hAnsi="仿宋" w:eastAsia="仿宋" w:cs="方正小标宋_GBK"/>
          <w:b/>
          <w:sz w:val="84"/>
          <w:szCs w:val="84"/>
        </w:rPr>
        <w:t>溆浦县民政局单位概况</w:t>
      </w:r>
    </w:p>
    <w:p w14:paraId="34D53C0F">
      <w:pPr>
        <w:jc w:val="center"/>
        <w:rPr>
          <w:rFonts w:ascii="仿宋" w:hAnsi="仿宋" w:eastAsia="仿宋" w:cs="方正小标宋_GBK"/>
          <w:b/>
          <w:sz w:val="72"/>
          <w:szCs w:val="72"/>
        </w:rPr>
      </w:pPr>
    </w:p>
    <w:p w14:paraId="559D1E4F">
      <w:pPr>
        <w:jc w:val="center"/>
        <w:rPr>
          <w:rFonts w:ascii="仿宋" w:hAnsi="仿宋" w:eastAsia="仿宋" w:cs="方正小标宋_GBK"/>
          <w:b/>
          <w:sz w:val="72"/>
          <w:szCs w:val="72"/>
        </w:rPr>
      </w:pPr>
    </w:p>
    <w:p w14:paraId="7FD5B073">
      <w:pPr>
        <w:jc w:val="center"/>
        <w:rPr>
          <w:rFonts w:ascii="仿宋" w:hAnsi="仿宋" w:eastAsia="仿宋"/>
          <w:sz w:val="72"/>
          <w:szCs w:val="72"/>
        </w:rPr>
      </w:pPr>
    </w:p>
    <w:p w14:paraId="51CDF590">
      <w:pPr>
        <w:jc w:val="center"/>
        <w:rPr>
          <w:rFonts w:ascii="仿宋" w:hAnsi="仿宋" w:eastAsia="仿宋"/>
          <w:sz w:val="72"/>
          <w:szCs w:val="72"/>
        </w:rPr>
      </w:pPr>
    </w:p>
    <w:p w14:paraId="77ED9AB1">
      <w:pPr>
        <w:jc w:val="center"/>
        <w:rPr>
          <w:rFonts w:ascii="仿宋" w:hAnsi="仿宋" w:eastAsia="仿宋"/>
          <w:sz w:val="72"/>
          <w:szCs w:val="72"/>
        </w:rPr>
      </w:pPr>
    </w:p>
    <w:p w14:paraId="463F0A06">
      <w:pPr>
        <w:pStyle w:val="10"/>
        <w:ind w:firstLine="0" w:firstLineChars="0"/>
        <w:jc w:val="left"/>
        <w:rPr>
          <w:rFonts w:ascii="仿宋" w:hAnsi="仿宋" w:eastAsia="仿宋" w:cs="黑体"/>
          <w:b/>
          <w:bCs/>
          <w:color w:val="000000"/>
          <w:kern w:val="0"/>
          <w:sz w:val="32"/>
          <w:szCs w:val="32"/>
        </w:rPr>
      </w:pPr>
    </w:p>
    <w:p w14:paraId="30809A12">
      <w:pPr>
        <w:pStyle w:val="10"/>
        <w:ind w:firstLine="0" w:firstLineChars="0"/>
        <w:jc w:val="left"/>
        <w:rPr>
          <w:rFonts w:ascii="仿宋" w:hAnsi="仿宋" w:eastAsia="仿宋" w:cs="黑体"/>
          <w:b/>
          <w:bCs/>
          <w:color w:val="000000"/>
          <w:kern w:val="0"/>
          <w:sz w:val="32"/>
          <w:szCs w:val="32"/>
        </w:rPr>
      </w:pPr>
    </w:p>
    <w:p w14:paraId="4F6659A6">
      <w:pPr>
        <w:pStyle w:val="10"/>
        <w:ind w:firstLine="0" w:firstLineChars="0"/>
        <w:jc w:val="left"/>
        <w:rPr>
          <w:rFonts w:ascii="仿宋" w:hAnsi="仿宋" w:eastAsia="仿宋" w:cs="黑体"/>
          <w:b/>
          <w:bCs/>
          <w:color w:val="000000"/>
          <w:kern w:val="0"/>
          <w:sz w:val="32"/>
          <w:szCs w:val="32"/>
        </w:rPr>
      </w:pPr>
    </w:p>
    <w:p w14:paraId="68993A7B">
      <w:pPr>
        <w:pStyle w:val="10"/>
        <w:ind w:firstLine="0" w:firstLineChars="0"/>
        <w:jc w:val="left"/>
        <w:rPr>
          <w:rFonts w:ascii="仿宋" w:hAnsi="仿宋" w:eastAsia="仿宋" w:cs="黑体"/>
          <w:b/>
          <w:bCs/>
          <w:color w:val="000000"/>
          <w:kern w:val="0"/>
          <w:sz w:val="32"/>
          <w:szCs w:val="32"/>
        </w:rPr>
      </w:pPr>
    </w:p>
    <w:p w14:paraId="793A6516">
      <w:pPr>
        <w:pStyle w:val="10"/>
        <w:ind w:firstLine="0" w:firstLineChars="0"/>
        <w:jc w:val="left"/>
        <w:rPr>
          <w:rFonts w:ascii="仿宋" w:hAnsi="仿宋" w:eastAsia="仿宋" w:cs="黑体"/>
          <w:b/>
          <w:bCs/>
          <w:color w:val="000000"/>
          <w:kern w:val="0"/>
          <w:sz w:val="32"/>
          <w:szCs w:val="32"/>
        </w:rPr>
      </w:pPr>
    </w:p>
    <w:p w14:paraId="691EBA24">
      <w:pPr>
        <w:pStyle w:val="10"/>
        <w:ind w:firstLine="0" w:firstLineChars="0"/>
        <w:jc w:val="left"/>
        <w:rPr>
          <w:rFonts w:ascii="仿宋" w:hAnsi="仿宋" w:eastAsia="仿宋" w:cs="黑体"/>
          <w:b/>
          <w:bCs/>
          <w:color w:val="000000"/>
          <w:kern w:val="0"/>
          <w:sz w:val="32"/>
          <w:szCs w:val="32"/>
        </w:rPr>
      </w:pPr>
    </w:p>
    <w:p w14:paraId="2E009EE3">
      <w:pPr>
        <w:pStyle w:val="10"/>
        <w:ind w:firstLine="0" w:firstLineChars="0"/>
        <w:jc w:val="left"/>
        <w:outlineLvl w:val="1"/>
        <w:rPr>
          <w:rFonts w:ascii="仿宋" w:hAnsi="仿宋" w:eastAsia="仿宋" w:cs="黑体"/>
          <w:b/>
          <w:bCs/>
          <w:color w:val="000000"/>
          <w:kern w:val="0"/>
          <w:sz w:val="32"/>
          <w:szCs w:val="32"/>
        </w:rPr>
      </w:pPr>
      <w:r>
        <w:rPr>
          <w:rFonts w:hint="eastAsia" w:ascii="仿宋" w:hAnsi="仿宋" w:eastAsia="仿宋" w:cs="黑体"/>
          <w:b/>
          <w:bCs/>
          <w:color w:val="000000"/>
          <w:kern w:val="0"/>
          <w:sz w:val="32"/>
          <w:szCs w:val="32"/>
        </w:rPr>
        <w:t>一、部门职责</w:t>
      </w:r>
    </w:p>
    <w:p w14:paraId="0F2E3E88">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溆浦县民政局为溆浦县人民政府组成部门，贯彻执行国家有关民政工作的法规和方针政策。主要职责:</w:t>
      </w:r>
    </w:p>
    <w:p w14:paraId="55C5FF49">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（1）贯彻执行国家有关民政工作的法律、法规和方针政策；拟定全州民政事业发展规划和年度工作计划，并组织实施。</w:t>
      </w:r>
    </w:p>
    <w:p w14:paraId="1C9BBF6E">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（2）负责社会团体的登记、管理和监督工作，监督社团活动，查处社团组织的违法行为和未经登记而以社会名义开展活动的非法组织。</w:t>
      </w:r>
    </w:p>
    <w:p w14:paraId="65510D63">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（3）负责民办非企业单位的登记、管理和监督工作，查处民办非企业单位的违法行为和未经注册登记的民办非企业单位。</w:t>
      </w:r>
    </w:p>
    <w:p w14:paraId="2514C19E">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（4）建立和实施城乡居民最低生活保障制度；负责社会救济工作；指导农村五保户供养和敬老院建设。</w:t>
      </w:r>
    </w:p>
    <w:p w14:paraId="617AE733">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（5）指导城乡基层政权建设和基层群众自治组织建设；指导村民委员会民主选举、民主决策、民主管理和民主监督工作；指导城市居民委员会建设；指导乡（镇）政务、村（居）务公开工作。</w:t>
      </w:r>
    </w:p>
    <w:p w14:paraId="3CBA03F6">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（6）主管社区建设工作，负责社区工作及社区建设方针政策和贯彻与实施。</w:t>
      </w:r>
    </w:p>
    <w:p w14:paraId="0B1C3050">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（7）主管婚姻登记管理和儿童收养工作；办理婚姻登记和儿童收养登记。</w:t>
      </w:r>
    </w:p>
    <w:p w14:paraId="7BF35F3B">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（8）主管地名管理和行政区划工作；负责全县乡以上行政建制的设立、撤销、更名和行政区域变更的审核报批工作；负责乡（镇）以上行政区域名称及地名的命名、更名的审核报批工作。</w:t>
      </w:r>
    </w:p>
    <w:p w14:paraId="69CB0EA2">
      <w:pPr>
        <w:ind w:firstLine="640" w:firstLineChars="200"/>
        <w:outlineLvl w:val="2"/>
        <w:rPr>
          <w:rFonts w:ascii="仿宋" w:hAnsi="仿宋" w:eastAsia="仿宋" w:cs="黑体"/>
          <w:color w:val="000000"/>
          <w:kern w:val="0"/>
          <w:sz w:val="32"/>
          <w:szCs w:val="32"/>
        </w:rPr>
      </w:pPr>
      <w:r>
        <w:rPr>
          <w:rFonts w:hint="eastAsia" w:ascii="仿宋" w:hAnsi="仿宋" w:eastAsia="仿宋" w:cs="黑体"/>
          <w:color w:val="000000"/>
          <w:kern w:val="0"/>
          <w:sz w:val="32"/>
          <w:szCs w:val="32"/>
        </w:rPr>
        <w:t>（9）负责勘界工作，承办边界争议调处事务。</w:t>
      </w:r>
    </w:p>
    <w:p w14:paraId="42143837">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10）主管社会福利事业，指导社会事业单位、福利机构、福利生产企业工作，推动社会福利事业社会化；承担老年人、孤儿等特殊困难群体权益保护的行政管理工作；负责殡葬管理，指导殡葬事业单位建设和管理工作。</w:t>
      </w:r>
    </w:p>
    <w:p w14:paraId="6435E33F">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（11）主管城市生活无着的流浪乞讨人救助管理工作；指导救助管理站建设和管理工作。</w:t>
      </w:r>
    </w:p>
    <w:p w14:paraId="1489D081">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（12）负责社会福利彩票发行工作，管理全县福利资金、监督指导全县福利资金的管理使用。</w:t>
      </w:r>
    </w:p>
    <w:p w14:paraId="24B51D2B">
      <w:pPr>
        <w:ind w:firstLine="640" w:firstLineChars="200"/>
        <w:rPr>
          <w:rFonts w:ascii="仿宋" w:hAnsi="仿宋" w:eastAsia="仿宋" w:cs="黑体"/>
          <w:color w:val="000000"/>
          <w:kern w:val="0"/>
          <w:sz w:val="32"/>
          <w:szCs w:val="32"/>
        </w:rPr>
      </w:pPr>
      <w:r>
        <w:rPr>
          <w:rFonts w:hint="eastAsia" w:ascii="仿宋" w:hAnsi="仿宋" w:eastAsia="仿宋" w:cs="黑体"/>
          <w:color w:val="000000"/>
          <w:kern w:val="0"/>
          <w:sz w:val="32"/>
          <w:szCs w:val="32"/>
        </w:rPr>
        <w:t>（13）负责全县民政事业的计划、财务、统计和民政科技管理工作；指导、监督全县民政事业费和各种资金的筹集使用和管理。</w:t>
      </w:r>
      <w:bookmarkStart w:id="0" w:name="ref_[1]_10076108"/>
      <w:bookmarkEnd w:id="0"/>
    </w:p>
    <w:p w14:paraId="19CA07A2">
      <w:pPr>
        <w:ind w:firstLine="640" w:firstLineChars="200"/>
        <w:outlineLvl w:val="2"/>
        <w:rPr>
          <w:rFonts w:ascii="仿宋" w:hAnsi="仿宋" w:eastAsia="仿宋" w:cs="黑体"/>
          <w:color w:val="000000"/>
          <w:kern w:val="0"/>
          <w:sz w:val="32"/>
          <w:szCs w:val="32"/>
        </w:rPr>
      </w:pPr>
      <w:r>
        <w:rPr>
          <w:rFonts w:hint="eastAsia" w:ascii="仿宋" w:hAnsi="仿宋" w:eastAsia="仿宋" w:cs="黑体"/>
          <w:color w:val="000000"/>
          <w:kern w:val="0"/>
          <w:sz w:val="32"/>
          <w:szCs w:val="32"/>
        </w:rPr>
        <w:t>（14）承办县人民政府和省民政厅交办的其他事项</w:t>
      </w:r>
    </w:p>
    <w:p w14:paraId="7C6FAA75">
      <w:pPr>
        <w:widowControl/>
        <w:spacing w:line="600" w:lineRule="exact"/>
        <w:outlineLvl w:val="1"/>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二、机构设置及决算单位构成</w:t>
      </w:r>
    </w:p>
    <w:p w14:paraId="2254BF60">
      <w:pPr>
        <w:widowControl/>
        <w:spacing w:line="600" w:lineRule="exact"/>
        <w:ind w:firstLine="643" w:firstLineChars="200"/>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(一)内设机构设置</w:t>
      </w:r>
      <w:r>
        <w:rPr>
          <w:rFonts w:hint="eastAsia" w:ascii="仿宋" w:hAnsi="仿宋" w:eastAsia="仿宋" w:cs="黑体"/>
          <w:color w:val="000000"/>
          <w:kern w:val="0"/>
          <w:sz w:val="32"/>
          <w:szCs w:val="32"/>
        </w:rPr>
        <w:t>。全局共设6个股室：办公室、社会组织管理股、社会救助、社会事务股、基层政权和社区建设股、慈善事业促进和社会股</w:t>
      </w:r>
    </w:p>
    <w:p w14:paraId="66F896D0">
      <w:pPr>
        <w:widowControl/>
        <w:spacing w:line="600" w:lineRule="exact"/>
        <w:ind w:firstLine="643" w:firstLineChars="200"/>
        <w:rPr>
          <w:rFonts w:ascii="仿宋" w:hAnsi="仿宋" w:eastAsia="仿宋" w:cs="黑体"/>
          <w:color w:val="000000"/>
          <w:kern w:val="0"/>
          <w:sz w:val="32"/>
          <w:szCs w:val="32"/>
        </w:rPr>
      </w:pPr>
      <w:r>
        <w:rPr>
          <w:rFonts w:hint="eastAsia" w:ascii="仿宋" w:hAnsi="仿宋" w:eastAsia="仿宋" w:cs="黑体"/>
          <w:b/>
          <w:bCs/>
          <w:color w:val="000000"/>
          <w:kern w:val="0"/>
          <w:sz w:val="32"/>
          <w:szCs w:val="32"/>
        </w:rPr>
        <w:t>（二）决算单位构成。</w:t>
      </w:r>
      <w:r>
        <w:rPr>
          <w:rFonts w:hint="eastAsia" w:ascii="仿宋" w:hAnsi="仿宋" w:eastAsia="仿宋" w:cs="黑体"/>
          <w:color w:val="000000"/>
          <w:kern w:val="0"/>
          <w:sz w:val="32"/>
          <w:szCs w:val="32"/>
        </w:rPr>
        <w:t>单位2022年部门决算公开单位构成包括：社会福利院、殡仪馆、殡葬管理所、救助站共4个二级机构</w:t>
      </w:r>
    </w:p>
    <w:p w14:paraId="10304219">
      <w:pPr>
        <w:widowControl/>
        <w:spacing w:line="600" w:lineRule="exact"/>
        <w:rPr>
          <w:rFonts w:ascii="仿宋" w:hAnsi="仿宋" w:eastAsia="仿宋" w:cs="仿宋_GB2312"/>
          <w:bCs/>
          <w:kern w:val="0"/>
          <w:sz w:val="32"/>
          <w:szCs w:val="32"/>
        </w:rPr>
      </w:pPr>
    </w:p>
    <w:p w14:paraId="707EE6DF">
      <w:pPr>
        <w:jc w:val="left"/>
        <w:rPr>
          <w:rFonts w:ascii="仿宋" w:hAnsi="仿宋" w:eastAsia="仿宋"/>
          <w:sz w:val="28"/>
          <w:szCs w:val="32"/>
        </w:rPr>
      </w:pPr>
    </w:p>
    <w:p w14:paraId="3375829E">
      <w:pPr>
        <w:jc w:val="center"/>
        <w:rPr>
          <w:rFonts w:ascii="仿宋" w:hAnsi="仿宋" w:eastAsia="仿宋"/>
          <w:sz w:val="28"/>
          <w:szCs w:val="28"/>
        </w:rPr>
      </w:pPr>
    </w:p>
    <w:p w14:paraId="741EDAEB">
      <w:pPr>
        <w:jc w:val="center"/>
        <w:rPr>
          <w:rFonts w:ascii="仿宋" w:hAnsi="仿宋" w:eastAsia="仿宋"/>
          <w:sz w:val="28"/>
          <w:szCs w:val="28"/>
        </w:rPr>
      </w:pPr>
    </w:p>
    <w:p w14:paraId="5310899D">
      <w:pPr>
        <w:jc w:val="center"/>
        <w:rPr>
          <w:rFonts w:ascii="仿宋" w:hAnsi="仿宋" w:eastAsia="仿宋"/>
          <w:sz w:val="28"/>
          <w:szCs w:val="28"/>
        </w:rPr>
      </w:pPr>
    </w:p>
    <w:p w14:paraId="7843C6E4">
      <w:pPr>
        <w:jc w:val="center"/>
        <w:rPr>
          <w:rFonts w:ascii="仿宋" w:hAnsi="仿宋" w:eastAsia="仿宋"/>
          <w:sz w:val="28"/>
          <w:szCs w:val="28"/>
        </w:rPr>
      </w:pPr>
    </w:p>
    <w:p w14:paraId="0F9081BD">
      <w:pPr>
        <w:jc w:val="center"/>
        <w:rPr>
          <w:rFonts w:ascii="仿宋" w:hAnsi="仿宋" w:eastAsia="仿宋"/>
          <w:sz w:val="28"/>
          <w:szCs w:val="28"/>
        </w:rPr>
      </w:pPr>
    </w:p>
    <w:p w14:paraId="47BA268D">
      <w:pPr>
        <w:jc w:val="center"/>
        <w:rPr>
          <w:rFonts w:ascii="仿宋" w:hAnsi="仿宋" w:eastAsia="仿宋"/>
          <w:sz w:val="28"/>
          <w:szCs w:val="28"/>
        </w:rPr>
      </w:pPr>
    </w:p>
    <w:p w14:paraId="37CE0D48">
      <w:pPr>
        <w:jc w:val="center"/>
        <w:rPr>
          <w:rFonts w:ascii="仿宋" w:hAnsi="仿宋" w:eastAsia="仿宋"/>
          <w:sz w:val="28"/>
          <w:szCs w:val="28"/>
        </w:rPr>
      </w:pPr>
    </w:p>
    <w:p w14:paraId="5D4E423B">
      <w:pPr>
        <w:jc w:val="center"/>
        <w:rPr>
          <w:rFonts w:ascii="仿宋" w:hAnsi="仿宋" w:eastAsia="仿宋"/>
          <w:sz w:val="28"/>
          <w:szCs w:val="28"/>
        </w:rPr>
      </w:pPr>
    </w:p>
    <w:p w14:paraId="31F1660A">
      <w:pPr>
        <w:jc w:val="center"/>
        <w:rPr>
          <w:rFonts w:ascii="仿宋" w:hAnsi="仿宋" w:eastAsia="仿宋"/>
          <w:sz w:val="28"/>
          <w:szCs w:val="28"/>
        </w:rPr>
      </w:pPr>
    </w:p>
    <w:p w14:paraId="687E7988">
      <w:pPr>
        <w:jc w:val="center"/>
        <w:rPr>
          <w:rFonts w:ascii="仿宋" w:hAnsi="仿宋" w:eastAsia="仿宋"/>
          <w:sz w:val="28"/>
          <w:szCs w:val="28"/>
        </w:rPr>
      </w:pPr>
    </w:p>
    <w:p w14:paraId="2B1B7016">
      <w:pPr>
        <w:jc w:val="center"/>
        <w:rPr>
          <w:rFonts w:ascii="仿宋" w:hAnsi="仿宋" w:eastAsia="仿宋"/>
          <w:sz w:val="28"/>
          <w:szCs w:val="28"/>
        </w:rPr>
      </w:pPr>
    </w:p>
    <w:p w14:paraId="2CEBAC66">
      <w:pPr>
        <w:jc w:val="center"/>
        <w:rPr>
          <w:rFonts w:ascii="仿宋" w:hAnsi="仿宋" w:eastAsia="仿宋"/>
          <w:sz w:val="28"/>
          <w:szCs w:val="28"/>
        </w:rPr>
      </w:pPr>
    </w:p>
    <w:p w14:paraId="4431B60C">
      <w:pPr>
        <w:jc w:val="center"/>
        <w:rPr>
          <w:rFonts w:ascii="仿宋" w:hAnsi="仿宋" w:eastAsia="仿宋"/>
          <w:sz w:val="72"/>
          <w:szCs w:val="72"/>
        </w:rPr>
      </w:pPr>
    </w:p>
    <w:p w14:paraId="07C02098">
      <w:pPr>
        <w:jc w:val="center"/>
        <w:rPr>
          <w:rFonts w:ascii="仿宋" w:hAnsi="仿宋" w:eastAsia="仿宋"/>
          <w:sz w:val="72"/>
          <w:szCs w:val="72"/>
        </w:rPr>
      </w:pPr>
    </w:p>
    <w:p w14:paraId="728787DF">
      <w:pPr>
        <w:jc w:val="center"/>
        <w:rPr>
          <w:rFonts w:ascii="仿宋" w:hAnsi="仿宋" w:eastAsia="仿宋"/>
          <w:sz w:val="72"/>
          <w:szCs w:val="72"/>
        </w:rPr>
      </w:pPr>
    </w:p>
    <w:p w14:paraId="559A82C8">
      <w:pPr>
        <w:jc w:val="center"/>
        <w:rPr>
          <w:rFonts w:ascii="仿宋" w:hAnsi="仿宋" w:eastAsia="仿宋"/>
          <w:sz w:val="72"/>
          <w:szCs w:val="72"/>
        </w:rPr>
      </w:pPr>
    </w:p>
    <w:p w14:paraId="54342819">
      <w:pPr>
        <w:pStyle w:val="9"/>
        <w:ind w:firstLine="3373" w:firstLineChars="400"/>
        <w:jc w:val="both"/>
        <w:outlineLvl w:val="0"/>
        <w:rPr>
          <w:rFonts w:ascii="仿宋" w:hAnsi="仿宋" w:eastAsia="仿宋" w:cs="方正小标宋_GBK"/>
          <w:b/>
          <w:sz w:val="84"/>
          <w:szCs w:val="84"/>
        </w:rPr>
      </w:pPr>
      <w:r>
        <w:rPr>
          <w:rFonts w:hint="eastAsia" w:ascii="仿宋" w:hAnsi="仿宋" w:eastAsia="仿宋" w:cs="方正小标宋_GBK"/>
          <w:b/>
          <w:sz w:val="84"/>
          <w:szCs w:val="84"/>
        </w:rPr>
        <w:t>第二部分</w:t>
      </w:r>
    </w:p>
    <w:p w14:paraId="50206F5B">
      <w:pPr>
        <w:pStyle w:val="9"/>
        <w:jc w:val="center"/>
        <w:rPr>
          <w:rFonts w:ascii="仿宋" w:hAnsi="仿宋" w:eastAsia="仿宋" w:cs="方正小标宋_GBK"/>
          <w:b/>
          <w:sz w:val="84"/>
          <w:szCs w:val="84"/>
        </w:rPr>
      </w:pPr>
    </w:p>
    <w:p w14:paraId="0037C5A8">
      <w:pPr>
        <w:pStyle w:val="9"/>
        <w:jc w:val="center"/>
        <w:rPr>
          <w:rFonts w:ascii="仿宋" w:hAnsi="仿宋" w:eastAsia="仿宋" w:cs="方正小标宋_GBK"/>
          <w:b/>
          <w:sz w:val="84"/>
          <w:szCs w:val="84"/>
        </w:rPr>
      </w:pPr>
      <w:r>
        <w:rPr>
          <w:rFonts w:hint="eastAsia" w:ascii="仿宋" w:hAnsi="仿宋" w:eastAsia="仿宋" w:cs="方正小标宋_GBK"/>
          <w:b/>
          <w:sz w:val="84"/>
          <w:szCs w:val="84"/>
        </w:rPr>
        <w:t>部门决算表</w:t>
      </w:r>
    </w:p>
    <w:p w14:paraId="0CFE8128">
      <w:pPr>
        <w:jc w:val="center"/>
        <w:rPr>
          <w:rFonts w:ascii="仿宋" w:hAnsi="仿宋" w:eastAsia="仿宋"/>
          <w:sz w:val="72"/>
          <w:szCs w:val="72"/>
        </w:rPr>
      </w:pPr>
    </w:p>
    <w:p w14:paraId="3AB9D176">
      <w:pPr>
        <w:jc w:val="center"/>
        <w:rPr>
          <w:rFonts w:ascii="仿宋" w:hAnsi="仿宋" w:eastAsia="仿宋"/>
          <w:sz w:val="72"/>
          <w:szCs w:val="72"/>
        </w:rPr>
      </w:pPr>
    </w:p>
    <w:p w14:paraId="7951F8A8">
      <w:pPr>
        <w:rPr>
          <w:rFonts w:ascii="仿宋" w:hAnsi="仿宋" w:eastAsia="仿宋"/>
          <w:sz w:val="72"/>
          <w:szCs w:val="72"/>
        </w:rPr>
      </w:pPr>
    </w:p>
    <w:p w14:paraId="7CD1973B">
      <w:pPr>
        <w:jc w:val="left"/>
        <w:rPr>
          <w:rFonts w:ascii="仿宋" w:hAnsi="仿宋" w:eastAsia="仿宋"/>
          <w:sz w:val="32"/>
          <w:szCs w:val="32"/>
        </w:rPr>
      </w:pPr>
    </w:p>
    <w:p w14:paraId="4B33164B">
      <w:pPr>
        <w:jc w:val="left"/>
        <w:rPr>
          <w:rFonts w:ascii="仿宋" w:hAnsi="仿宋" w:eastAsia="仿宋"/>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298"/>
        <w:gridCol w:w="1581"/>
        <w:gridCol w:w="3540"/>
        <w:gridCol w:w="1500"/>
        <w:gridCol w:w="1635"/>
        <w:gridCol w:w="1500"/>
        <w:gridCol w:w="1260"/>
        <w:gridCol w:w="1290"/>
        <w:gridCol w:w="1215"/>
        <w:gridCol w:w="1609"/>
      </w:tblGrid>
      <w:tr w14:paraId="7FDA8D47">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0" w:type="dxa"/>
              <w:tblLayout w:type="fixed"/>
              <w:tblCellMar>
                <w:top w:w="0" w:type="dxa"/>
                <w:left w:w="108" w:type="dxa"/>
                <w:bottom w:w="0" w:type="dxa"/>
                <w:right w:w="108" w:type="dxa"/>
              </w:tblCellMar>
            </w:tblPr>
            <w:tblGrid>
              <w:gridCol w:w="4322"/>
              <w:gridCol w:w="592"/>
              <w:gridCol w:w="2972"/>
              <w:gridCol w:w="3290"/>
              <w:gridCol w:w="1537"/>
              <w:gridCol w:w="44"/>
              <w:gridCol w:w="2641"/>
            </w:tblGrid>
            <w:tr w14:paraId="76C948BB">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auto"/>
                  <w:noWrap/>
                  <w:vAlign w:val="center"/>
                </w:tcPr>
                <w:p w14:paraId="14FD8353">
                  <w:pPr>
                    <w:jc w:val="left"/>
                    <w:rPr>
                      <w:rFonts w:ascii="仿宋" w:hAnsi="仿宋" w:eastAsia="仿宋" w:cs="黑体"/>
                      <w:color w:val="000000"/>
                      <w:sz w:val="24"/>
                      <w:szCs w:val="24"/>
                    </w:rPr>
                  </w:pPr>
                </w:p>
              </w:tc>
              <w:tc>
                <w:tcPr>
                  <w:tcW w:w="592" w:type="dxa"/>
                  <w:tcBorders>
                    <w:top w:val="nil"/>
                    <w:left w:val="nil"/>
                    <w:bottom w:val="nil"/>
                    <w:right w:val="nil"/>
                  </w:tcBorders>
                  <w:shd w:val="clear" w:color="auto" w:fill="auto"/>
                  <w:noWrap/>
                  <w:vAlign w:val="center"/>
                </w:tcPr>
                <w:p w14:paraId="23CC3B8A">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auto"/>
                  <w:noWrap/>
                  <w:vAlign w:val="center"/>
                </w:tcPr>
                <w:p w14:paraId="27C4D6AA">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auto"/>
                  <w:noWrap/>
                  <w:vAlign w:val="center"/>
                </w:tcPr>
                <w:p w14:paraId="768C103E">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auto"/>
                  <w:noWrap/>
                  <w:vAlign w:val="center"/>
                </w:tcPr>
                <w:p w14:paraId="760904BB">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auto"/>
                  <w:noWrap/>
                  <w:vAlign w:val="center"/>
                </w:tcPr>
                <w:p w14:paraId="1F22A610">
                  <w:pPr>
                    <w:jc w:val="right"/>
                    <w:rPr>
                      <w:rFonts w:ascii="仿宋" w:hAnsi="仿宋" w:eastAsia="仿宋" w:cs="黑体"/>
                      <w:color w:val="000000"/>
                      <w:sz w:val="24"/>
                      <w:szCs w:val="24"/>
                    </w:rPr>
                  </w:pPr>
                </w:p>
              </w:tc>
            </w:tr>
            <w:tr w14:paraId="361B2EE2">
              <w:tblPrEx>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5C7F1F64">
                  <w:pPr>
                    <w:widowControl/>
                    <w:ind w:firstLine="5461" w:firstLineChars="1700"/>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收入支出决算总表</w:t>
                  </w:r>
                </w:p>
              </w:tc>
            </w:tr>
            <w:tr w14:paraId="0EBE7AC1">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14:paraId="1F013868">
                  <w:pPr>
                    <w:jc w:val="right"/>
                    <w:rPr>
                      <w:rFonts w:ascii="仿宋" w:hAnsi="仿宋" w:eastAsia="仿宋" w:cs="宋体"/>
                      <w:color w:val="000000"/>
                      <w:sz w:val="24"/>
                      <w:szCs w:val="24"/>
                    </w:rPr>
                  </w:pPr>
                </w:p>
              </w:tc>
              <w:tc>
                <w:tcPr>
                  <w:tcW w:w="592" w:type="dxa"/>
                  <w:tcBorders>
                    <w:top w:val="nil"/>
                    <w:left w:val="nil"/>
                    <w:bottom w:val="nil"/>
                    <w:right w:val="nil"/>
                  </w:tcBorders>
                  <w:shd w:val="clear" w:color="auto" w:fill="FFFFFF"/>
                  <w:noWrap/>
                  <w:vAlign w:val="center"/>
                </w:tcPr>
                <w:p w14:paraId="3965E2E9">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FFFFFF"/>
                  <w:noWrap/>
                  <w:vAlign w:val="center"/>
                </w:tcPr>
                <w:p w14:paraId="6F579D41">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FFFFFF"/>
                  <w:noWrap/>
                  <w:vAlign w:val="center"/>
                </w:tcPr>
                <w:p w14:paraId="6C42B744">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FFFFFF"/>
                  <w:noWrap/>
                  <w:vAlign w:val="center"/>
                </w:tcPr>
                <w:p w14:paraId="10869848">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FFFFFF"/>
                  <w:noWrap/>
                  <w:vAlign w:val="center"/>
                </w:tcPr>
                <w:p w14:paraId="078D2639">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公开01表</w:t>
                  </w:r>
                </w:p>
              </w:tc>
            </w:tr>
            <w:tr w14:paraId="6F9B8786">
              <w:tblPrEx>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14:paraId="0441162A">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部门：溆浦县民政局</w:t>
                  </w:r>
                </w:p>
              </w:tc>
              <w:tc>
                <w:tcPr>
                  <w:tcW w:w="592" w:type="dxa"/>
                  <w:tcBorders>
                    <w:top w:val="nil"/>
                    <w:left w:val="nil"/>
                    <w:bottom w:val="nil"/>
                    <w:right w:val="nil"/>
                  </w:tcBorders>
                  <w:shd w:val="clear" w:color="auto" w:fill="FFFFFF"/>
                  <w:noWrap/>
                  <w:vAlign w:val="center"/>
                </w:tcPr>
                <w:p w14:paraId="5888C49D">
                  <w:pPr>
                    <w:jc w:val="right"/>
                    <w:rPr>
                      <w:rFonts w:ascii="仿宋" w:hAnsi="仿宋" w:eastAsia="仿宋" w:cs="宋体"/>
                      <w:color w:val="000000"/>
                      <w:sz w:val="24"/>
                      <w:szCs w:val="24"/>
                    </w:rPr>
                  </w:pPr>
                </w:p>
              </w:tc>
              <w:tc>
                <w:tcPr>
                  <w:tcW w:w="2972" w:type="dxa"/>
                  <w:tcBorders>
                    <w:top w:val="nil"/>
                    <w:left w:val="nil"/>
                    <w:bottom w:val="nil"/>
                    <w:right w:val="nil"/>
                  </w:tcBorders>
                  <w:shd w:val="clear" w:color="auto" w:fill="FFFFFF"/>
                  <w:noWrap/>
                  <w:vAlign w:val="center"/>
                </w:tcPr>
                <w:p w14:paraId="0159FEF2">
                  <w:pPr>
                    <w:jc w:val="right"/>
                    <w:rPr>
                      <w:rFonts w:ascii="仿宋" w:hAnsi="仿宋" w:eastAsia="仿宋" w:cs="宋体"/>
                      <w:color w:val="000000"/>
                      <w:sz w:val="24"/>
                      <w:szCs w:val="24"/>
                    </w:rPr>
                  </w:pPr>
                </w:p>
              </w:tc>
              <w:tc>
                <w:tcPr>
                  <w:tcW w:w="3290" w:type="dxa"/>
                  <w:tcBorders>
                    <w:top w:val="nil"/>
                    <w:left w:val="nil"/>
                    <w:bottom w:val="nil"/>
                    <w:right w:val="nil"/>
                  </w:tcBorders>
                  <w:shd w:val="clear" w:color="auto" w:fill="FFFFFF"/>
                  <w:noWrap/>
                  <w:vAlign w:val="center"/>
                </w:tcPr>
                <w:p w14:paraId="25F99A01">
                  <w:pPr>
                    <w:jc w:val="right"/>
                    <w:rPr>
                      <w:rFonts w:ascii="仿宋" w:hAnsi="仿宋" w:eastAsia="仿宋" w:cs="宋体"/>
                      <w:color w:val="000000"/>
                      <w:sz w:val="24"/>
                      <w:szCs w:val="24"/>
                    </w:rPr>
                  </w:pPr>
                </w:p>
              </w:tc>
              <w:tc>
                <w:tcPr>
                  <w:tcW w:w="1581" w:type="dxa"/>
                  <w:gridSpan w:val="2"/>
                  <w:tcBorders>
                    <w:top w:val="nil"/>
                    <w:left w:val="nil"/>
                    <w:bottom w:val="nil"/>
                    <w:right w:val="nil"/>
                  </w:tcBorders>
                  <w:shd w:val="clear" w:color="auto" w:fill="FFFFFF"/>
                  <w:noWrap/>
                  <w:vAlign w:val="center"/>
                </w:tcPr>
                <w:p w14:paraId="7D43D16B">
                  <w:pPr>
                    <w:jc w:val="right"/>
                    <w:rPr>
                      <w:rFonts w:ascii="仿宋" w:hAnsi="仿宋" w:eastAsia="仿宋" w:cs="宋体"/>
                      <w:color w:val="000000"/>
                      <w:sz w:val="24"/>
                      <w:szCs w:val="24"/>
                    </w:rPr>
                  </w:pPr>
                </w:p>
              </w:tc>
              <w:tc>
                <w:tcPr>
                  <w:tcW w:w="2641" w:type="dxa"/>
                  <w:tcBorders>
                    <w:top w:val="nil"/>
                    <w:left w:val="nil"/>
                    <w:bottom w:val="nil"/>
                    <w:right w:val="nil"/>
                  </w:tcBorders>
                  <w:shd w:val="clear" w:color="auto" w:fill="FFFFFF"/>
                  <w:noWrap/>
                  <w:vAlign w:val="center"/>
                </w:tcPr>
                <w:p w14:paraId="1D0D100A">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7C92EADA">
              <w:tblPrEx>
                <w:tblCellMar>
                  <w:top w:w="0" w:type="dxa"/>
                  <w:left w:w="108" w:type="dxa"/>
                  <w:bottom w:w="0" w:type="dxa"/>
                  <w:right w:w="108" w:type="dxa"/>
                </w:tblCellMar>
              </w:tblPrEx>
              <w:trPr>
                <w:trHeight w:val="448" w:hRule="atLeast"/>
              </w:trPr>
              <w:tc>
                <w:tcPr>
                  <w:tcW w:w="78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F73DD">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收入</w:t>
                  </w:r>
                </w:p>
              </w:tc>
              <w:tc>
                <w:tcPr>
                  <w:tcW w:w="75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0842F">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支出</w:t>
                  </w:r>
                </w:p>
              </w:tc>
            </w:tr>
            <w:tr w14:paraId="57F8288A">
              <w:tblPrEx>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06887">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3E5E">
                  <w:pPr>
                    <w:widowControl/>
                    <w:jc w:val="center"/>
                    <w:textAlignment w:val="center"/>
                    <w:rPr>
                      <w:rFonts w:ascii="仿宋" w:hAnsi="仿宋" w:eastAsia="仿宋" w:cs="宋体"/>
                      <w:b/>
                      <w:bCs/>
                      <w:color w:val="000000"/>
                      <w:sz w:val="20"/>
                      <w:szCs w:val="20"/>
                    </w:rPr>
                  </w:pPr>
                  <w:r>
                    <w:rPr>
                      <w:rFonts w:hint="eastAsia" w:ascii="仿宋" w:hAnsi="仿宋" w:eastAsia="仿宋" w:cs="宋体"/>
                      <w:b/>
                      <w:bCs/>
                      <w:color w:val="000000"/>
                      <w:kern w:val="0"/>
                      <w:sz w:val="20"/>
                      <w:szCs w:val="20"/>
                    </w:rPr>
                    <w:t>行次</w:t>
                  </w: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F4214">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决算数</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4C58">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    目</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8EB53">
                  <w:pPr>
                    <w:widowControl/>
                    <w:jc w:val="center"/>
                    <w:textAlignment w:val="center"/>
                    <w:rPr>
                      <w:rFonts w:ascii="仿宋" w:hAnsi="仿宋" w:eastAsia="仿宋" w:cs="宋体"/>
                      <w:b/>
                      <w:bCs/>
                      <w:color w:val="000000"/>
                      <w:sz w:val="20"/>
                      <w:szCs w:val="20"/>
                    </w:rPr>
                  </w:pPr>
                  <w:r>
                    <w:rPr>
                      <w:rFonts w:hint="eastAsia" w:ascii="仿宋" w:hAnsi="仿宋" w:eastAsia="仿宋" w:cs="宋体"/>
                      <w:b/>
                      <w:bCs/>
                      <w:color w:val="000000"/>
                      <w:kern w:val="0"/>
                      <w:sz w:val="20"/>
                      <w:szCs w:val="20"/>
                    </w:rPr>
                    <w:t>行次</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7C3D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决算数</w:t>
                  </w:r>
                </w:p>
              </w:tc>
            </w:tr>
            <w:tr w14:paraId="67915A0C">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6443A">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8820A">
                  <w:pPr>
                    <w:jc w:val="center"/>
                    <w:rPr>
                      <w:rFonts w:ascii="仿宋" w:hAnsi="仿宋" w:eastAsia="仿宋" w:cs="宋体"/>
                      <w:color w:val="000000"/>
                      <w:sz w:val="24"/>
                      <w:szCs w:val="24"/>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010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5738C">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    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B3A19">
                  <w:pPr>
                    <w:jc w:val="center"/>
                    <w:rPr>
                      <w:rFonts w:ascii="仿宋" w:hAnsi="仿宋" w:eastAsia="仿宋" w:cs="宋体"/>
                      <w:color w:val="000000"/>
                      <w:sz w:val="24"/>
                      <w:szCs w:val="24"/>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F994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r>
            <w:tr w14:paraId="5B0882F2">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2EF8">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7D6C3">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5FDD">
                  <w:pPr>
                    <w:jc w:val="right"/>
                    <w:rPr>
                      <w:rFonts w:ascii="仿宋" w:hAnsi="仿宋" w:eastAsia="仿宋" w:cs="宋体"/>
                      <w:color w:val="000000"/>
                      <w:sz w:val="22"/>
                    </w:rPr>
                  </w:pPr>
                  <w:r>
                    <w:rPr>
                      <w:rFonts w:hint="eastAsia" w:ascii="仿宋" w:hAnsi="仿宋" w:eastAsia="仿宋" w:cs="宋体"/>
                      <w:color w:val="000000"/>
                      <w:sz w:val="22"/>
                    </w:rPr>
                    <w:t>23441.42</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1FE8">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一、一般公共服务支出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6BC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B9F5">
                  <w:pPr>
                    <w:jc w:val="right"/>
                    <w:rPr>
                      <w:rFonts w:ascii="仿宋" w:hAnsi="仿宋" w:eastAsia="仿宋" w:cs="宋体"/>
                      <w:color w:val="000000"/>
                      <w:sz w:val="22"/>
                    </w:rPr>
                  </w:pPr>
                  <w:r>
                    <w:rPr>
                      <w:rFonts w:hint="eastAsia" w:ascii="仿宋" w:hAnsi="仿宋" w:eastAsia="仿宋" w:cs="宋体"/>
                      <w:color w:val="000000"/>
                      <w:sz w:val="22"/>
                    </w:rPr>
                    <w:t>740.00</w:t>
                  </w:r>
                </w:p>
              </w:tc>
            </w:tr>
            <w:tr w14:paraId="5F9088E0">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11927">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9799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B894">
                  <w:pPr>
                    <w:jc w:val="right"/>
                    <w:rPr>
                      <w:rFonts w:ascii="仿宋" w:hAnsi="仿宋" w:eastAsia="仿宋" w:cs="宋体"/>
                      <w:color w:val="000000"/>
                      <w:sz w:val="22"/>
                    </w:rPr>
                  </w:pPr>
                  <w:r>
                    <w:rPr>
                      <w:rFonts w:hint="eastAsia" w:ascii="仿宋" w:hAnsi="仿宋" w:eastAsia="仿宋" w:cs="宋体"/>
                      <w:color w:val="000000"/>
                      <w:sz w:val="22"/>
                    </w:rPr>
                    <w:t>6095.19</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969CE">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五、教育支出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8C53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F2F0">
                  <w:pPr>
                    <w:jc w:val="right"/>
                    <w:rPr>
                      <w:rFonts w:ascii="仿宋" w:hAnsi="仿宋" w:eastAsia="仿宋" w:cs="宋体"/>
                      <w:color w:val="000000"/>
                      <w:sz w:val="22"/>
                    </w:rPr>
                  </w:pPr>
                  <w:r>
                    <w:rPr>
                      <w:rFonts w:hint="eastAsia" w:ascii="仿宋" w:hAnsi="仿宋" w:eastAsia="仿宋" w:cs="宋体"/>
                      <w:color w:val="000000"/>
                      <w:sz w:val="22"/>
                    </w:rPr>
                    <w:t>1.00</w:t>
                  </w:r>
                </w:p>
              </w:tc>
            </w:tr>
            <w:tr w14:paraId="5F9E2675">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B4BE">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A111">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F4CF">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3D5BD">
                  <w:pPr>
                    <w:widowControl/>
                    <w:jc w:val="left"/>
                    <w:textAlignment w:val="center"/>
                    <w:rPr>
                      <w:rFonts w:ascii="仿宋" w:hAnsi="仿宋" w:eastAsia="仿宋" w:cs="宋体"/>
                      <w:color w:val="000000"/>
                      <w:sz w:val="22"/>
                    </w:rPr>
                  </w:pPr>
                  <w:r>
                    <w:rPr>
                      <w:rFonts w:hint="eastAsia" w:ascii="仿宋" w:hAnsi="仿宋" w:eastAsia="仿宋" w:cs="宋体"/>
                      <w:color w:val="000000"/>
                      <w:sz w:val="22"/>
                    </w:rPr>
                    <w:t>八、社会保障和就业支出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EEE0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4FDE">
                  <w:pPr>
                    <w:jc w:val="right"/>
                    <w:rPr>
                      <w:rFonts w:ascii="仿宋" w:hAnsi="仿宋" w:eastAsia="仿宋" w:cs="宋体"/>
                      <w:color w:val="000000"/>
                      <w:sz w:val="22"/>
                    </w:rPr>
                  </w:pPr>
                  <w:r>
                    <w:rPr>
                      <w:rFonts w:hint="eastAsia" w:ascii="仿宋" w:hAnsi="仿宋" w:eastAsia="仿宋" w:cs="宋体"/>
                      <w:color w:val="000000"/>
                      <w:sz w:val="22"/>
                    </w:rPr>
                    <w:t>17666.61</w:t>
                  </w:r>
                </w:p>
              </w:tc>
            </w:tr>
            <w:tr w14:paraId="22C9FB61">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FD7A4">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2273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4</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24A6">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CDB0">
                  <w:pPr>
                    <w:widowControl/>
                    <w:jc w:val="left"/>
                    <w:textAlignment w:val="center"/>
                    <w:rPr>
                      <w:rFonts w:ascii="仿宋" w:hAnsi="仿宋" w:eastAsia="仿宋" w:cs="宋体"/>
                      <w:color w:val="000000"/>
                      <w:sz w:val="22"/>
                    </w:rPr>
                  </w:pPr>
                  <w:r>
                    <w:rPr>
                      <w:rFonts w:hint="eastAsia" w:ascii="仿宋" w:hAnsi="仿宋" w:eastAsia="仿宋" w:cs="宋体"/>
                      <w:color w:val="000000"/>
                      <w:sz w:val="24"/>
                      <w:szCs w:val="24"/>
                    </w:rPr>
                    <w:t>九、卫生健康支出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3B990">
                  <w:pPr>
                    <w:widowControl/>
                    <w:jc w:val="center"/>
                    <w:textAlignment w:val="center"/>
                    <w:rPr>
                      <w:rFonts w:ascii="仿宋" w:hAnsi="仿宋" w:eastAsia="仿宋" w:cs="宋体"/>
                      <w:color w:val="000000"/>
                      <w:sz w:val="22"/>
                    </w:rPr>
                  </w:pPr>
                  <w:r>
                    <w:rPr>
                      <w:rFonts w:hint="eastAsia" w:ascii="仿宋" w:hAnsi="仿宋" w:eastAsia="仿宋" w:cs="宋体"/>
                      <w:color w:val="000000"/>
                      <w:sz w:val="22"/>
                    </w:rPr>
                    <w:t>17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9034">
                  <w:pPr>
                    <w:jc w:val="right"/>
                    <w:rPr>
                      <w:rFonts w:ascii="仿宋" w:hAnsi="仿宋" w:eastAsia="仿宋" w:cs="宋体"/>
                      <w:color w:val="000000"/>
                      <w:sz w:val="22"/>
                    </w:rPr>
                  </w:pPr>
                  <w:r>
                    <w:rPr>
                      <w:rFonts w:hint="eastAsia" w:ascii="仿宋" w:hAnsi="仿宋" w:eastAsia="仿宋" w:cs="宋体"/>
                      <w:color w:val="000000"/>
                      <w:sz w:val="22"/>
                    </w:rPr>
                    <w:t>27.27</w:t>
                  </w:r>
                </w:p>
              </w:tc>
            </w:tr>
            <w:tr w14:paraId="700C6C52">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1613B">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D0E0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5</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2406">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9500">
                  <w:pPr>
                    <w:widowControl/>
                    <w:jc w:val="left"/>
                    <w:textAlignment w:val="center"/>
                    <w:rPr>
                      <w:rFonts w:ascii="仿宋" w:hAnsi="仿宋" w:eastAsia="仿宋" w:cs="宋体"/>
                      <w:color w:val="000000"/>
                      <w:sz w:val="22"/>
                    </w:rPr>
                  </w:pPr>
                  <w:r>
                    <w:rPr>
                      <w:rFonts w:hint="eastAsia" w:ascii="仿宋" w:hAnsi="仿宋" w:eastAsia="仿宋" w:cs="宋体"/>
                      <w:color w:val="000000"/>
                      <w:sz w:val="22"/>
                    </w:rPr>
                    <w:t>十二、农林水支出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90F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630C">
                  <w:pPr>
                    <w:jc w:val="right"/>
                    <w:rPr>
                      <w:rFonts w:ascii="仿宋" w:hAnsi="仿宋" w:eastAsia="仿宋" w:cs="宋体"/>
                      <w:color w:val="000000"/>
                      <w:sz w:val="22"/>
                    </w:rPr>
                  </w:pPr>
                  <w:r>
                    <w:rPr>
                      <w:rFonts w:hint="eastAsia" w:ascii="仿宋" w:hAnsi="仿宋" w:eastAsia="仿宋" w:cs="宋体"/>
                      <w:color w:val="000000"/>
                      <w:sz w:val="22"/>
                    </w:rPr>
                    <w:t>5000.50</w:t>
                  </w:r>
                </w:p>
              </w:tc>
            </w:tr>
            <w:tr w14:paraId="09F6CF8C">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E4415">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860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6</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8B54">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DEF4">
                  <w:pPr>
                    <w:widowControl/>
                    <w:jc w:val="left"/>
                    <w:rPr>
                      <w:rFonts w:ascii="仿宋" w:hAnsi="仿宋" w:eastAsia="仿宋" w:cs="宋体"/>
                      <w:color w:val="000000"/>
                      <w:sz w:val="22"/>
                    </w:rPr>
                  </w:pPr>
                  <w:r>
                    <w:rPr>
                      <w:rFonts w:hint="eastAsia" w:ascii="仿宋" w:hAnsi="仿宋" w:eastAsia="仿宋" w:cs="宋体"/>
                      <w:kern w:val="0"/>
                      <w:sz w:val="24"/>
                      <w:szCs w:val="24"/>
                    </w:rPr>
                    <w:t>十九、住房保障支出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892A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13E7">
                  <w:pPr>
                    <w:jc w:val="right"/>
                    <w:rPr>
                      <w:rFonts w:ascii="仿宋" w:hAnsi="仿宋" w:eastAsia="仿宋" w:cs="宋体"/>
                      <w:color w:val="000000"/>
                      <w:sz w:val="22"/>
                    </w:rPr>
                  </w:pPr>
                  <w:r>
                    <w:rPr>
                      <w:rFonts w:hint="eastAsia" w:ascii="仿宋" w:hAnsi="仿宋" w:eastAsia="仿宋" w:cs="宋体"/>
                      <w:color w:val="000000"/>
                      <w:sz w:val="22"/>
                    </w:rPr>
                    <w:t>24.72</w:t>
                  </w:r>
                </w:p>
              </w:tc>
            </w:tr>
            <w:tr w14:paraId="08452E77">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57ACA">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A111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7</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629">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6C05">
                  <w:pPr>
                    <w:widowControl/>
                    <w:jc w:val="left"/>
                    <w:rPr>
                      <w:rFonts w:ascii="仿宋" w:hAnsi="仿宋" w:eastAsia="仿宋" w:cs="宋体"/>
                      <w:color w:val="000000"/>
                      <w:sz w:val="24"/>
                      <w:szCs w:val="24"/>
                    </w:rPr>
                  </w:pPr>
                  <w:r>
                    <w:rPr>
                      <w:rFonts w:hint="eastAsia" w:ascii="仿宋" w:hAnsi="仿宋" w:eastAsia="仿宋" w:cs="宋体"/>
                      <w:kern w:val="0"/>
                      <w:sz w:val="22"/>
                    </w:rPr>
                    <w:t>二十三、其他支出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B68E">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2EF1">
                  <w:pPr>
                    <w:jc w:val="right"/>
                    <w:rPr>
                      <w:rFonts w:ascii="仿宋" w:hAnsi="仿宋" w:eastAsia="仿宋" w:cs="宋体"/>
                      <w:color w:val="000000"/>
                      <w:sz w:val="22"/>
                    </w:rPr>
                  </w:pPr>
                  <w:r>
                    <w:rPr>
                      <w:rFonts w:hint="eastAsia" w:ascii="仿宋" w:hAnsi="仿宋" w:eastAsia="仿宋" w:cs="宋体"/>
                      <w:color w:val="000000"/>
                      <w:sz w:val="22"/>
                    </w:rPr>
                    <w:t>6312.31</w:t>
                  </w:r>
                </w:p>
              </w:tc>
            </w:tr>
            <w:tr w14:paraId="7408CBA4">
              <w:tblPrEx>
                <w:tblCellMar>
                  <w:top w:w="0" w:type="dxa"/>
                  <w:left w:w="108" w:type="dxa"/>
                  <w:bottom w:w="0" w:type="dxa"/>
                  <w:right w:w="108" w:type="dxa"/>
                </w:tblCellMar>
              </w:tblPrEx>
              <w:trPr>
                <w:trHeight w:val="453"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E5F4E">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AC2D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8</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885">
                  <w:pPr>
                    <w:jc w:val="right"/>
                    <w:rPr>
                      <w:rFonts w:ascii="仿宋" w:hAnsi="仿宋" w:eastAsia="仿宋" w:cs="宋体"/>
                      <w:color w:val="000000"/>
                      <w:sz w:val="22"/>
                    </w:rPr>
                  </w:pPr>
                  <w:r>
                    <w:rPr>
                      <w:rFonts w:hint="eastAsia" w:ascii="仿宋" w:hAnsi="仿宋" w:eastAsia="仿宋" w:cs="宋体"/>
                      <w:color w:val="000000"/>
                      <w:sz w:val="22"/>
                    </w:rPr>
                    <w:t>235.81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897D">
                  <w:pPr>
                    <w:jc w:val="left"/>
                    <w:rPr>
                      <w:rFonts w:ascii="仿宋" w:hAnsi="仿宋" w:eastAsia="仿宋" w:cs="宋体"/>
                      <w:color w:val="000000"/>
                      <w:sz w:val="22"/>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7C328">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1253">
                  <w:pPr>
                    <w:jc w:val="center"/>
                    <w:rPr>
                      <w:rFonts w:ascii="仿宋" w:hAnsi="仿宋" w:eastAsia="仿宋" w:cs="宋体"/>
                      <w:color w:val="000000"/>
                      <w:sz w:val="22"/>
                    </w:rPr>
                  </w:pPr>
                </w:p>
              </w:tc>
            </w:tr>
            <w:tr w14:paraId="647FA39C">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604">
                  <w:pPr>
                    <w:jc w:val="right"/>
                    <w:rPr>
                      <w:rFonts w:ascii="仿宋" w:hAnsi="仿宋" w:eastAsia="仿宋" w:cs="宋体"/>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B1BC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9</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7B42">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AE7">
                  <w:pPr>
                    <w:jc w:val="right"/>
                    <w:rPr>
                      <w:rFonts w:ascii="仿宋" w:hAnsi="仿宋" w:eastAsia="仿宋" w:cs="宋体"/>
                      <w:color w:val="000000"/>
                      <w:sz w:val="20"/>
                      <w:szCs w:val="20"/>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09F4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4D06">
                  <w:pPr>
                    <w:rPr>
                      <w:rFonts w:ascii="仿宋" w:hAnsi="仿宋" w:eastAsia="仿宋" w:cs="宋体"/>
                      <w:b/>
                      <w:color w:val="000000"/>
                      <w:sz w:val="22"/>
                    </w:rPr>
                  </w:pPr>
                </w:p>
              </w:tc>
            </w:tr>
            <w:tr w14:paraId="7CE7C0F2">
              <w:tblPrEx>
                <w:tblCellMar>
                  <w:top w:w="0" w:type="dxa"/>
                  <w:left w:w="108" w:type="dxa"/>
                  <w:bottom w:w="0" w:type="dxa"/>
                  <w:right w:w="108" w:type="dxa"/>
                </w:tblCellMar>
              </w:tblPrEx>
              <w:trPr>
                <w:trHeight w:val="71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DBD">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ED6E">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10</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FDB">
                  <w:pPr>
                    <w:jc w:val="right"/>
                    <w:rPr>
                      <w:rFonts w:ascii="仿宋" w:hAnsi="仿宋" w:eastAsia="仿宋" w:cs="宋体"/>
                      <w:color w:val="000000"/>
                      <w:sz w:val="22"/>
                    </w:rPr>
                  </w:pPr>
                  <w:r>
                    <w:rPr>
                      <w:rFonts w:hint="eastAsia" w:ascii="仿宋" w:hAnsi="仿宋" w:eastAsia="仿宋" w:cs="宋体"/>
                      <w:color w:val="000000"/>
                      <w:sz w:val="22"/>
                    </w:rPr>
                    <w:t>29772.42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098C">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本年支出合计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D785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16C5">
                  <w:pPr>
                    <w:jc w:val="right"/>
                    <w:rPr>
                      <w:rFonts w:ascii="仿宋" w:hAnsi="仿宋" w:eastAsia="仿宋" w:cs="宋体"/>
                      <w:color w:val="000000"/>
                      <w:sz w:val="22"/>
                    </w:rPr>
                  </w:pPr>
                  <w:r>
                    <w:rPr>
                      <w:rFonts w:hint="eastAsia" w:ascii="仿宋" w:hAnsi="仿宋" w:eastAsia="仿宋" w:cs="宋体"/>
                      <w:color w:val="000000"/>
                      <w:sz w:val="22"/>
                    </w:rPr>
                    <w:t>29772.42</w:t>
                  </w:r>
                </w:p>
              </w:tc>
            </w:tr>
            <w:tr w14:paraId="366BC044">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AA93">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使用非财政拨款结余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669D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11</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D74B">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2D5">
                  <w:pPr>
                    <w:widowControl/>
                    <w:textAlignment w:val="center"/>
                    <w:rPr>
                      <w:rFonts w:ascii="仿宋" w:hAnsi="仿宋" w:eastAsia="仿宋" w:cs="宋体"/>
                      <w:color w:val="000000"/>
                      <w:sz w:val="22"/>
                    </w:rPr>
                  </w:pPr>
                  <w:r>
                    <w:rPr>
                      <w:rFonts w:hint="eastAsia" w:ascii="仿宋" w:hAnsi="仿宋" w:eastAsia="仿宋" w:cs="宋体"/>
                      <w:color w:val="000000"/>
                      <w:kern w:val="0"/>
                      <w:sz w:val="22"/>
                    </w:rPr>
                    <w:t xml:space="preserve">          结余分配</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D203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F628">
                  <w:pPr>
                    <w:rPr>
                      <w:rFonts w:ascii="仿宋" w:hAnsi="仿宋" w:eastAsia="仿宋" w:cs="宋体"/>
                      <w:color w:val="000000"/>
                      <w:sz w:val="22"/>
                    </w:rPr>
                  </w:pPr>
                </w:p>
              </w:tc>
            </w:tr>
            <w:tr w14:paraId="3CBBEF82">
              <w:tblPrEx>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C159">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7E7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12</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BBF">
                  <w:pPr>
                    <w:jc w:val="right"/>
                    <w:rPr>
                      <w:rFonts w:ascii="仿宋" w:hAnsi="仿宋" w:eastAsia="仿宋" w:cs="宋体"/>
                      <w:color w:val="000000"/>
                      <w:sz w:val="22"/>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2DF8">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 xml:space="preserve">             年末结转和结余</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4310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A5DA">
                  <w:pPr>
                    <w:rPr>
                      <w:rFonts w:ascii="仿宋" w:hAnsi="仿宋" w:eastAsia="仿宋" w:cs="宋体"/>
                      <w:color w:val="000000"/>
                      <w:sz w:val="22"/>
                    </w:rPr>
                  </w:pPr>
                </w:p>
              </w:tc>
            </w:tr>
            <w:tr w14:paraId="05086FF0">
              <w:tblPrEx>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516A">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1C0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13</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A310">
                  <w:pPr>
                    <w:jc w:val="right"/>
                    <w:rPr>
                      <w:rFonts w:ascii="仿宋" w:hAnsi="仿宋" w:eastAsia="仿宋" w:cs="宋体"/>
                      <w:color w:val="000000"/>
                      <w:sz w:val="22"/>
                    </w:rPr>
                  </w:pPr>
                  <w:r>
                    <w:rPr>
                      <w:rFonts w:hint="eastAsia" w:ascii="仿宋" w:hAnsi="仿宋" w:eastAsia="仿宋" w:cs="宋体"/>
                      <w:color w:val="000000"/>
                      <w:sz w:val="22"/>
                    </w:rPr>
                    <w:t>29772.42</w:t>
                  </w:r>
                </w:p>
              </w:tc>
              <w:tc>
                <w:tcPr>
                  <w:tcW w:w="3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CE9BA">
                  <w:pPr>
                    <w:widowControl/>
                    <w:jc w:val="center"/>
                    <w:textAlignment w:val="center"/>
                    <w:rPr>
                      <w:rFonts w:ascii="仿宋" w:hAnsi="仿宋" w:eastAsia="仿宋" w:cs="宋体"/>
                      <w:b/>
                      <w:color w:val="000000"/>
                      <w:sz w:val="22"/>
                    </w:rPr>
                  </w:pPr>
                  <w:r>
                    <w:rPr>
                      <w:rFonts w:hint="eastAsia" w:ascii="仿宋" w:hAnsi="仿宋" w:eastAsia="仿宋" w:cs="宋体"/>
                      <w:b/>
                      <w:color w:val="000000"/>
                      <w:kern w:val="0"/>
                      <w:sz w:val="22"/>
                    </w:rPr>
                    <w:t>总计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6253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FDF8">
                  <w:pPr>
                    <w:jc w:val="right"/>
                    <w:rPr>
                      <w:rFonts w:ascii="仿宋" w:hAnsi="仿宋" w:eastAsia="仿宋" w:cs="宋体"/>
                      <w:b/>
                      <w:color w:val="000000"/>
                      <w:sz w:val="22"/>
                    </w:rPr>
                  </w:pPr>
                  <w:r>
                    <w:rPr>
                      <w:rFonts w:hint="eastAsia" w:ascii="仿宋" w:hAnsi="仿宋" w:eastAsia="仿宋" w:cs="宋体"/>
                      <w:b/>
                      <w:color w:val="000000"/>
                      <w:sz w:val="22"/>
                    </w:rPr>
                    <w:t>29772.42</w:t>
                  </w:r>
                </w:p>
              </w:tc>
            </w:tr>
            <w:tr w14:paraId="05E2049C">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40C7E3F1">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注：1.本表反映部门本年度的总收支和年末结转结余情况。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2.本套报表金额单位转换时可能存在尾数误差。</w:t>
                  </w:r>
                </w:p>
              </w:tc>
            </w:tr>
          </w:tbl>
          <w:p w14:paraId="037A294D">
            <w:pPr>
              <w:jc w:val="center"/>
              <w:rPr>
                <w:rFonts w:ascii="仿宋" w:hAnsi="仿宋" w:eastAsia="仿宋" w:cs="宋体"/>
                <w:color w:val="000000"/>
                <w:sz w:val="32"/>
                <w:szCs w:val="32"/>
              </w:rPr>
            </w:pPr>
            <w:r>
              <w:rPr>
                <w:rFonts w:hint="eastAsia" w:ascii="仿宋" w:hAnsi="仿宋" w:eastAsia="仿宋"/>
                <w:b/>
                <w:bCs/>
                <w:color w:val="000000"/>
                <w:sz w:val="32"/>
                <w:szCs w:val="32"/>
              </w:rPr>
              <w:t>收入决算表</w:t>
            </w:r>
          </w:p>
        </w:tc>
      </w:tr>
      <w:tr w14:paraId="49BFC3F6">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14:paraId="10ED84CA">
            <w:pPr>
              <w:jc w:val="right"/>
              <w:rPr>
                <w:rFonts w:ascii="仿宋" w:hAnsi="仿宋" w:eastAsia="仿宋" w:cs="宋体"/>
                <w:sz w:val="24"/>
                <w:szCs w:val="24"/>
              </w:rPr>
            </w:pPr>
            <w:r>
              <w:rPr>
                <w:rFonts w:hint="eastAsia" w:ascii="仿宋" w:hAnsi="仿宋" w:eastAsia="仿宋"/>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14:paraId="60FD7033">
            <w:pPr>
              <w:jc w:val="right"/>
              <w:rPr>
                <w:rFonts w:ascii="仿宋" w:hAnsi="仿宋" w:eastAsia="仿宋" w:cs="宋体"/>
                <w:sz w:val="24"/>
                <w:szCs w:val="24"/>
              </w:rPr>
            </w:pPr>
            <w:r>
              <w:rPr>
                <w:rFonts w:hint="eastAsia" w:ascii="仿宋" w:hAnsi="仿宋" w:eastAsia="仿宋"/>
              </w:rPr>
              <w:t>　</w:t>
            </w:r>
          </w:p>
        </w:tc>
        <w:tc>
          <w:tcPr>
            <w:tcW w:w="3540" w:type="dxa"/>
            <w:tcBorders>
              <w:top w:val="nil"/>
              <w:left w:val="nil"/>
              <w:bottom w:val="nil"/>
              <w:right w:val="nil"/>
            </w:tcBorders>
            <w:shd w:val="clear" w:color="000000" w:fill="FFFFFF"/>
            <w:noWrap/>
            <w:tcMar>
              <w:top w:w="15" w:type="dxa"/>
              <w:left w:w="15" w:type="dxa"/>
              <w:bottom w:w="0" w:type="dxa"/>
              <w:right w:w="15" w:type="dxa"/>
            </w:tcMar>
            <w:vAlign w:val="center"/>
          </w:tcPr>
          <w:p w14:paraId="11D5D768">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6B790A71">
            <w:pPr>
              <w:jc w:val="right"/>
              <w:rPr>
                <w:rFonts w:ascii="仿宋" w:hAnsi="仿宋" w:eastAsia="仿宋" w:cs="宋体"/>
                <w:sz w:val="24"/>
                <w:szCs w:val="24"/>
              </w:rPr>
            </w:pPr>
            <w:r>
              <w:rPr>
                <w:rFonts w:hint="eastAsia" w:ascii="仿宋" w:hAnsi="仿宋" w:eastAsia="仿宋"/>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458F979E">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0BF62844">
            <w:pPr>
              <w:jc w:val="right"/>
              <w:rPr>
                <w:rFonts w:ascii="仿宋" w:hAnsi="仿宋" w:eastAsia="仿宋" w:cs="宋体"/>
                <w:sz w:val="24"/>
                <w:szCs w:val="24"/>
              </w:rPr>
            </w:pPr>
            <w:r>
              <w:rPr>
                <w:rFonts w:hint="eastAsia" w:ascii="仿宋" w:hAnsi="仿宋" w:eastAsia="仿宋"/>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14:paraId="543B5B2B">
            <w:pPr>
              <w:jc w:val="right"/>
              <w:rPr>
                <w:rFonts w:ascii="仿宋" w:hAnsi="仿宋" w:eastAsia="仿宋" w:cs="宋体"/>
                <w:sz w:val="24"/>
                <w:szCs w:val="24"/>
              </w:rPr>
            </w:pPr>
            <w:r>
              <w:rPr>
                <w:rFonts w:hint="eastAsia" w:ascii="仿宋" w:hAnsi="仿宋" w:eastAsia="仿宋"/>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14:paraId="124A8845">
            <w:pPr>
              <w:jc w:val="right"/>
              <w:rPr>
                <w:rFonts w:ascii="仿宋" w:hAnsi="仿宋" w:eastAsia="仿宋" w:cs="宋体"/>
                <w:sz w:val="24"/>
                <w:szCs w:val="24"/>
              </w:rPr>
            </w:pPr>
            <w:r>
              <w:rPr>
                <w:rFonts w:hint="eastAsia" w:ascii="仿宋" w:hAnsi="仿宋" w:eastAsia="仿宋"/>
              </w:rPr>
              <w:t>　</w:t>
            </w:r>
          </w:p>
        </w:tc>
        <w:tc>
          <w:tcPr>
            <w:tcW w:w="1215" w:type="dxa"/>
            <w:tcBorders>
              <w:top w:val="nil"/>
              <w:left w:val="nil"/>
              <w:bottom w:val="nil"/>
              <w:right w:val="nil"/>
            </w:tcBorders>
            <w:shd w:val="clear" w:color="000000" w:fill="FFFFFF"/>
            <w:noWrap/>
            <w:tcMar>
              <w:top w:w="15" w:type="dxa"/>
              <w:left w:w="15" w:type="dxa"/>
              <w:bottom w:w="0" w:type="dxa"/>
              <w:right w:w="15" w:type="dxa"/>
            </w:tcMar>
            <w:vAlign w:val="center"/>
          </w:tcPr>
          <w:p w14:paraId="05E6BFE5">
            <w:pPr>
              <w:jc w:val="right"/>
              <w:rPr>
                <w:rFonts w:ascii="仿宋" w:hAnsi="仿宋" w:eastAsia="仿宋" w:cs="宋体"/>
                <w:sz w:val="24"/>
                <w:szCs w:val="24"/>
              </w:rPr>
            </w:pPr>
            <w:r>
              <w:rPr>
                <w:rFonts w:hint="eastAsia" w:ascii="仿宋" w:hAnsi="仿宋" w:eastAsia="仿宋"/>
              </w:rPr>
              <w:t>　</w:t>
            </w:r>
          </w:p>
        </w:tc>
        <w:tc>
          <w:tcPr>
            <w:tcW w:w="1609" w:type="dxa"/>
            <w:tcBorders>
              <w:top w:val="nil"/>
              <w:left w:val="nil"/>
              <w:bottom w:val="nil"/>
              <w:right w:val="nil"/>
            </w:tcBorders>
            <w:shd w:val="clear" w:color="000000" w:fill="FFFFFF"/>
            <w:noWrap/>
            <w:tcMar>
              <w:top w:w="15" w:type="dxa"/>
              <w:left w:w="15" w:type="dxa"/>
              <w:bottom w:w="0" w:type="dxa"/>
              <w:right w:w="15" w:type="dxa"/>
            </w:tcMar>
            <w:vAlign w:val="center"/>
          </w:tcPr>
          <w:p w14:paraId="73C84775">
            <w:pPr>
              <w:jc w:val="right"/>
              <w:rPr>
                <w:rFonts w:ascii="仿宋" w:hAnsi="仿宋" w:eastAsia="仿宋" w:cs="宋体"/>
                <w:color w:val="000000"/>
                <w:sz w:val="20"/>
                <w:szCs w:val="20"/>
              </w:rPr>
            </w:pPr>
            <w:r>
              <w:rPr>
                <w:rFonts w:hint="eastAsia" w:ascii="仿宋" w:hAnsi="仿宋" w:eastAsia="仿宋"/>
                <w:color w:val="000000"/>
                <w:sz w:val="20"/>
                <w:szCs w:val="20"/>
              </w:rPr>
              <w:t>公开02表</w:t>
            </w:r>
          </w:p>
        </w:tc>
      </w:tr>
      <w:tr w14:paraId="77B2D947">
        <w:tblPrEx>
          <w:tblCellMar>
            <w:top w:w="0" w:type="dxa"/>
            <w:left w:w="0" w:type="dxa"/>
            <w:bottom w:w="0" w:type="dxa"/>
            <w:right w:w="0" w:type="dxa"/>
          </w:tblCellMar>
        </w:tblPrEx>
        <w:trPr>
          <w:trHeight w:val="285" w:hRule="atLeast"/>
        </w:trPr>
        <w:tc>
          <w:tcPr>
            <w:tcW w:w="1879" w:type="dxa"/>
            <w:gridSpan w:val="2"/>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2E72616">
            <w:pPr>
              <w:rPr>
                <w:rFonts w:ascii="仿宋" w:hAnsi="仿宋" w:eastAsia="仿宋" w:cs="宋体"/>
                <w:color w:val="000000"/>
                <w:sz w:val="20"/>
                <w:szCs w:val="20"/>
              </w:rPr>
            </w:pPr>
            <w:r>
              <w:rPr>
                <w:rFonts w:hint="eastAsia" w:ascii="仿宋" w:hAnsi="仿宋" w:eastAsia="仿宋"/>
                <w:color w:val="000000"/>
                <w:sz w:val="20"/>
                <w:szCs w:val="20"/>
              </w:rPr>
              <w:t>部门：溆浦县民政局</w:t>
            </w:r>
          </w:p>
        </w:tc>
        <w:tc>
          <w:tcPr>
            <w:tcW w:w="354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784B8B40">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16A66DB1">
            <w:pPr>
              <w:jc w:val="right"/>
              <w:rPr>
                <w:rFonts w:ascii="仿宋" w:hAnsi="仿宋" w:eastAsia="仿宋" w:cs="宋体"/>
                <w:sz w:val="24"/>
                <w:szCs w:val="24"/>
              </w:rPr>
            </w:pPr>
            <w:r>
              <w:rPr>
                <w:rFonts w:hint="eastAsia" w:ascii="仿宋" w:hAnsi="仿宋" w:eastAsia="仿宋"/>
              </w:rPr>
              <w:t>　</w:t>
            </w:r>
          </w:p>
        </w:tc>
        <w:tc>
          <w:tcPr>
            <w:tcW w:w="1635"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084B5C43">
            <w:pPr>
              <w:jc w:val="right"/>
              <w:rPr>
                <w:rFonts w:ascii="仿宋" w:hAnsi="仿宋" w:eastAsia="仿宋" w:cs="宋体"/>
                <w:sz w:val="24"/>
                <w:szCs w:val="24"/>
              </w:rPr>
            </w:pPr>
            <w:r>
              <w:rPr>
                <w:rFonts w:hint="eastAsia" w:ascii="仿宋" w:hAnsi="仿宋" w:eastAsia="仿宋"/>
              </w:rPr>
              <w:t>　</w:t>
            </w:r>
          </w:p>
        </w:tc>
        <w:tc>
          <w:tcPr>
            <w:tcW w:w="150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7D6459E5">
            <w:pPr>
              <w:jc w:val="center"/>
              <w:rPr>
                <w:rFonts w:ascii="仿宋" w:hAnsi="仿宋" w:eastAsia="仿宋" w:cs="宋体"/>
                <w:color w:val="000000"/>
                <w:sz w:val="20"/>
                <w:szCs w:val="20"/>
              </w:rPr>
            </w:pPr>
            <w:r>
              <w:rPr>
                <w:rFonts w:hint="eastAsia" w:ascii="仿宋" w:hAnsi="仿宋" w:eastAsia="仿宋"/>
                <w:color w:val="000000"/>
                <w:sz w:val="20"/>
                <w:szCs w:val="20"/>
              </w:rPr>
              <w:t>　</w:t>
            </w:r>
          </w:p>
        </w:tc>
        <w:tc>
          <w:tcPr>
            <w:tcW w:w="126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32EE3AF5">
            <w:pPr>
              <w:jc w:val="right"/>
              <w:rPr>
                <w:rFonts w:ascii="仿宋" w:hAnsi="仿宋" w:eastAsia="仿宋" w:cs="宋体"/>
                <w:sz w:val="24"/>
                <w:szCs w:val="24"/>
              </w:rPr>
            </w:pPr>
            <w:r>
              <w:rPr>
                <w:rFonts w:hint="eastAsia" w:ascii="仿宋" w:hAnsi="仿宋" w:eastAsia="仿宋"/>
              </w:rPr>
              <w:t>　</w:t>
            </w:r>
          </w:p>
        </w:tc>
        <w:tc>
          <w:tcPr>
            <w:tcW w:w="1290"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41725D35">
            <w:pPr>
              <w:jc w:val="right"/>
              <w:rPr>
                <w:rFonts w:ascii="仿宋" w:hAnsi="仿宋" w:eastAsia="仿宋" w:cs="宋体"/>
                <w:sz w:val="24"/>
                <w:szCs w:val="24"/>
              </w:rPr>
            </w:pPr>
            <w:r>
              <w:rPr>
                <w:rFonts w:hint="eastAsia" w:ascii="仿宋" w:hAnsi="仿宋" w:eastAsia="仿宋"/>
              </w:rPr>
              <w:t>　</w:t>
            </w:r>
          </w:p>
        </w:tc>
        <w:tc>
          <w:tcPr>
            <w:tcW w:w="1215"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3518BA48">
            <w:pPr>
              <w:jc w:val="right"/>
              <w:rPr>
                <w:rFonts w:ascii="仿宋" w:hAnsi="仿宋" w:eastAsia="仿宋" w:cs="宋体"/>
                <w:sz w:val="24"/>
                <w:szCs w:val="24"/>
              </w:rPr>
            </w:pPr>
            <w:r>
              <w:rPr>
                <w:rFonts w:hint="eastAsia" w:ascii="仿宋" w:hAnsi="仿宋" w:eastAsia="仿宋"/>
              </w:rPr>
              <w:t>　</w:t>
            </w:r>
          </w:p>
        </w:tc>
        <w:tc>
          <w:tcPr>
            <w:tcW w:w="1609"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14:paraId="623DA66D">
            <w:pPr>
              <w:jc w:val="right"/>
              <w:rPr>
                <w:rFonts w:ascii="仿宋" w:hAnsi="仿宋" w:eastAsia="仿宋" w:cs="宋体"/>
                <w:color w:val="000000"/>
                <w:sz w:val="20"/>
                <w:szCs w:val="20"/>
              </w:rPr>
            </w:pPr>
            <w:r>
              <w:rPr>
                <w:rFonts w:hint="eastAsia" w:ascii="仿宋" w:hAnsi="仿宋" w:eastAsia="仿宋"/>
                <w:color w:val="000000"/>
                <w:sz w:val="20"/>
                <w:szCs w:val="20"/>
              </w:rPr>
              <w:t>单位：万元</w:t>
            </w:r>
          </w:p>
        </w:tc>
      </w:tr>
      <w:tr w14:paraId="2A0B2A6B">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0E9BB0">
            <w:pPr>
              <w:jc w:val="center"/>
              <w:rPr>
                <w:rFonts w:ascii="仿宋" w:hAnsi="仿宋" w:eastAsia="仿宋" w:cs="宋体"/>
                <w:b/>
                <w:bCs/>
                <w:sz w:val="24"/>
                <w:szCs w:val="24"/>
              </w:rPr>
            </w:pPr>
            <w:r>
              <w:rPr>
                <w:rFonts w:hint="eastAsia" w:ascii="仿宋" w:hAnsi="仿宋" w:eastAsia="仿宋"/>
                <w:b/>
                <w:bCs/>
              </w:rPr>
              <w:t>项    目</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165281">
            <w:pPr>
              <w:jc w:val="center"/>
              <w:rPr>
                <w:rFonts w:ascii="仿宋" w:hAnsi="仿宋" w:eastAsia="仿宋" w:cs="宋体"/>
                <w:b/>
                <w:bCs/>
                <w:sz w:val="24"/>
                <w:szCs w:val="24"/>
              </w:rPr>
            </w:pPr>
            <w:r>
              <w:rPr>
                <w:rFonts w:hint="eastAsia" w:ascii="仿宋" w:hAnsi="仿宋" w:eastAsia="仿宋"/>
                <w:b/>
                <w:bCs/>
              </w:rPr>
              <w:t>本年收入合计</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769011">
            <w:pPr>
              <w:jc w:val="center"/>
              <w:rPr>
                <w:rFonts w:ascii="仿宋" w:hAnsi="仿宋" w:eastAsia="仿宋" w:cs="宋体"/>
                <w:b/>
                <w:bCs/>
                <w:sz w:val="24"/>
                <w:szCs w:val="24"/>
              </w:rPr>
            </w:pPr>
            <w:r>
              <w:rPr>
                <w:rFonts w:hint="eastAsia" w:ascii="仿宋" w:hAnsi="仿宋" w:eastAsia="仿宋"/>
                <w:b/>
                <w:bCs/>
              </w:rPr>
              <w:t>财政拨款收入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6CC7D3">
            <w:pPr>
              <w:jc w:val="center"/>
              <w:rPr>
                <w:rFonts w:ascii="仿宋" w:hAnsi="仿宋" w:eastAsia="仿宋" w:cs="宋体"/>
                <w:b/>
                <w:bCs/>
                <w:sz w:val="24"/>
                <w:szCs w:val="24"/>
              </w:rPr>
            </w:pPr>
            <w:r>
              <w:rPr>
                <w:rFonts w:hint="eastAsia" w:ascii="仿宋" w:hAnsi="仿宋" w:eastAsia="仿宋"/>
                <w:b/>
                <w:bCs/>
              </w:rPr>
              <w:t>上级补助收入</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F30769">
            <w:pPr>
              <w:jc w:val="center"/>
              <w:rPr>
                <w:rFonts w:ascii="仿宋" w:hAnsi="仿宋" w:eastAsia="仿宋" w:cs="宋体"/>
                <w:b/>
                <w:bCs/>
                <w:sz w:val="24"/>
                <w:szCs w:val="24"/>
              </w:rPr>
            </w:pPr>
            <w:r>
              <w:rPr>
                <w:rFonts w:hint="eastAsia" w:ascii="仿宋" w:hAnsi="仿宋" w:eastAsia="仿宋"/>
                <w:b/>
                <w:bCs/>
              </w:rPr>
              <w:t>事业收入</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2D90CD">
            <w:pPr>
              <w:jc w:val="center"/>
              <w:rPr>
                <w:rFonts w:ascii="仿宋" w:hAnsi="仿宋" w:eastAsia="仿宋" w:cs="宋体"/>
                <w:b/>
                <w:bCs/>
                <w:sz w:val="24"/>
                <w:szCs w:val="24"/>
              </w:rPr>
            </w:pPr>
            <w:r>
              <w:rPr>
                <w:rFonts w:hint="eastAsia" w:ascii="仿宋" w:hAnsi="仿宋" w:eastAsia="仿宋"/>
                <w:b/>
                <w:bCs/>
              </w:rPr>
              <w:t>经营收入</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1DADDA">
            <w:pPr>
              <w:jc w:val="center"/>
              <w:rPr>
                <w:rFonts w:ascii="仿宋" w:hAnsi="仿宋" w:eastAsia="仿宋" w:cs="宋体"/>
                <w:b/>
                <w:bCs/>
                <w:sz w:val="24"/>
                <w:szCs w:val="24"/>
              </w:rPr>
            </w:pPr>
            <w:r>
              <w:rPr>
                <w:rFonts w:hint="eastAsia" w:ascii="仿宋" w:hAnsi="仿宋" w:eastAsia="仿宋"/>
                <w:b/>
                <w:bCs/>
              </w:rPr>
              <w:t>附属单位上缴收入</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9AB903">
            <w:pPr>
              <w:jc w:val="center"/>
              <w:rPr>
                <w:rFonts w:ascii="仿宋" w:hAnsi="仿宋" w:eastAsia="仿宋" w:cs="宋体"/>
                <w:b/>
                <w:bCs/>
                <w:sz w:val="24"/>
                <w:szCs w:val="24"/>
              </w:rPr>
            </w:pPr>
            <w:r>
              <w:rPr>
                <w:rFonts w:hint="eastAsia" w:ascii="仿宋" w:hAnsi="仿宋" w:eastAsia="仿宋"/>
                <w:b/>
                <w:bCs/>
              </w:rPr>
              <w:t>其他收入</w:t>
            </w:r>
          </w:p>
        </w:tc>
      </w:tr>
      <w:tr w14:paraId="181D18B3">
        <w:tblPrEx>
          <w:tblCellMar>
            <w:top w:w="0" w:type="dxa"/>
            <w:left w:w="0" w:type="dxa"/>
            <w:bottom w:w="0" w:type="dxa"/>
            <w:right w:w="0" w:type="dxa"/>
          </w:tblCellMar>
        </w:tblPrEx>
        <w:trPr>
          <w:trHeight w:val="450" w:hRule="atLeast"/>
        </w:trPr>
        <w:tc>
          <w:tcPr>
            <w:tcW w:w="187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D91626">
            <w:pPr>
              <w:jc w:val="center"/>
              <w:rPr>
                <w:rFonts w:ascii="仿宋" w:hAnsi="仿宋" w:eastAsia="仿宋" w:cs="宋体"/>
                <w:sz w:val="24"/>
                <w:szCs w:val="24"/>
              </w:rPr>
            </w:pPr>
            <w:r>
              <w:rPr>
                <w:rFonts w:hint="eastAsia" w:ascii="仿宋" w:hAnsi="仿宋" w:eastAsia="仿宋"/>
              </w:rPr>
              <w:t>功能分类科目编码</w:t>
            </w:r>
          </w:p>
        </w:tc>
        <w:tc>
          <w:tcPr>
            <w:tcW w:w="35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3C973A">
            <w:pPr>
              <w:rPr>
                <w:rFonts w:ascii="仿宋" w:hAnsi="仿宋" w:eastAsia="仿宋" w:cs="宋体"/>
                <w:sz w:val="24"/>
                <w:szCs w:val="24"/>
              </w:rPr>
            </w:pPr>
            <w:r>
              <w:rPr>
                <w:rFonts w:hint="eastAsia" w:ascii="仿宋" w:hAnsi="仿宋" w:eastAsia="仿宋"/>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64E2B6FD">
            <w:pPr>
              <w:rPr>
                <w:rFonts w:ascii="仿宋" w:hAnsi="仿宋" w:eastAsia="仿宋"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3BA04E3A">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1702265A">
            <w:pPr>
              <w:rPr>
                <w:rFonts w:ascii="仿宋" w:hAnsi="仿宋" w:eastAsia="仿宋"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8E11C47">
            <w:pPr>
              <w:rPr>
                <w:rFonts w:ascii="仿宋" w:hAnsi="仿宋" w:eastAsia="仿宋"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3C42C36C">
            <w:pPr>
              <w:rPr>
                <w:rFonts w:ascii="仿宋" w:hAnsi="仿宋" w:eastAsia="仿宋"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00213B65">
            <w:pPr>
              <w:rPr>
                <w:rFonts w:ascii="仿宋" w:hAnsi="仿宋" w:eastAsia="仿宋"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246C9FC7">
            <w:pPr>
              <w:rPr>
                <w:rFonts w:ascii="仿宋" w:hAnsi="仿宋" w:eastAsia="仿宋" w:cs="宋体"/>
                <w:sz w:val="24"/>
                <w:szCs w:val="24"/>
              </w:rPr>
            </w:pPr>
          </w:p>
        </w:tc>
      </w:tr>
      <w:tr w14:paraId="26AF20D4">
        <w:tblPrEx>
          <w:tblCellMar>
            <w:top w:w="0" w:type="dxa"/>
            <w:left w:w="0" w:type="dxa"/>
            <w:bottom w:w="0" w:type="dxa"/>
            <w:right w:w="0" w:type="dxa"/>
          </w:tblCellMar>
        </w:tblPrEx>
        <w:trPr>
          <w:trHeight w:val="312" w:hRule="atLeast"/>
        </w:trPr>
        <w:tc>
          <w:tcPr>
            <w:tcW w:w="1879" w:type="dxa"/>
            <w:gridSpan w:val="2"/>
            <w:vMerge w:val="continue"/>
            <w:tcBorders>
              <w:top w:val="single" w:color="auto" w:sz="4" w:space="0"/>
              <w:left w:val="single" w:color="auto" w:sz="4" w:space="0"/>
              <w:bottom w:val="single" w:color="auto" w:sz="4" w:space="0"/>
              <w:right w:val="single" w:color="auto" w:sz="4" w:space="0"/>
            </w:tcBorders>
            <w:vAlign w:val="center"/>
          </w:tcPr>
          <w:p w14:paraId="1955E0F2">
            <w:pPr>
              <w:rPr>
                <w:rFonts w:ascii="仿宋" w:hAnsi="仿宋" w:eastAsia="仿宋" w:cs="宋体"/>
                <w:sz w:val="24"/>
                <w:szCs w:val="24"/>
              </w:rPr>
            </w:pPr>
          </w:p>
        </w:tc>
        <w:tc>
          <w:tcPr>
            <w:tcW w:w="3540" w:type="dxa"/>
            <w:vMerge w:val="continue"/>
            <w:tcBorders>
              <w:top w:val="single" w:color="auto" w:sz="4" w:space="0"/>
              <w:left w:val="single" w:color="auto" w:sz="4" w:space="0"/>
              <w:bottom w:val="single" w:color="auto" w:sz="4" w:space="0"/>
              <w:right w:val="single" w:color="auto" w:sz="4" w:space="0"/>
            </w:tcBorders>
            <w:vAlign w:val="center"/>
          </w:tcPr>
          <w:p w14:paraId="11D1F89D">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1433ED04">
            <w:pPr>
              <w:rPr>
                <w:rFonts w:ascii="仿宋" w:hAnsi="仿宋" w:eastAsia="仿宋"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7125F1AF">
            <w:pPr>
              <w:rPr>
                <w:rFonts w:ascii="仿宋" w:hAnsi="仿宋" w:eastAsia="仿宋"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11F25D4B">
            <w:pPr>
              <w:rPr>
                <w:rFonts w:ascii="仿宋" w:hAnsi="仿宋" w:eastAsia="仿宋" w:cs="宋体"/>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E009FC3">
            <w:pPr>
              <w:rPr>
                <w:rFonts w:ascii="仿宋" w:hAnsi="仿宋" w:eastAsia="仿宋"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7D723F39">
            <w:pPr>
              <w:rPr>
                <w:rFonts w:ascii="仿宋" w:hAnsi="仿宋" w:eastAsia="仿宋"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765DF25F">
            <w:pPr>
              <w:rPr>
                <w:rFonts w:ascii="仿宋" w:hAnsi="仿宋" w:eastAsia="仿宋" w:cs="宋体"/>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1602D854">
            <w:pPr>
              <w:rPr>
                <w:rFonts w:ascii="仿宋" w:hAnsi="仿宋" w:eastAsia="仿宋" w:cs="宋体"/>
                <w:sz w:val="24"/>
                <w:szCs w:val="24"/>
              </w:rPr>
            </w:pPr>
          </w:p>
        </w:tc>
      </w:tr>
      <w:tr w14:paraId="15993486">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22D0A6">
            <w:pPr>
              <w:widowControl/>
              <w:textAlignment w:val="center"/>
              <w:rPr>
                <w:rFonts w:ascii="仿宋" w:hAnsi="仿宋" w:eastAsia="仿宋" w:cs="宋体"/>
                <w:sz w:val="24"/>
                <w:szCs w:val="24"/>
              </w:rPr>
            </w:pPr>
            <w:r>
              <w:rPr>
                <w:rFonts w:hint="eastAsia" w:ascii="仿宋" w:hAnsi="仿宋" w:eastAsia="仿宋" w:cs="宋体"/>
                <w:color w:val="000000"/>
                <w:kern w:val="0"/>
                <w:sz w:val="22"/>
              </w:rPr>
              <w:t>栏次</w:t>
            </w:r>
          </w:p>
        </w:tc>
        <w:tc>
          <w:tcPr>
            <w:tcW w:w="15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5C5225">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1</w:t>
            </w:r>
          </w:p>
        </w:tc>
        <w:tc>
          <w:tcPr>
            <w:tcW w:w="163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DA6FF8">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2</w:t>
            </w:r>
          </w:p>
        </w:tc>
        <w:tc>
          <w:tcPr>
            <w:tcW w:w="15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12D341">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3</w:t>
            </w:r>
          </w:p>
        </w:tc>
        <w:tc>
          <w:tcPr>
            <w:tcW w:w="126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D9D621">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4</w:t>
            </w:r>
          </w:p>
        </w:tc>
        <w:tc>
          <w:tcPr>
            <w:tcW w:w="129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9093B6">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5</w:t>
            </w:r>
          </w:p>
        </w:tc>
        <w:tc>
          <w:tcPr>
            <w:tcW w:w="121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904C3">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6</w:t>
            </w:r>
          </w:p>
        </w:tc>
        <w:tc>
          <w:tcPr>
            <w:tcW w:w="160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31A5B8">
            <w:pPr>
              <w:widowControl/>
              <w:jc w:val="center"/>
              <w:textAlignment w:val="center"/>
              <w:rPr>
                <w:rFonts w:ascii="仿宋" w:hAnsi="仿宋" w:eastAsia="仿宋" w:cs="宋体"/>
                <w:sz w:val="24"/>
                <w:szCs w:val="24"/>
              </w:rPr>
            </w:pPr>
            <w:r>
              <w:rPr>
                <w:rFonts w:hint="eastAsia" w:ascii="仿宋" w:hAnsi="仿宋" w:eastAsia="仿宋" w:cs="宋体"/>
                <w:color w:val="000000"/>
                <w:kern w:val="0"/>
                <w:sz w:val="22"/>
              </w:rPr>
              <w:t>7</w:t>
            </w:r>
          </w:p>
        </w:tc>
      </w:tr>
      <w:tr w14:paraId="084FAAD0">
        <w:tblPrEx>
          <w:tblCellMar>
            <w:top w:w="0" w:type="dxa"/>
            <w:left w:w="0" w:type="dxa"/>
            <w:bottom w:w="0" w:type="dxa"/>
            <w:right w:w="0" w:type="dxa"/>
          </w:tblCellMar>
        </w:tblPrEx>
        <w:trPr>
          <w:trHeight w:val="450" w:hRule="atLeast"/>
        </w:trPr>
        <w:tc>
          <w:tcPr>
            <w:tcW w:w="541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FC4FC7">
            <w:pPr>
              <w:widowControl/>
              <w:textAlignment w:val="center"/>
              <w:rPr>
                <w:rFonts w:ascii="仿宋" w:hAnsi="仿宋" w:eastAsia="仿宋" w:cs="宋体"/>
                <w:sz w:val="24"/>
                <w:szCs w:val="24"/>
              </w:rPr>
            </w:pPr>
            <w:r>
              <w:rPr>
                <w:rFonts w:hint="eastAsia" w:ascii="仿宋" w:hAnsi="仿宋" w:eastAsia="仿宋" w:cs="宋体"/>
                <w:color w:val="000000"/>
                <w:kern w:val="0"/>
                <w:sz w:val="22"/>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180F75">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29,772.42</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13EECA">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29,536.61</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59B4857">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97316C">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1CD9BA2">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4BBACC9">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684E4C">
            <w:pPr>
              <w:widowControl/>
              <w:jc w:val="right"/>
              <w:textAlignment w:val="center"/>
              <w:rPr>
                <w:rFonts w:ascii="仿宋" w:hAnsi="仿宋" w:eastAsia="仿宋" w:cs="宋体"/>
                <w:sz w:val="24"/>
                <w:szCs w:val="24"/>
              </w:rPr>
            </w:pPr>
            <w:r>
              <w:rPr>
                <w:rFonts w:hint="eastAsia" w:ascii="仿宋" w:hAnsi="仿宋" w:eastAsia="仿宋" w:cs="宋体"/>
                <w:b/>
                <w:bCs/>
                <w:color w:val="000000"/>
                <w:kern w:val="0"/>
                <w:sz w:val="22"/>
              </w:rPr>
              <w:t>235.81</w:t>
            </w:r>
          </w:p>
        </w:tc>
      </w:tr>
      <w:tr w14:paraId="68214AD0">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8AFCE9">
            <w:pPr>
              <w:widowControl/>
              <w:jc w:val="left"/>
              <w:textAlignment w:val="center"/>
              <w:rPr>
                <w:rFonts w:ascii="仿宋" w:hAnsi="仿宋" w:eastAsia="仿宋" w:cs="宋体"/>
                <w:b/>
                <w:bCs/>
                <w:sz w:val="24"/>
                <w:szCs w:val="24"/>
              </w:rPr>
            </w:pPr>
            <w:r>
              <w:rPr>
                <w:rFonts w:hint="eastAsia" w:ascii="仿宋" w:hAnsi="仿宋" w:eastAsia="仿宋" w:cs="宋体"/>
                <w:b/>
                <w:bCs/>
                <w:color w:val="000000"/>
                <w:kern w:val="0"/>
                <w:sz w:val="22"/>
              </w:rPr>
              <w:t>201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D8178">
            <w:pPr>
              <w:widowControl/>
              <w:textAlignment w:val="center"/>
              <w:rPr>
                <w:rFonts w:ascii="仿宋" w:hAnsi="仿宋" w:eastAsia="仿宋" w:cs="宋体"/>
                <w:b/>
                <w:bCs/>
                <w:sz w:val="24"/>
                <w:szCs w:val="24"/>
              </w:rPr>
            </w:pPr>
            <w:r>
              <w:rPr>
                <w:rFonts w:hint="eastAsia" w:ascii="仿宋" w:hAnsi="仿宋" w:eastAsia="仿宋" w:cs="宋体"/>
                <w:b/>
                <w:bCs/>
                <w:color w:val="000000"/>
                <w:kern w:val="0"/>
                <w:sz w:val="22"/>
              </w:rPr>
              <w:t>一般公共服务支出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4DCEA8C">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415ABF">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9B2144">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43B4FB">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4428C9">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D16C4D">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0B9A735">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7D19832C">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AE4B15">
            <w:pPr>
              <w:widowControl/>
              <w:jc w:val="left"/>
              <w:textAlignment w:val="center"/>
              <w:rPr>
                <w:rFonts w:ascii="仿宋" w:hAnsi="仿宋" w:eastAsia="仿宋" w:cs="宋体"/>
                <w:sz w:val="24"/>
                <w:szCs w:val="24"/>
              </w:rPr>
            </w:pPr>
            <w:r>
              <w:rPr>
                <w:rFonts w:hint="eastAsia" w:ascii="仿宋" w:hAnsi="仿宋" w:eastAsia="仿宋" w:cs="宋体"/>
                <w:color w:val="000000"/>
                <w:kern w:val="0"/>
                <w:sz w:val="22"/>
              </w:rPr>
              <w:t>20104</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713AC2">
            <w:pPr>
              <w:widowControl/>
              <w:textAlignment w:val="center"/>
              <w:rPr>
                <w:rFonts w:ascii="仿宋" w:hAnsi="仿宋" w:eastAsia="仿宋" w:cs="宋体"/>
                <w:sz w:val="24"/>
                <w:szCs w:val="24"/>
              </w:rPr>
            </w:pPr>
            <w:r>
              <w:rPr>
                <w:rFonts w:hint="eastAsia" w:ascii="仿宋" w:hAnsi="仿宋" w:eastAsia="仿宋" w:cs="宋体"/>
                <w:sz w:val="24"/>
                <w:szCs w:val="24"/>
              </w:rPr>
              <w:t>发展与改革事务</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B2B621">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981803">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61F5A7">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749A50">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E548154">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3C84F8">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D7D374">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43D3D0B9">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A35DF3">
            <w:pPr>
              <w:widowControl/>
              <w:jc w:val="left"/>
              <w:textAlignment w:val="center"/>
              <w:rPr>
                <w:rFonts w:ascii="仿宋" w:hAnsi="仿宋" w:eastAsia="仿宋" w:cs="宋体"/>
                <w:sz w:val="24"/>
                <w:szCs w:val="24"/>
              </w:rPr>
            </w:pPr>
            <w:r>
              <w:rPr>
                <w:rFonts w:hint="eastAsia" w:ascii="仿宋" w:hAnsi="仿宋" w:eastAsia="仿宋" w:cs="宋体"/>
                <w:color w:val="000000"/>
                <w:kern w:val="0"/>
                <w:sz w:val="22"/>
              </w:rPr>
              <w:t>2010499</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2112D">
            <w:pPr>
              <w:widowControl/>
              <w:jc w:val="left"/>
              <w:textAlignment w:val="center"/>
              <w:rPr>
                <w:rFonts w:ascii="仿宋" w:hAnsi="仿宋" w:eastAsia="仿宋" w:cs="宋体"/>
                <w:sz w:val="24"/>
                <w:szCs w:val="24"/>
              </w:rPr>
            </w:pPr>
            <w:r>
              <w:rPr>
                <w:rFonts w:hint="eastAsia" w:ascii="仿宋" w:hAnsi="仿宋" w:eastAsia="仿宋" w:cs="宋体"/>
                <w:sz w:val="24"/>
                <w:szCs w:val="24"/>
              </w:rPr>
              <w:t>其他发展与改革事务支出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45C83BF">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02CAFC">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740.00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0F7B16">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1C0B65">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5AC85D">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68FA977">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841CDD">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404CBA64">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575211">
            <w:pPr>
              <w:widowControl/>
              <w:jc w:val="left"/>
              <w:textAlignment w:val="center"/>
              <w:rPr>
                <w:rFonts w:ascii="仿宋" w:hAnsi="仿宋" w:eastAsia="仿宋" w:cs="宋体"/>
                <w:b/>
                <w:bCs/>
                <w:sz w:val="24"/>
                <w:szCs w:val="24"/>
              </w:rPr>
            </w:pPr>
            <w:r>
              <w:rPr>
                <w:rFonts w:hint="eastAsia" w:ascii="仿宋" w:hAnsi="仿宋" w:eastAsia="仿宋" w:cs="宋体"/>
                <w:b/>
                <w:bCs/>
                <w:color w:val="000000"/>
                <w:kern w:val="0"/>
                <w:sz w:val="22"/>
              </w:rPr>
              <w:t>205</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30CE54">
            <w:pPr>
              <w:widowControl/>
              <w:jc w:val="left"/>
              <w:textAlignment w:val="center"/>
              <w:rPr>
                <w:rFonts w:ascii="仿宋" w:hAnsi="仿宋" w:eastAsia="仿宋" w:cs="宋体"/>
                <w:b/>
                <w:bCs/>
                <w:sz w:val="24"/>
                <w:szCs w:val="24"/>
              </w:rPr>
            </w:pPr>
            <w:r>
              <w:rPr>
                <w:rFonts w:hint="eastAsia" w:ascii="仿宋" w:hAnsi="仿宋" w:eastAsia="仿宋" w:cs="宋体"/>
                <w:b/>
                <w:bCs/>
                <w:sz w:val="24"/>
                <w:szCs w:val="24"/>
              </w:rPr>
              <w:t>教育支出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2D30A72">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BD812B">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960BA4">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134A2C">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1C0C353">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4F3082">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630301">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7125B4D2">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70AC82">
            <w:pPr>
              <w:widowControl/>
              <w:jc w:val="left"/>
              <w:textAlignment w:val="center"/>
              <w:rPr>
                <w:rFonts w:ascii="仿宋" w:hAnsi="仿宋" w:eastAsia="仿宋" w:cs="宋体"/>
                <w:sz w:val="24"/>
                <w:szCs w:val="24"/>
              </w:rPr>
            </w:pPr>
            <w:r>
              <w:rPr>
                <w:rFonts w:hint="eastAsia" w:ascii="仿宋" w:hAnsi="仿宋" w:eastAsia="仿宋" w:cs="宋体"/>
                <w:color w:val="000000"/>
                <w:kern w:val="0"/>
                <w:sz w:val="22"/>
              </w:rPr>
              <w:t>20507</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21E1F8">
            <w:pPr>
              <w:widowControl/>
              <w:jc w:val="left"/>
              <w:textAlignment w:val="center"/>
              <w:rPr>
                <w:rFonts w:ascii="仿宋" w:hAnsi="仿宋" w:eastAsia="仿宋" w:cs="宋体"/>
                <w:sz w:val="24"/>
                <w:szCs w:val="24"/>
              </w:rPr>
            </w:pPr>
            <w:r>
              <w:rPr>
                <w:rFonts w:hint="eastAsia" w:ascii="仿宋" w:hAnsi="仿宋" w:eastAsia="仿宋" w:cs="宋体"/>
                <w:color w:val="000000"/>
                <w:kern w:val="0"/>
                <w:sz w:val="22"/>
              </w:rPr>
              <w:t>特殊教育</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867EC7">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E3CFD7">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5E6736">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267758">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5AF88D">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F708D1">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416BF2">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7535A895">
        <w:tblPrEx>
          <w:tblCellMar>
            <w:top w:w="0" w:type="dxa"/>
            <w:left w:w="0" w:type="dxa"/>
            <w:bottom w:w="0" w:type="dxa"/>
            <w:right w:w="0" w:type="dxa"/>
          </w:tblCellMar>
        </w:tblPrEx>
        <w:trPr>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73280">
            <w:pPr>
              <w:widowControl/>
              <w:jc w:val="left"/>
              <w:textAlignment w:val="center"/>
              <w:rPr>
                <w:rFonts w:ascii="仿宋" w:hAnsi="仿宋" w:eastAsia="仿宋" w:cs="宋体"/>
                <w:sz w:val="24"/>
                <w:szCs w:val="24"/>
              </w:rPr>
            </w:pPr>
            <w:r>
              <w:rPr>
                <w:rFonts w:hint="eastAsia" w:ascii="仿宋" w:hAnsi="仿宋" w:eastAsia="仿宋" w:cs="宋体"/>
                <w:color w:val="000000"/>
                <w:kern w:val="0"/>
                <w:sz w:val="22"/>
              </w:rPr>
              <w:t>2050701</w:t>
            </w:r>
          </w:p>
        </w:tc>
        <w:tc>
          <w:tcPr>
            <w:tcW w:w="35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5A13CF">
            <w:pPr>
              <w:widowControl/>
              <w:textAlignment w:val="center"/>
              <w:rPr>
                <w:rFonts w:ascii="仿宋" w:hAnsi="仿宋" w:eastAsia="仿宋" w:cs="宋体"/>
                <w:sz w:val="24"/>
                <w:szCs w:val="24"/>
              </w:rPr>
            </w:pPr>
            <w:r>
              <w:rPr>
                <w:rFonts w:hint="eastAsia" w:ascii="仿宋" w:hAnsi="仿宋" w:eastAsia="仿宋" w:cs="宋体"/>
                <w:color w:val="000000"/>
                <w:kern w:val="0"/>
                <w:sz w:val="22"/>
              </w:rPr>
              <w:t>特殊学校教育</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729CE3">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735713">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1.00</w:t>
            </w: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E463DA">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9259DC">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18C707">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3079A3E">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06E13A">
            <w:pPr>
              <w:widowControl/>
              <w:jc w:val="right"/>
              <w:textAlignment w:val="center"/>
              <w:rPr>
                <w:rFonts w:ascii="仿宋" w:hAnsi="仿宋" w:eastAsia="仿宋" w:cs="宋体"/>
                <w:sz w:val="24"/>
                <w:szCs w:val="24"/>
              </w:rPr>
            </w:pPr>
            <w:r>
              <w:rPr>
                <w:rFonts w:hint="eastAsia" w:ascii="仿宋" w:hAnsi="仿宋" w:eastAsia="仿宋" w:cs="宋体"/>
                <w:color w:val="000000"/>
                <w:kern w:val="0"/>
                <w:sz w:val="22"/>
              </w:rPr>
              <w:t>0.00</w:t>
            </w:r>
          </w:p>
        </w:tc>
      </w:tr>
      <w:tr w14:paraId="066E14E1">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25D499">
            <w:pPr>
              <w:widowControl/>
              <w:jc w:val="left"/>
              <w:textAlignment w:val="center"/>
              <w:rPr>
                <w:rFonts w:ascii="仿宋" w:hAnsi="仿宋" w:eastAsia="仿宋" w:cs="宋体"/>
                <w:b/>
                <w:bCs/>
                <w:sz w:val="24"/>
                <w:szCs w:val="24"/>
              </w:rPr>
            </w:pPr>
            <w:r>
              <w:rPr>
                <w:rFonts w:hint="eastAsia" w:ascii="仿宋" w:hAnsi="仿宋" w:eastAsia="仿宋" w:cs="宋体"/>
                <w:b/>
                <w:bCs/>
                <w:color w:val="000000"/>
                <w:kern w:val="0"/>
                <w:sz w:val="22"/>
              </w:rPr>
              <w:t>208</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F68707">
            <w:pPr>
              <w:widowControl/>
              <w:textAlignment w:val="center"/>
              <w:rPr>
                <w:rFonts w:ascii="仿宋" w:hAnsi="仿宋" w:eastAsia="仿宋"/>
                <w:b/>
                <w:bCs/>
              </w:rPr>
            </w:pPr>
            <w:r>
              <w:rPr>
                <w:rFonts w:hint="eastAsia" w:ascii="仿宋" w:hAnsi="仿宋" w:eastAsia="仿宋" w:cs="宋体"/>
                <w:b/>
                <w:bCs/>
                <w:color w:val="000000"/>
                <w:kern w:val="0"/>
                <w:sz w:val="22"/>
              </w:rPr>
              <w:t>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D1F1EAD">
            <w:pPr>
              <w:widowControl/>
              <w:jc w:val="right"/>
              <w:textAlignment w:val="center"/>
              <w:rPr>
                <w:rFonts w:ascii="仿宋" w:hAnsi="仿宋" w:eastAsia="仿宋"/>
              </w:rPr>
            </w:pPr>
            <w:r>
              <w:rPr>
                <w:rFonts w:hint="eastAsia" w:ascii="仿宋" w:hAnsi="仿宋" w:eastAsia="仿宋" w:cs="宋体"/>
                <w:color w:val="000000"/>
                <w:kern w:val="0"/>
                <w:sz w:val="22"/>
              </w:rPr>
              <w:t>17,666.61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B7DF03">
            <w:pPr>
              <w:widowControl/>
              <w:jc w:val="right"/>
              <w:textAlignment w:val="center"/>
              <w:rPr>
                <w:rFonts w:ascii="仿宋" w:hAnsi="仿宋" w:eastAsia="仿宋"/>
              </w:rPr>
            </w:pPr>
            <w:r>
              <w:rPr>
                <w:rFonts w:hint="eastAsia" w:ascii="仿宋" w:hAnsi="仿宋" w:eastAsia="仿宋" w:cs="宋体"/>
                <w:color w:val="000000"/>
                <w:kern w:val="0"/>
                <w:sz w:val="22"/>
              </w:rPr>
              <w:t>17,647.93</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A15970">
            <w:pPr>
              <w:widowControl/>
              <w:jc w:val="right"/>
              <w:textAlignment w:val="center"/>
              <w:rPr>
                <w:rFonts w:ascii="仿宋" w:hAnsi="仿宋" w:eastAsia="仿宋"/>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5651F1">
            <w:pPr>
              <w:widowControl/>
              <w:jc w:val="right"/>
              <w:textAlignment w:val="center"/>
              <w:rPr>
                <w:rFonts w:ascii="仿宋" w:hAnsi="仿宋" w:eastAsia="仿宋"/>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1B0EC8">
            <w:pPr>
              <w:widowControl/>
              <w:jc w:val="right"/>
              <w:textAlignment w:val="center"/>
              <w:rPr>
                <w:rFonts w:ascii="仿宋" w:hAnsi="仿宋" w:eastAsia="仿宋"/>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B57C23">
            <w:pPr>
              <w:widowControl/>
              <w:jc w:val="right"/>
              <w:textAlignment w:val="center"/>
              <w:rPr>
                <w:rFonts w:ascii="仿宋" w:hAnsi="仿宋" w:eastAsia="仿宋"/>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2D1C40">
            <w:pPr>
              <w:widowControl/>
              <w:jc w:val="right"/>
              <w:textAlignment w:val="center"/>
              <w:rPr>
                <w:rFonts w:ascii="仿宋" w:hAnsi="仿宋" w:eastAsia="仿宋"/>
              </w:rPr>
            </w:pPr>
            <w:r>
              <w:rPr>
                <w:rFonts w:hint="eastAsia" w:ascii="仿宋" w:hAnsi="仿宋" w:eastAsia="仿宋" w:cs="宋体"/>
                <w:color w:val="000000"/>
                <w:kern w:val="0"/>
                <w:sz w:val="22"/>
              </w:rPr>
              <w:t>18.68</w:t>
            </w:r>
          </w:p>
        </w:tc>
      </w:tr>
      <w:tr w14:paraId="5814DB21">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27A1C6">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6E51AA9">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民政管理事务</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96F59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637.30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BF7A8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618.61</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654801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8960B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3C71F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6774A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6ADFF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18.68</w:t>
            </w:r>
          </w:p>
        </w:tc>
      </w:tr>
      <w:tr w14:paraId="7FF6F05F">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43BB1A">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2080201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2F0050">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78C44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529.84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A7047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529.84</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952E6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D243E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B5689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036725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D0826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9531D59">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B38508">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2080207</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14D9BB">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行政区划和地名管理</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D0B39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88.22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44B63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88.22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783AB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39599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4F189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A199A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78D1E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FCD7DB7">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B222D9">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2080299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FE456E">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其他民政管理事务支出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87001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19.24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5136E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0.56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0CA7E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ADD40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6A3E3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356F2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9970C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18.68</w:t>
            </w:r>
          </w:p>
        </w:tc>
      </w:tr>
      <w:tr w14:paraId="657AE0F5">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A1BE0EE">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20805</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08524B">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行政事业单位养老支出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7503B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53.95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0EE7B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53.95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139FF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AEFB0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F1DB8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0EE45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A6C654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8C1D30F">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3BCC70">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2080505</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C68629">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机关事业单位基本养老保险缴费支出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F05C7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53.95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A3031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53.95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09179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9DECE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AE6324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DB80A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29139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456C01C">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28A936">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20808</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639B9F">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抚恤</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E20F3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49.80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61231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49.80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6BD66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454BC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A3BE7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CEE7D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3998A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7C0852ED">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E37572">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2080801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1AF7BA">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死亡抚恤</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1FAB7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29.80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CB59C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29.80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FD207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C2641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5FB22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B6CFF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8A298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DC1F14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4D771C">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2080899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F932D2">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其他优抚支出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6CE32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20.00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062E5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4D828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54A98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DC04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B6C91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AA61E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553C8AB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CD8654">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C8BCC5">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社会福利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36858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1,052.31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FA153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1,052.31</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8904C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210BB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E5769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83300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CC17A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162E825">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08E6D75">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2081001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EBBB56">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儿童福利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38D98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372.28</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22E5A8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372.28</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1B20A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96AA0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5358B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CDA6F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9076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95B4536">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0FF48A">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2081002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A109E3">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老年福利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0EB38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491.65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58745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491.65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438A2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58D24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5EADF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07FC1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6FA03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F184A3D">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B8635B">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2081005</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1F585D">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社会福利事业单位</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A3AF7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5.66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6528E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5.66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AC6A3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EF93B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BDB35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E902A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5C0BF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3D181A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85CF5C">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2081006</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A92DD0">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养老服务</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50C4F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182.72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16C7B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182.72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59A8E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0D316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05A03A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E634C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15AF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24EAAD3B">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9F0A14">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7C42EA9">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残疾人事业</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035F6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1,756.06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52D1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1,756.06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19AF9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ECF07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E1959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BA3E8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E833A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36B01D27">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56A5E4">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2081107</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975CF2">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残疾人生活和护理补贴</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A2A01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1,756.06</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20192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1,756.06</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095CA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463084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A8E62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823BB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B58B7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25383056">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CC8D63">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421803">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最低生活保障</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DE517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6,308.62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8BEC2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6,308.62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1B893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8EC84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E3334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DA889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FF990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46AA405">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D32815">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2081901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F2BE89">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城市最低生活保障金支出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46884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565.42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E2850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565.42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5964C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15F76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17E2D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AF207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7AC18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71457F9">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08A9B2">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2081902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6E5A3E">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农村最低生活保障金支出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77738F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5,743.20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2E8BA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5,743.20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8BE8B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A753C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750884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813CF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5158D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7335B82">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3AEB06">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3540B4">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临时救助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3F5E4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2,658.42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543AB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2,658.42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587B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12411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5EA58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17B30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79E29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138C34C">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E45C28">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2082001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FB8301">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临时救助支出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BA337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2,658.42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9B81A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2,658.42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5A103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473A7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BCA6A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876B1E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D3B68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C74BD61">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E9B088">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49DC5F">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特困人员救助供养</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0C22C5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5,096.88</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CFAF9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5,096.88</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108A9E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B8579A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19833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52B82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0CC0B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23056FC">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9C8569">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2082101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C8FA06">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市特困人员救助供养支出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A83E2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181.93</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5AD7E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181.93</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FCA5D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86E26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A2B9B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ED6F3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4C1D9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3D4941F">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F6596C">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2082102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9C7FA6">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农村特困人员救助供养支出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5F11E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4,914.95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3179C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4,914.95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61FF17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1294D0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615E5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6D312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167D2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582DE5C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6DB484">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20825</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0D301B">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其他生活救助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06FD0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23.01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7EE29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23.01</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958A2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F1B9A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2D77E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BF948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1B519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A9A69AB">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27067B">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2082502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C63060">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其他农村生活救助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7483E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23.01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6A996F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23.01</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F19E3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07D6C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C9817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DCAE0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9D24CC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3E85AD98">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10A9D8">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795DD15">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7C232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30.25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EE32B1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30.25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AE8263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C27A1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771A9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E6381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F3605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F701A33">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4C7739">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2089999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C5532C">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3BF58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30.25</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BD1C4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30.25</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615C0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03DC4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A57DF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BC7E1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9B155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3C1A08F7">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06067C">
            <w:pPr>
              <w:widowControl/>
              <w:jc w:val="left"/>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210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D0025C">
            <w:pPr>
              <w:widowControl/>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卫生健康支出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F7FD9C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D24BE9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A27C1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65E22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B0809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04404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FC32A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2236212D">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A20372">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21011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0946E3">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行政事业单位医疗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D677F4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346BB9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17265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96B5E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3ACCA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008B23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BF37A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EE7CE29">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774E9F">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2101101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FB6520">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38107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62EEF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27.27</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4B6DD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A6612B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C543E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043B12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4794C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2342F5B">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491121">
            <w:pPr>
              <w:widowControl/>
              <w:jc w:val="left"/>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213</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F7AEEC">
            <w:pPr>
              <w:widowControl/>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农林水支出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CE8DC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5,000.50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9270F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5,000.50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E56A79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5A8C0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DCF34B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20A72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82689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4C0D4D2">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3DED6D">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21305</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74C7E3C">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巩固脱贫衔接乡村振兴</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B8DD9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0.50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0957D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0.50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213BCC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C2C717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3C109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5240A0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0705B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227504F0">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BE6BE6">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2130501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2681F8F">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459D7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0.47</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67413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0.47</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BBF77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5BC6E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0D2A7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BEEFD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ABD80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750F613">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075CB5">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2130599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C002259">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其他巩固脱贫衔接乡村振兴支出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9A0C2C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0.04</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FA070E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0.04</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34E38A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8062B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D909D8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4E121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C810E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12DE089E">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DCCE9A">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21307</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E77904C">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农村综合改革</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E528F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D14B7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32C0E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2E4AB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A1E3C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BE5B11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C636B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CEAA59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8583C6">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2130799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A57125">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其他农村综合改革支出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B5C33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C2947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5,000.00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1B3E6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F4C47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2AE3D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ABCD74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AC8F5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966F0DB">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31F05B">
            <w:pPr>
              <w:widowControl/>
              <w:jc w:val="left"/>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221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B7BD4F7">
            <w:pPr>
              <w:widowControl/>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住房保障支出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8DDAA2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4C9BD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036899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D9DB6C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67A0E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1636E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0BABE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74A331E8">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D83D2C0">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22102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A89FCE">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住房改革支出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B0B1B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CC0771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18359B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D9F1C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96477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7970D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4D19CD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3B88E696">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260665">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2210201</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77766E">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住房公积金</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F48B87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622012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24.72</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3A5533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52FB3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FAC4C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AFF72C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05218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5E09564E">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8398C0">
            <w:pPr>
              <w:widowControl/>
              <w:jc w:val="left"/>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229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E46E7A">
            <w:pPr>
              <w:widowControl/>
              <w:textAlignment w:val="center"/>
              <w:rPr>
                <w:rFonts w:ascii="仿宋" w:hAnsi="仿宋" w:eastAsia="仿宋" w:cs="宋体"/>
                <w:b/>
                <w:bCs/>
                <w:color w:val="000000"/>
                <w:kern w:val="0"/>
                <w:sz w:val="22"/>
              </w:rPr>
            </w:pPr>
            <w:r>
              <w:rPr>
                <w:rFonts w:hint="eastAsia" w:ascii="仿宋" w:hAnsi="仿宋" w:eastAsia="仿宋" w:cs="宋体"/>
                <w:b/>
                <w:bCs/>
                <w:color w:val="000000"/>
                <w:kern w:val="0"/>
                <w:sz w:val="22"/>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92A0D82">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6,312.31</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5E618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6,095.19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B3763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C07786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F0FF0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B3E2A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8B3240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217.12</w:t>
            </w:r>
          </w:p>
        </w:tc>
      </w:tr>
      <w:tr w14:paraId="3FEC19DC">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3EBF7D">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22904</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5B49BF7">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其他政府性基金及对应专项债务收入安排的支出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A3C16F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5,835.00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5238BF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5,835.00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2A121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70BBDF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F39F8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3659D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B4B7C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60A4D2BC">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81662EB">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2290402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1199AF">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其他地方自行试点项目收益专项债券收入安排的支出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8507D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5,835.00</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618858">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5,835.00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D08AA9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63325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C445D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56EE85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4E0B5D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B4B71FA">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D7994E">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22960</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188F7FD">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彩票公益金安排的支出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4511C4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260.19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CCD83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260.19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86745B3">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FE78D8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0A6FE0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30AFBB">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474EF7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022068F4">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FBE159">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2296002</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CF9380A">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用于社会福利的彩票公益金支出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799DC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260.19</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C0A45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260.19</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FFE639">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F21456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2203A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7625FA">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29EAB2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r>
      <w:tr w14:paraId="49847903">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68224AD">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9432D2">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9D138C">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217.12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483F3D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BB64A0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543A8F">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12AE5A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773D134">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8403A7D">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217.12</w:t>
            </w:r>
          </w:p>
        </w:tc>
      </w:tr>
      <w:tr w14:paraId="74CC4629">
        <w:tblPrEx>
          <w:tblCellMar>
            <w:top w:w="0" w:type="dxa"/>
            <w:left w:w="0" w:type="dxa"/>
            <w:bottom w:w="0" w:type="dxa"/>
            <w:right w:w="0" w:type="dxa"/>
          </w:tblCellMar>
        </w:tblPrEx>
        <w:trPr>
          <w:trHeight w:val="615" w:hRule="atLeast"/>
        </w:trPr>
        <w:tc>
          <w:tcPr>
            <w:tcW w:w="187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95E8CD4">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2299999</w:t>
            </w:r>
          </w:p>
        </w:tc>
        <w:tc>
          <w:tcPr>
            <w:tcW w:w="3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AC0FFA">
            <w:pPr>
              <w:widowControl/>
              <w:textAlignment w:val="center"/>
              <w:rPr>
                <w:rFonts w:ascii="仿宋" w:hAnsi="仿宋" w:eastAsia="仿宋" w:cs="宋体"/>
                <w:color w:val="000000"/>
                <w:kern w:val="0"/>
                <w:sz w:val="22"/>
              </w:rPr>
            </w:pPr>
            <w:r>
              <w:rPr>
                <w:rFonts w:hint="eastAsia" w:ascii="仿宋" w:hAnsi="仿宋" w:eastAsia="仿宋" w:cs="宋体"/>
                <w:color w:val="000000"/>
                <w:kern w:val="0"/>
                <w:sz w:val="22"/>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C08B7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217.12</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8F5C01">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5D3A86">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290D7A5">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7E3B687">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2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61B7CE">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0.00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841FC30">
            <w:pPr>
              <w:widowControl/>
              <w:jc w:val="right"/>
              <w:textAlignment w:val="center"/>
              <w:rPr>
                <w:rFonts w:ascii="仿宋" w:hAnsi="仿宋" w:eastAsia="仿宋" w:cs="宋体"/>
                <w:color w:val="000000"/>
                <w:kern w:val="0"/>
                <w:sz w:val="22"/>
              </w:rPr>
            </w:pPr>
            <w:r>
              <w:rPr>
                <w:rFonts w:hint="eastAsia" w:ascii="仿宋" w:hAnsi="仿宋" w:eastAsia="仿宋" w:cs="宋体"/>
                <w:color w:val="000000"/>
                <w:kern w:val="0"/>
                <w:sz w:val="22"/>
              </w:rPr>
              <w:t>217.12</w:t>
            </w:r>
          </w:p>
        </w:tc>
      </w:tr>
    </w:tbl>
    <w:p w14:paraId="20247E30">
      <w:pPr>
        <w:widowControl/>
        <w:jc w:val="left"/>
        <w:rPr>
          <w:rFonts w:ascii="仿宋" w:hAnsi="仿宋" w:eastAsia="仿宋" w:cs="Times New Roman"/>
          <w:bCs/>
          <w:kern w:val="0"/>
          <w:sz w:val="32"/>
          <w:szCs w:val="32"/>
        </w:rPr>
      </w:pPr>
      <w:r>
        <w:rPr>
          <w:rFonts w:hint="eastAsia" w:ascii="仿宋" w:hAnsi="仿宋" w:eastAsia="仿宋" w:cs="宋体"/>
          <w:b/>
          <w:bCs/>
          <w:color w:val="000000"/>
          <w:kern w:val="0"/>
          <w:sz w:val="22"/>
        </w:rPr>
        <w:t>注：本表反映部门本年度取得的各项收入情况。</w:t>
      </w:r>
      <w:r>
        <w:rPr>
          <w:rFonts w:ascii="仿宋" w:hAnsi="仿宋" w:eastAsia="仿宋" w:cs="Times New Roman"/>
          <w:bCs/>
          <w:kern w:val="0"/>
          <w:sz w:val="32"/>
          <w:szCs w:val="32"/>
        </w:rPr>
        <w:br w:type="page"/>
      </w:r>
    </w:p>
    <w:p w14:paraId="1AF7E10C">
      <w:pPr>
        <w:widowControl/>
        <w:rPr>
          <w:rFonts w:ascii="仿宋" w:hAnsi="仿宋" w:eastAsia="仿宋" w:cs="Times New Roman"/>
          <w:color w:val="000000"/>
          <w:kern w:val="0"/>
          <w:sz w:val="36"/>
          <w:szCs w:val="36"/>
        </w:rPr>
      </w:pPr>
    </w:p>
    <w:tbl>
      <w:tblPr>
        <w:tblStyle w:val="5"/>
        <w:tblW w:w="15755" w:type="dxa"/>
        <w:tblInd w:w="93" w:type="dxa"/>
        <w:tblLayout w:type="fixed"/>
        <w:tblCellMar>
          <w:top w:w="0" w:type="dxa"/>
          <w:left w:w="108" w:type="dxa"/>
          <w:bottom w:w="0" w:type="dxa"/>
          <w:right w:w="108" w:type="dxa"/>
        </w:tblCellMar>
      </w:tblPr>
      <w:tblGrid>
        <w:gridCol w:w="980"/>
        <w:gridCol w:w="240"/>
        <w:gridCol w:w="3225"/>
        <w:gridCol w:w="1860"/>
        <w:gridCol w:w="2115"/>
        <w:gridCol w:w="2040"/>
        <w:gridCol w:w="1755"/>
        <w:gridCol w:w="1710"/>
        <w:gridCol w:w="1830"/>
      </w:tblGrid>
      <w:tr w14:paraId="0DFB75E9">
        <w:tblPrEx>
          <w:tblCellMar>
            <w:top w:w="0" w:type="dxa"/>
            <w:left w:w="108" w:type="dxa"/>
            <w:bottom w:w="0" w:type="dxa"/>
            <w:right w:w="108" w:type="dxa"/>
          </w:tblCellMar>
        </w:tblPrEx>
        <w:trPr>
          <w:trHeight w:val="760" w:hRule="atLeast"/>
        </w:trPr>
        <w:tc>
          <w:tcPr>
            <w:tcW w:w="15755" w:type="dxa"/>
            <w:gridSpan w:val="9"/>
            <w:tcBorders>
              <w:top w:val="nil"/>
              <w:left w:val="nil"/>
              <w:bottom w:val="nil"/>
              <w:right w:val="nil"/>
            </w:tcBorders>
            <w:shd w:val="clear" w:color="auto" w:fill="auto"/>
            <w:noWrap/>
            <w:vAlign w:val="center"/>
          </w:tcPr>
          <w:p w14:paraId="38A8F0F1">
            <w:pPr>
              <w:widowControl/>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支出决算表</w:t>
            </w:r>
          </w:p>
        </w:tc>
      </w:tr>
      <w:tr w14:paraId="613B6499">
        <w:tblPrEx>
          <w:tblCellMar>
            <w:top w:w="0" w:type="dxa"/>
            <w:left w:w="108" w:type="dxa"/>
            <w:bottom w:w="0" w:type="dxa"/>
            <w:right w:w="108" w:type="dxa"/>
          </w:tblCellMar>
        </w:tblPrEx>
        <w:trPr>
          <w:trHeight w:val="380" w:hRule="atLeast"/>
        </w:trPr>
        <w:tc>
          <w:tcPr>
            <w:tcW w:w="980" w:type="dxa"/>
            <w:tcBorders>
              <w:top w:val="nil"/>
              <w:left w:val="nil"/>
              <w:bottom w:val="nil"/>
              <w:right w:val="nil"/>
            </w:tcBorders>
            <w:shd w:val="clear" w:color="000000" w:fill="FFFFFF"/>
            <w:noWrap/>
            <w:vAlign w:val="center"/>
          </w:tcPr>
          <w:p w14:paraId="5E96BD22">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40" w:type="dxa"/>
            <w:tcBorders>
              <w:top w:val="nil"/>
              <w:left w:val="nil"/>
              <w:bottom w:val="nil"/>
              <w:right w:val="nil"/>
            </w:tcBorders>
            <w:shd w:val="clear" w:color="000000" w:fill="FFFFFF"/>
            <w:noWrap/>
            <w:vAlign w:val="center"/>
          </w:tcPr>
          <w:p w14:paraId="30E653F3">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225" w:type="dxa"/>
            <w:tcBorders>
              <w:top w:val="nil"/>
              <w:left w:val="nil"/>
              <w:bottom w:val="nil"/>
              <w:right w:val="nil"/>
            </w:tcBorders>
            <w:shd w:val="clear" w:color="000000" w:fill="FFFFFF"/>
            <w:noWrap/>
            <w:vAlign w:val="center"/>
          </w:tcPr>
          <w:p w14:paraId="72DC9F9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60" w:type="dxa"/>
            <w:tcBorders>
              <w:top w:val="nil"/>
              <w:left w:val="nil"/>
              <w:bottom w:val="nil"/>
              <w:right w:val="nil"/>
            </w:tcBorders>
            <w:shd w:val="clear" w:color="000000" w:fill="FFFFFF"/>
            <w:noWrap/>
            <w:vAlign w:val="center"/>
          </w:tcPr>
          <w:p w14:paraId="3CA46C74">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115" w:type="dxa"/>
            <w:tcBorders>
              <w:top w:val="nil"/>
              <w:left w:val="nil"/>
              <w:bottom w:val="nil"/>
              <w:right w:val="nil"/>
            </w:tcBorders>
            <w:shd w:val="clear" w:color="000000" w:fill="FFFFFF"/>
            <w:noWrap/>
            <w:vAlign w:val="center"/>
          </w:tcPr>
          <w:p w14:paraId="0F2B68F2">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040" w:type="dxa"/>
            <w:tcBorders>
              <w:top w:val="nil"/>
              <w:left w:val="nil"/>
              <w:bottom w:val="nil"/>
              <w:right w:val="nil"/>
            </w:tcBorders>
            <w:shd w:val="clear" w:color="000000" w:fill="FFFFFF"/>
            <w:noWrap/>
            <w:vAlign w:val="center"/>
          </w:tcPr>
          <w:p w14:paraId="1B0C6FB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55" w:type="dxa"/>
            <w:tcBorders>
              <w:top w:val="nil"/>
              <w:left w:val="nil"/>
              <w:bottom w:val="nil"/>
              <w:right w:val="nil"/>
            </w:tcBorders>
            <w:shd w:val="clear" w:color="000000" w:fill="FFFFFF"/>
            <w:noWrap/>
            <w:vAlign w:val="center"/>
          </w:tcPr>
          <w:p w14:paraId="5CEDC03A">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10" w:type="dxa"/>
            <w:tcBorders>
              <w:top w:val="nil"/>
              <w:left w:val="nil"/>
              <w:bottom w:val="nil"/>
              <w:right w:val="nil"/>
            </w:tcBorders>
            <w:shd w:val="clear" w:color="000000" w:fill="FFFFFF"/>
            <w:noWrap/>
            <w:vAlign w:val="center"/>
          </w:tcPr>
          <w:p w14:paraId="3EE212DA">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30" w:type="dxa"/>
            <w:tcBorders>
              <w:top w:val="nil"/>
              <w:left w:val="nil"/>
              <w:bottom w:val="nil"/>
              <w:right w:val="nil"/>
            </w:tcBorders>
            <w:shd w:val="clear" w:color="000000" w:fill="FFFFFF"/>
            <w:noWrap/>
            <w:vAlign w:val="center"/>
          </w:tcPr>
          <w:p w14:paraId="5AF5BF0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公开03表</w:t>
            </w:r>
          </w:p>
        </w:tc>
      </w:tr>
      <w:tr w14:paraId="2107FDE9">
        <w:tblPrEx>
          <w:tblCellMar>
            <w:top w:w="0" w:type="dxa"/>
            <w:left w:w="108" w:type="dxa"/>
            <w:bottom w:w="0" w:type="dxa"/>
            <w:right w:w="108" w:type="dxa"/>
          </w:tblCellMar>
        </w:tblPrEx>
        <w:trPr>
          <w:trHeight w:val="380" w:hRule="atLeast"/>
        </w:trPr>
        <w:tc>
          <w:tcPr>
            <w:tcW w:w="980" w:type="dxa"/>
            <w:tcBorders>
              <w:top w:val="nil"/>
              <w:left w:val="nil"/>
              <w:bottom w:val="nil"/>
              <w:right w:val="nil"/>
            </w:tcBorders>
            <w:shd w:val="clear" w:color="000000" w:fill="FFFFFF"/>
            <w:noWrap/>
            <w:vAlign w:val="center"/>
          </w:tcPr>
          <w:p w14:paraId="0FE17346">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7E5536A3">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225" w:type="dxa"/>
            <w:tcBorders>
              <w:top w:val="nil"/>
              <w:left w:val="nil"/>
              <w:bottom w:val="nil"/>
              <w:right w:val="nil"/>
            </w:tcBorders>
            <w:shd w:val="clear" w:color="000000" w:fill="FFFFFF"/>
            <w:noWrap/>
            <w:vAlign w:val="center"/>
          </w:tcPr>
          <w:p w14:paraId="2C653EB1">
            <w:pPr>
              <w:widowControl/>
              <w:ind w:right="480"/>
              <w:rPr>
                <w:rFonts w:ascii="仿宋" w:hAnsi="仿宋" w:eastAsia="仿宋" w:cs="宋体"/>
                <w:kern w:val="0"/>
                <w:sz w:val="24"/>
                <w:szCs w:val="24"/>
              </w:rPr>
            </w:pPr>
            <w:r>
              <w:rPr>
                <w:rFonts w:hint="eastAsia" w:ascii="仿宋" w:hAnsi="仿宋" w:eastAsia="仿宋" w:cs="宋体"/>
                <w:kern w:val="0"/>
                <w:sz w:val="24"/>
                <w:szCs w:val="24"/>
              </w:rPr>
              <w:t>叙浦县民政局　</w:t>
            </w:r>
          </w:p>
        </w:tc>
        <w:tc>
          <w:tcPr>
            <w:tcW w:w="1860" w:type="dxa"/>
            <w:tcBorders>
              <w:top w:val="nil"/>
              <w:left w:val="nil"/>
              <w:bottom w:val="nil"/>
              <w:right w:val="nil"/>
            </w:tcBorders>
            <w:shd w:val="clear" w:color="000000" w:fill="FFFFFF"/>
            <w:noWrap/>
            <w:vAlign w:val="center"/>
          </w:tcPr>
          <w:p w14:paraId="6E739168">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115" w:type="dxa"/>
            <w:tcBorders>
              <w:top w:val="nil"/>
              <w:left w:val="nil"/>
              <w:bottom w:val="nil"/>
              <w:right w:val="nil"/>
            </w:tcBorders>
            <w:shd w:val="clear" w:color="000000" w:fill="FFFFFF"/>
            <w:noWrap/>
            <w:vAlign w:val="center"/>
          </w:tcPr>
          <w:p w14:paraId="6D604F7C">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2040" w:type="dxa"/>
            <w:tcBorders>
              <w:top w:val="nil"/>
              <w:left w:val="nil"/>
              <w:bottom w:val="nil"/>
              <w:right w:val="nil"/>
            </w:tcBorders>
            <w:shd w:val="clear" w:color="000000" w:fill="FFFFFF"/>
            <w:noWrap/>
            <w:vAlign w:val="center"/>
          </w:tcPr>
          <w:p w14:paraId="2ECB45B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755" w:type="dxa"/>
            <w:tcBorders>
              <w:top w:val="nil"/>
              <w:left w:val="nil"/>
              <w:bottom w:val="nil"/>
              <w:right w:val="nil"/>
            </w:tcBorders>
            <w:shd w:val="clear" w:color="000000" w:fill="FFFFFF"/>
            <w:noWrap/>
            <w:vAlign w:val="center"/>
          </w:tcPr>
          <w:p w14:paraId="0BB8D345">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710" w:type="dxa"/>
            <w:tcBorders>
              <w:top w:val="nil"/>
              <w:left w:val="nil"/>
              <w:bottom w:val="nil"/>
              <w:right w:val="nil"/>
            </w:tcBorders>
            <w:shd w:val="clear" w:color="000000" w:fill="FFFFFF"/>
            <w:noWrap/>
            <w:vAlign w:val="center"/>
          </w:tcPr>
          <w:p w14:paraId="40350DE8">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830" w:type="dxa"/>
            <w:tcBorders>
              <w:top w:val="nil"/>
              <w:left w:val="nil"/>
              <w:bottom w:val="nil"/>
              <w:right w:val="nil"/>
            </w:tcBorders>
            <w:shd w:val="clear" w:color="000000" w:fill="FFFFFF"/>
            <w:noWrap/>
            <w:vAlign w:val="center"/>
          </w:tcPr>
          <w:p w14:paraId="04403925">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02EC9DB9">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2FF425A">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1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59137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本年支出合计</w:t>
            </w:r>
          </w:p>
        </w:tc>
        <w:tc>
          <w:tcPr>
            <w:tcW w:w="21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A525F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基本支出</w:t>
            </w:r>
          </w:p>
        </w:tc>
        <w:tc>
          <w:tcPr>
            <w:tcW w:w="2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7C486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D55180">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上缴上级支出</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FAE3D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经营支出</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61709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对附属单位补助支出</w:t>
            </w:r>
          </w:p>
        </w:tc>
      </w:tr>
      <w:tr w14:paraId="4B2E4CC9">
        <w:tblPrEx>
          <w:tblCellMar>
            <w:top w:w="0" w:type="dxa"/>
            <w:left w:w="108" w:type="dxa"/>
            <w:bottom w:w="0" w:type="dxa"/>
            <w:right w:w="108" w:type="dxa"/>
          </w:tblCellMar>
        </w:tblPrEx>
        <w:trPr>
          <w:trHeight w:val="570" w:hRule="atLeast"/>
        </w:trPr>
        <w:tc>
          <w:tcPr>
            <w:tcW w:w="122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F1017A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功能分类</w:t>
            </w:r>
          </w:p>
          <w:p w14:paraId="7FE64527">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科目编码</w:t>
            </w:r>
          </w:p>
        </w:tc>
        <w:tc>
          <w:tcPr>
            <w:tcW w:w="3225" w:type="dxa"/>
            <w:vMerge w:val="restart"/>
            <w:tcBorders>
              <w:top w:val="nil"/>
              <w:left w:val="single" w:color="auto" w:sz="4" w:space="0"/>
              <w:bottom w:val="single" w:color="auto" w:sz="4" w:space="0"/>
              <w:right w:val="single" w:color="auto" w:sz="4" w:space="0"/>
            </w:tcBorders>
            <w:shd w:val="clear" w:color="000000" w:fill="FFFFFF"/>
            <w:vAlign w:val="center"/>
          </w:tcPr>
          <w:p w14:paraId="54D99EE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科目名称</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4B15F2C7">
            <w:pPr>
              <w:widowControl/>
              <w:jc w:val="left"/>
              <w:rPr>
                <w:rFonts w:ascii="仿宋" w:hAnsi="仿宋" w:eastAsia="仿宋" w:cs="宋体"/>
                <w:kern w:val="0"/>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13BE2DFC">
            <w:pPr>
              <w:widowControl/>
              <w:jc w:val="left"/>
              <w:rPr>
                <w:rFonts w:ascii="仿宋" w:hAnsi="仿宋" w:eastAsia="仿宋" w:cs="宋体"/>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5C1DA310">
            <w:pPr>
              <w:widowControl/>
              <w:jc w:val="left"/>
              <w:rPr>
                <w:rFonts w:ascii="仿宋" w:hAnsi="仿宋" w:eastAsia="仿宋"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3C6D68DA">
            <w:pPr>
              <w:widowControl/>
              <w:jc w:val="left"/>
              <w:rPr>
                <w:rFonts w:ascii="仿宋" w:hAnsi="仿宋" w:eastAsia="仿宋"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04B9DFA8">
            <w:pPr>
              <w:widowControl/>
              <w:jc w:val="left"/>
              <w:rPr>
                <w:rFonts w:ascii="仿宋" w:hAnsi="仿宋" w:eastAsia="仿宋"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49AACE7D">
            <w:pPr>
              <w:widowControl/>
              <w:jc w:val="left"/>
              <w:rPr>
                <w:rFonts w:ascii="仿宋" w:hAnsi="仿宋" w:eastAsia="仿宋" w:cs="宋体"/>
                <w:kern w:val="0"/>
                <w:sz w:val="24"/>
                <w:szCs w:val="24"/>
              </w:rPr>
            </w:pPr>
          </w:p>
        </w:tc>
      </w:tr>
      <w:tr w14:paraId="776D08E6">
        <w:tblPrEx>
          <w:tblCellMar>
            <w:top w:w="0" w:type="dxa"/>
            <w:left w:w="108" w:type="dxa"/>
            <w:bottom w:w="0" w:type="dxa"/>
            <w:right w:w="108" w:type="dxa"/>
          </w:tblCellMar>
        </w:tblPrEx>
        <w:trPr>
          <w:trHeight w:val="570"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14:paraId="32B29CA5">
            <w:pPr>
              <w:widowControl/>
              <w:jc w:val="left"/>
              <w:rPr>
                <w:rFonts w:ascii="仿宋" w:hAnsi="仿宋" w:eastAsia="仿宋" w:cs="宋体"/>
                <w:kern w:val="0"/>
                <w:sz w:val="24"/>
                <w:szCs w:val="24"/>
              </w:rPr>
            </w:pPr>
          </w:p>
        </w:tc>
        <w:tc>
          <w:tcPr>
            <w:tcW w:w="3225" w:type="dxa"/>
            <w:vMerge w:val="continue"/>
            <w:tcBorders>
              <w:top w:val="nil"/>
              <w:left w:val="single" w:color="auto" w:sz="4" w:space="0"/>
              <w:bottom w:val="single" w:color="auto" w:sz="4" w:space="0"/>
              <w:right w:val="single" w:color="auto" w:sz="4" w:space="0"/>
            </w:tcBorders>
            <w:vAlign w:val="center"/>
          </w:tcPr>
          <w:p w14:paraId="7C5663C2">
            <w:pPr>
              <w:widowControl/>
              <w:jc w:val="left"/>
              <w:rPr>
                <w:rFonts w:ascii="仿宋" w:hAnsi="仿宋" w:eastAsia="仿宋" w:cs="宋体"/>
                <w:kern w:val="0"/>
                <w:sz w:val="24"/>
                <w:szCs w:val="24"/>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14:paraId="6EFD2A0E">
            <w:pPr>
              <w:widowControl/>
              <w:jc w:val="left"/>
              <w:rPr>
                <w:rFonts w:ascii="仿宋" w:hAnsi="仿宋" w:eastAsia="仿宋" w:cs="宋体"/>
                <w:kern w:val="0"/>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14:paraId="73D55BFD">
            <w:pPr>
              <w:widowControl/>
              <w:jc w:val="left"/>
              <w:rPr>
                <w:rFonts w:ascii="仿宋" w:hAnsi="仿宋" w:eastAsia="仿宋" w:cs="宋体"/>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775D818">
            <w:pPr>
              <w:widowControl/>
              <w:jc w:val="left"/>
              <w:rPr>
                <w:rFonts w:ascii="仿宋" w:hAnsi="仿宋" w:eastAsia="仿宋"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0BF85397">
            <w:pPr>
              <w:widowControl/>
              <w:jc w:val="left"/>
              <w:rPr>
                <w:rFonts w:ascii="仿宋" w:hAnsi="仿宋" w:eastAsia="仿宋"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14:paraId="741F7664">
            <w:pPr>
              <w:widowControl/>
              <w:jc w:val="left"/>
              <w:rPr>
                <w:rFonts w:ascii="仿宋" w:hAnsi="仿宋" w:eastAsia="仿宋"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36513C9F">
            <w:pPr>
              <w:widowControl/>
              <w:jc w:val="left"/>
              <w:rPr>
                <w:rFonts w:ascii="仿宋" w:hAnsi="仿宋" w:eastAsia="仿宋" w:cs="宋体"/>
                <w:kern w:val="0"/>
                <w:sz w:val="24"/>
                <w:szCs w:val="24"/>
              </w:rPr>
            </w:pPr>
          </w:p>
        </w:tc>
      </w:tr>
      <w:tr w14:paraId="2AA2B706">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F0F0220">
            <w:pPr>
              <w:widowControl/>
              <w:jc w:val="center"/>
              <w:rPr>
                <w:rFonts w:ascii="仿宋" w:hAnsi="仿宋" w:eastAsia="仿宋" w:cs="宋体"/>
                <w:kern w:val="0"/>
                <w:sz w:val="24"/>
                <w:szCs w:val="24"/>
              </w:rPr>
            </w:pPr>
            <w:r>
              <w:rPr>
                <w:rFonts w:hint="eastAsia" w:ascii="仿宋" w:hAnsi="仿宋" w:eastAsia="仿宋" w:cs="宋体"/>
                <w:kern w:val="0"/>
                <w:sz w:val="24"/>
                <w:szCs w:val="24"/>
              </w:rPr>
              <w:t>栏次</w:t>
            </w:r>
          </w:p>
        </w:tc>
        <w:tc>
          <w:tcPr>
            <w:tcW w:w="18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1E9C3A">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11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2C7C15">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0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5B7755">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75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429B3">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71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58A2A">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83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6E5001">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r>
      <w:tr w14:paraId="3DFBD9F5">
        <w:tblPrEx>
          <w:tblCellMar>
            <w:top w:w="0" w:type="dxa"/>
            <w:left w:w="108" w:type="dxa"/>
            <w:bottom w:w="0" w:type="dxa"/>
            <w:right w:w="108" w:type="dxa"/>
          </w:tblCellMar>
        </w:tblPrEx>
        <w:trPr>
          <w:trHeight w:val="570" w:hRule="atLeast"/>
        </w:trPr>
        <w:tc>
          <w:tcPr>
            <w:tcW w:w="44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4D376A7">
            <w:pPr>
              <w:widowControl/>
              <w:jc w:val="center"/>
              <w:textAlignment w:val="center"/>
              <w:rPr>
                <w:rFonts w:ascii="仿宋" w:hAnsi="仿宋" w:eastAsia="仿宋" w:cs="宋体"/>
                <w:kern w:val="0"/>
                <w:sz w:val="24"/>
                <w:szCs w:val="24"/>
              </w:rPr>
            </w:pPr>
            <w:r>
              <w:rPr>
                <w:rFonts w:hint="eastAsia" w:ascii="仿宋" w:hAnsi="仿宋" w:eastAsia="仿宋" w:cs="宋体"/>
                <w:color w:val="000000"/>
                <w:kern w:val="0"/>
                <w:sz w:val="22"/>
              </w:rPr>
              <w:t>合计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BA1F2">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29,772.42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903F4">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17,937.23</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7720C">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11,835.19</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24318">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7DDE">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EB6BB">
            <w:pPr>
              <w:widowControl/>
              <w:jc w:val="right"/>
              <w:textAlignment w:val="center"/>
              <w:rPr>
                <w:rFonts w:ascii="仿宋" w:hAnsi="仿宋" w:eastAsia="仿宋" w:cs="宋体"/>
                <w:kern w:val="0"/>
                <w:sz w:val="24"/>
                <w:szCs w:val="24"/>
              </w:rPr>
            </w:pPr>
            <w:r>
              <w:rPr>
                <w:rFonts w:hint="eastAsia" w:ascii="仿宋" w:hAnsi="仿宋" w:eastAsia="仿宋" w:cs="宋体"/>
                <w:b/>
                <w:bCs/>
                <w:color w:val="000000"/>
                <w:kern w:val="0"/>
                <w:sz w:val="22"/>
              </w:rPr>
              <w:t>0.00</w:t>
            </w:r>
          </w:p>
        </w:tc>
      </w:tr>
      <w:tr w14:paraId="31DF6384">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2DB873">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0A17BA">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一般公共服务支出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3256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80FD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004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6C75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1D48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CE4F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39D495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47BCE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20104</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EC9637">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发展与改革事务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0C02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BA7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92F2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E57F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A067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5F77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1DE99E1">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98EBF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2010499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078EC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其他发展与改革事务支出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A00A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71F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8B6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740.00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948B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A866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A77C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BEA1897">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76259B">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9611ED">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教育支出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2655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3BD7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C344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A0E9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676D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D348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11943607">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28F1D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20507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F776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特殊教育</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0EF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551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957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E022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5D9B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BC9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2CAB89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AEF3DF">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2050701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4BE54">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特殊学校教育</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E385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5EC0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C4A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549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42E3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024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8C2DFA4">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A4B9AC">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208</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B03007">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19B2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17,666.61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E3C8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17,666.61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EFF5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128C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D782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6020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06C9F9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CE48C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425F1">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民政管理事务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5DD1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637.30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CFB3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637.30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7CAE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F314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1CE6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33EF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FFAD81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626414">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2080201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3E720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行政运行</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7B2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529.84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3DD6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529.84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D601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EC89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D2BE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013F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66EC64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B05C3B">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2080207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86A5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行政区划和地名管理</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4919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88.22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1BD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88.22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6EA5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873B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1BAC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3107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E14EDE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BD774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2080299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4F27C7">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其他民政管理事务支出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5E6C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19.24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4FE1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19.24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072F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9C59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A97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6E39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BF2BDC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161EB4">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4D726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行政事业单位养老支出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99D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53.95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0BAF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53.95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FC44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2DE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62B7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C862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06248B3">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B9EA8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2080505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FF955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机关事业单位基本养老保险缴费支出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FA3C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53.95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BCB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53.95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5C1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112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F189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39B5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92E82F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3FDAB5">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20808</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65128F">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抚恤</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43CD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B0FE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49.80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BAB4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A9FE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33D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3E6D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7B0643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021B3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2080801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8437A1">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死亡抚恤</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3C8B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29.80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2F7E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29.80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323C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ED3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729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C616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1552BE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DA584A">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2080899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007F9C">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其他优抚支出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626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7396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7422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747D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1A6C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1A52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4635E3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BEBE3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C8CDC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社会福利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B364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1,052.31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F398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1,052.31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81C8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2604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877E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B704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100D38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89CE6B">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2081001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44F8B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儿童福利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747A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372.28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DB77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372.28</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23EF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5B3E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7FCD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139B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27362CA">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AD308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2081002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A323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老年福利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932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13ED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491.65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1BF5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BD67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057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538B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C9D8A5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9AE8C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2081005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E2223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社会福利事业单位</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5205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5.66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4356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5.66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5CA6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1B7A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F8FC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750F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8AFFB91">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B6F0B1">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2081006</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C7F24">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养老服务</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4E9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182.72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C576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182.72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73E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DC31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C62B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3324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068D3DA">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3144D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3CD88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残疾人事业</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EF7C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1,756.06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A868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1,756.06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A961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D2BC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9A0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118D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16CF606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E25C8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2081107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57B465">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残疾人生活和护理补贴</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F84E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1,756.06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E785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1,756.06</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2197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2DDB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AE44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ADF5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EEE459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57860F">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8CEE2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最低生活保障</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7A44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6,308.62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4175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6,308.62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E1A4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4C0D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B53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456E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AEC35E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BA337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2081901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F10BE0">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城市最低生活保障金支出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B8C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565.42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E287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565.42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B990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57D8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5739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9D97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883F7A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97F46B">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2081902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2D930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农村最低生活保障金支出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ADF9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5,743.20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6700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5,743.20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530A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1E7B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FD38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34B0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846C0A1">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4781A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B8A717">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临时救助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43A1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2,658.42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0D6C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2,658.42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321B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C5CB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2A5C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542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6DECFC4">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0159A1">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2082001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38A3F">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临时救助支出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3161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2,658.42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260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2,658.42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F91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D809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992A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48D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678EBD2">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9FA04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6D49C">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特困人员救助供养</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6D4A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5,096.88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3486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5,096.88</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6C3C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7528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CDCB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2E94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6BA68C4">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59B8F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2082101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E41A00">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城市特困人员救助供养支出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9061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181.93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F512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181.93</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4CF1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FFC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5CA0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503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65972E3">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CE9C9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2082102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058F3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农村特困人员救助供养支出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65EB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4,914.95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209E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4,914.95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85CC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850F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B550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E3F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86078A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F1356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3F17B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其他生活救助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3D9B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23.01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7B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23.01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7E55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D541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FB06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6BD9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BA2EB3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93967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2082502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AF2E1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其他农村生活救助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6B3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23.01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E4FD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23.01</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B13F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2518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6C6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F9F4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FAD3B95">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BBD2BD">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BDE49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其他社会保障和就业支出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0C5F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30.25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18BC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30.25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DE39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941E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2F3E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000D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68913C7">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1A3F3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2089999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1AD0A">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其他社会保障和就业支出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71D2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30.25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9A6C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30.25</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1532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5B07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C3C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1E21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44731F3">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3E1068">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210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849A81">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卫生健康支出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3549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96AE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B61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3D2E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89B5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E67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DB5BC0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62F5A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21011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5D58A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行政事业单位医疗</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B3A4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DE2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68D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4736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E56E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C5D0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7338418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63515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2101101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98BFF">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行政单位医疗</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AEAF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C54D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27.27</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1F3A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256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F3A5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759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0A95DE4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1A0AB5">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213</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8ED953">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农林水支出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5C94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4C04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0.50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5699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ACDA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BDD6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248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8A96C26">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3A7A8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21305</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8B1E37">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巩固脱贫衔接乡村振兴</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510C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0.50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3475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0.50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37BF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F19E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0AEA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40BA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D6A4E7E">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9D7BE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2130501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D95B2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行政运行</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B4D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1163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0.47</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4D1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2A4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FBB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D117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3C44F938">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C09AAA">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2130599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FC9F0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其他巩固脱贫衔接乡村振兴支出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409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CB77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0.04</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2CC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DAA7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B4E3F">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DFCD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FEBB93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480295">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21307</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D1A9A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农村综合改革</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3528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19B6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C7AC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449E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50EC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73D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97E49DF">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84011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2130799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48950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其他农村综合改革支出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C9FED">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C95C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6E82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5,000.00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D4A5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06FC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62EB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CE1C350">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98470E">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221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4310E3">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住房保障支出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B125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77742">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C0BE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1738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393B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38EC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0FD4F531">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56884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22102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A2CD82">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住房改革支出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5717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3718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4946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73B5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FB33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E639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11055665">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44679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2210201</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0EF80">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住房公积金</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B129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09B4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24.72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8F53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7C40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9ACB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5EF7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14BB858C">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D2BE84">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229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3AD70">
            <w:pPr>
              <w:widowControl/>
              <w:jc w:val="left"/>
              <w:textAlignment w:val="center"/>
              <w:rPr>
                <w:rFonts w:ascii="仿宋" w:hAnsi="仿宋" w:eastAsia="仿宋" w:cs="宋体"/>
                <w:b/>
                <w:bCs/>
                <w:kern w:val="0"/>
                <w:sz w:val="24"/>
                <w:szCs w:val="24"/>
              </w:rPr>
            </w:pPr>
            <w:r>
              <w:rPr>
                <w:rFonts w:hint="eastAsia" w:ascii="仿宋" w:hAnsi="仿宋" w:eastAsia="仿宋" w:cs="宋体"/>
                <w:b/>
                <w:bCs/>
                <w:color w:val="000000"/>
                <w:kern w:val="0"/>
                <w:sz w:val="22"/>
              </w:rPr>
              <w:t>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FFF5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6,312.31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E14F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217.12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A899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6,095.19</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4083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D977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C48F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173FED9E">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177DC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22904</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71B1F0">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其他政府性基金及对应专项债务收入安排的支出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8194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5,835.00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AEFD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C8308">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5,835.00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9122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ED63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72DC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4AB73466">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1C9FB3">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2290402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EDA290">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其他地方自行试点项目收益专项债券收入安排的支出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BE3C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5,835.00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A51A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4AB6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5,835.00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EFD5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E530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98BE">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BB26659">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97AA6C">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22960</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230A9">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彩票公益金安排的支出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BA1E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260.19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F21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B934A">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260.19</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E6C3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F872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2948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6A8C0D50">
        <w:tblPrEx>
          <w:tblCellMar>
            <w:top w:w="0" w:type="dxa"/>
            <w:left w:w="108" w:type="dxa"/>
            <w:bottom w:w="0" w:type="dxa"/>
            <w:right w:w="108" w:type="dxa"/>
          </w:tblCellMar>
        </w:tblPrEx>
        <w:trPr>
          <w:trHeight w:val="597"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30AE3E">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2296002</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3650C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用于社会福利的彩票公益金支出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9E169">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260.19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47193">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5B60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260.19</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7BA1">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6B3B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C52AB">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2DEBE06D">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67F888">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27519C">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D8FE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217.12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7F33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217.12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EAB3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8D8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AF97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FBF7C">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1E3C354">
        <w:tblPrEx>
          <w:tblCellMar>
            <w:top w:w="0" w:type="dxa"/>
            <w:left w:w="108" w:type="dxa"/>
            <w:bottom w:w="0" w:type="dxa"/>
            <w:right w:w="108" w:type="dxa"/>
          </w:tblCellMar>
        </w:tblPrEx>
        <w:trPr>
          <w:trHeight w:val="570" w:hRule="atLeast"/>
        </w:trPr>
        <w:tc>
          <w:tcPr>
            <w:tcW w:w="12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4B25E7">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2299999</w:t>
            </w:r>
          </w:p>
        </w:tc>
        <w:tc>
          <w:tcPr>
            <w:tcW w:w="322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127836">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 xml:space="preserve">  其他支出</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239E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217.12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09F96">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217.12</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92D75">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7A827">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D8F4">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5C70">
            <w:pPr>
              <w:widowControl/>
              <w:jc w:val="right"/>
              <w:textAlignment w:val="center"/>
              <w:rPr>
                <w:rFonts w:ascii="仿宋" w:hAnsi="仿宋" w:eastAsia="仿宋" w:cs="宋体"/>
                <w:kern w:val="0"/>
                <w:sz w:val="24"/>
                <w:szCs w:val="24"/>
              </w:rPr>
            </w:pPr>
            <w:r>
              <w:rPr>
                <w:rFonts w:hint="eastAsia" w:ascii="仿宋" w:hAnsi="仿宋" w:eastAsia="仿宋" w:cs="宋体"/>
                <w:color w:val="000000"/>
                <w:kern w:val="0"/>
                <w:sz w:val="22"/>
              </w:rPr>
              <w:t>0.00</w:t>
            </w:r>
          </w:p>
        </w:tc>
      </w:tr>
      <w:tr w14:paraId="568847AD">
        <w:tblPrEx>
          <w:tblCellMar>
            <w:top w:w="0" w:type="dxa"/>
            <w:left w:w="108" w:type="dxa"/>
            <w:bottom w:w="0" w:type="dxa"/>
            <w:right w:w="108" w:type="dxa"/>
          </w:tblCellMar>
        </w:tblPrEx>
        <w:trPr>
          <w:trHeight w:val="789" w:hRule="atLeast"/>
        </w:trPr>
        <w:tc>
          <w:tcPr>
            <w:tcW w:w="15755" w:type="dxa"/>
            <w:gridSpan w:val="9"/>
            <w:tcBorders>
              <w:top w:val="single" w:color="auto" w:sz="4" w:space="0"/>
              <w:left w:val="nil"/>
              <w:bottom w:val="nil"/>
              <w:right w:val="nil"/>
            </w:tcBorders>
            <w:shd w:val="clear" w:color="auto" w:fill="auto"/>
            <w:vAlign w:val="center"/>
          </w:tcPr>
          <w:p w14:paraId="1FCF034E">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注：本表反映部门本年度各项支出情况。</w:t>
            </w:r>
          </w:p>
          <w:p w14:paraId="37A5F3A8">
            <w:pPr>
              <w:widowControl/>
              <w:jc w:val="left"/>
              <w:rPr>
                <w:rFonts w:ascii="仿宋" w:hAnsi="仿宋" w:eastAsia="仿宋" w:cs="宋体"/>
                <w:kern w:val="0"/>
                <w:sz w:val="24"/>
                <w:szCs w:val="24"/>
              </w:rPr>
            </w:pPr>
          </w:p>
        </w:tc>
      </w:tr>
    </w:tbl>
    <w:p w14:paraId="7275FDB1">
      <w:pPr>
        <w:widowControl/>
        <w:rPr>
          <w:rFonts w:ascii="仿宋" w:hAnsi="仿宋" w:eastAsia="仿宋" w:cs="Times New Roman"/>
          <w:color w:val="000000"/>
          <w:kern w:val="0"/>
          <w:sz w:val="36"/>
          <w:szCs w:val="21"/>
        </w:rPr>
      </w:pPr>
    </w:p>
    <w:p w14:paraId="606E52FC">
      <w:pPr>
        <w:widowControl/>
        <w:rPr>
          <w:rFonts w:ascii="仿宋" w:hAnsi="仿宋" w:eastAsia="仿宋" w:cs="Times New Roman"/>
          <w:color w:val="000000"/>
          <w:kern w:val="0"/>
          <w:sz w:val="36"/>
          <w:szCs w:val="21"/>
        </w:rPr>
      </w:pPr>
    </w:p>
    <w:p w14:paraId="432C5167">
      <w:pPr>
        <w:widowControl/>
        <w:rPr>
          <w:rFonts w:ascii="仿宋" w:hAnsi="仿宋" w:eastAsia="仿宋" w:cs="Times New Roman"/>
          <w:color w:val="000000"/>
          <w:kern w:val="0"/>
          <w:sz w:val="36"/>
          <w:szCs w:val="21"/>
        </w:rPr>
      </w:pPr>
    </w:p>
    <w:p w14:paraId="4308303F">
      <w:pPr>
        <w:widowControl/>
        <w:rPr>
          <w:rFonts w:ascii="仿宋" w:hAnsi="仿宋" w:eastAsia="仿宋" w:cs="Times New Roman"/>
          <w:color w:val="000000"/>
          <w:kern w:val="0"/>
          <w:sz w:val="36"/>
          <w:szCs w:val="21"/>
        </w:rPr>
      </w:pPr>
    </w:p>
    <w:tbl>
      <w:tblPr>
        <w:tblStyle w:val="5"/>
        <w:tblpPr w:leftFromText="180" w:rightFromText="180" w:vertAnchor="text" w:horzAnchor="page" w:tblpX="698" w:tblpY="1365"/>
        <w:tblOverlap w:val="never"/>
        <w:tblW w:w="15521" w:type="dxa"/>
        <w:tblInd w:w="0" w:type="dxa"/>
        <w:tblLayout w:type="fixed"/>
        <w:tblCellMar>
          <w:top w:w="0" w:type="dxa"/>
          <w:left w:w="108" w:type="dxa"/>
          <w:bottom w:w="0" w:type="dxa"/>
          <w:right w:w="108" w:type="dxa"/>
        </w:tblCellMar>
      </w:tblPr>
      <w:tblGrid>
        <w:gridCol w:w="3395"/>
        <w:gridCol w:w="645"/>
        <w:gridCol w:w="1365"/>
        <w:gridCol w:w="280"/>
        <w:gridCol w:w="3425"/>
        <w:gridCol w:w="91"/>
        <w:gridCol w:w="899"/>
        <w:gridCol w:w="1470"/>
        <w:gridCol w:w="1380"/>
        <w:gridCol w:w="1335"/>
        <w:gridCol w:w="1236"/>
      </w:tblGrid>
      <w:tr w14:paraId="1ECE41F9">
        <w:tblPrEx>
          <w:tblCellMar>
            <w:top w:w="0" w:type="dxa"/>
            <w:left w:w="108" w:type="dxa"/>
            <w:bottom w:w="0" w:type="dxa"/>
            <w:right w:w="108" w:type="dxa"/>
          </w:tblCellMar>
        </w:tblPrEx>
        <w:trPr>
          <w:trHeight w:val="285" w:hRule="atLeast"/>
        </w:trPr>
        <w:tc>
          <w:tcPr>
            <w:tcW w:w="3395" w:type="dxa"/>
            <w:tcBorders>
              <w:top w:val="nil"/>
              <w:left w:val="nil"/>
              <w:bottom w:val="nil"/>
              <w:right w:val="nil"/>
            </w:tcBorders>
            <w:shd w:val="clear" w:color="auto" w:fill="auto"/>
            <w:noWrap/>
            <w:vAlign w:val="center"/>
          </w:tcPr>
          <w:p w14:paraId="39BCC437">
            <w:pPr>
              <w:widowControl/>
              <w:jc w:val="left"/>
              <w:rPr>
                <w:rFonts w:ascii="仿宋" w:hAnsi="仿宋" w:eastAsia="仿宋" w:cs="宋体"/>
                <w:kern w:val="0"/>
                <w:sz w:val="24"/>
                <w:szCs w:val="24"/>
              </w:rPr>
            </w:pPr>
            <w:bookmarkStart w:id="1" w:name="RANGE!A1:I22"/>
            <w:bookmarkEnd w:id="1"/>
            <w:bookmarkStart w:id="2" w:name="RANGE!A1:F16"/>
          </w:p>
        </w:tc>
        <w:tc>
          <w:tcPr>
            <w:tcW w:w="645" w:type="dxa"/>
            <w:tcBorders>
              <w:top w:val="nil"/>
              <w:left w:val="nil"/>
              <w:bottom w:val="nil"/>
              <w:right w:val="nil"/>
            </w:tcBorders>
            <w:shd w:val="clear" w:color="auto" w:fill="auto"/>
            <w:noWrap/>
            <w:vAlign w:val="center"/>
          </w:tcPr>
          <w:p w14:paraId="6F9A5DD5">
            <w:pPr>
              <w:widowControl/>
              <w:jc w:val="right"/>
              <w:rPr>
                <w:rFonts w:ascii="仿宋" w:hAnsi="仿宋" w:eastAsia="仿宋" w:cs="宋体"/>
                <w:kern w:val="0"/>
                <w:sz w:val="24"/>
                <w:szCs w:val="24"/>
              </w:rPr>
            </w:pPr>
          </w:p>
        </w:tc>
        <w:tc>
          <w:tcPr>
            <w:tcW w:w="1645" w:type="dxa"/>
            <w:gridSpan w:val="2"/>
            <w:tcBorders>
              <w:top w:val="nil"/>
              <w:left w:val="nil"/>
              <w:bottom w:val="nil"/>
              <w:right w:val="nil"/>
            </w:tcBorders>
            <w:shd w:val="clear" w:color="auto" w:fill="auto"/>
            <w:noWrap/>
            <w:vAlign w:val="center"/>
          </w:tcPr>
          <w:p w14:paraId="5A6F0B46">
            <w:pPr>
              <w:widowControl/>
              <w:jc w:val="right"/>
              <w:rPr>
                <w:rFonts w:ascii="仿宋" w:hAnsi="仿宋" w:eastAsia="仿宋" w:cs="宋体"/>
                <w:kern w:val="0"/>
                <w:sz w:val="24"/>
                <w:szCs w:val="24"/>
              </w:rPr>
            </w:pPr>
          </w:p>
        </w:tc>
        <w:tc>
          <w:tcPr>
            <w:tcW w:w="3516" w:type="dxa"/>
            <w:gridSpan w:val="2"/>
            <w:tcBorders>
              <w:top w:val="nil"/>
              <w:left w:val="nil"/>
              <w:bottom w:val="nil"/>
              <w:right w:val="nil"/>
            </w:tcBorders>
            <w:shd w:val="clear" w:color="auto" w:fill="auto"/>
            <w:noWrap/>
            <w:vAlign w:val="center"/>
          </w:tcPr>
          <w:p w14:paraId="5E97E273">
            <w:pPr>
              <w:widowControl/>
              <w:jc w:val="right"/>
              <w:rPr>
                <w:rFonts w:ascii="仿宋" w:hAnsi="仿宋" w:eastAsia="仿宋" w:cs="宋体"/>
                <w:kern w:val="0"/>
                <w:sz w:val="24"/>
                <w:szCs w:val="24"/>
              </w:rPr>
            </w:pPr>
          </w:p>
        </w:tc>
        <w:tc>
          <w:tcPr>
            <w:tcW w:w="899" w:type="dxa"/>
            <w:tcBorders>
              <w:top w:val="nil"/>
              <w:left w:val="nil"/>
              <w:bottom w:val="nil"/>
              <w:right w:val="nil"/>
            </w:tcBorders>
            <w:shd w:val="clear" w:color="auto" w:fill="auto"/>
            <w:noWrap/>
            <w:vAlign w:val="center"/>
          </w:tcPr>
          <w:p w14:paraId="5E76F448">
            <w:pPr>
              <w:widowControl/>
              <w:jc w:val="right"/>
              <w:rPr>
                <w:rFonts w:ascii="仿宋" w:hAnsi="仿宋" w:eastAsia="仿宋" w:cs="宋体"/>
                <w:kern w:val="0"/>
                <w:sz w:val="24"/>
                <w:szCs w:val="24"/>
              </w:rPr>
            </w:pPr>
          </w:p>
        </w:tc>
        <w:tc>
          <w:tcPr>
            <w:tcW w:w="1470" w:type="dxa"/>
            <w:tcBorders>
              <w:top w:val="nil"/>
              <w:left w:val="nil"/>
              <w:bottom w:val="nil"/>
              <w:right w:val="nil"/>
            </w:tcBorders>
            <w:shd w:val="clear" w:color="auto" w:fill="auto"/>
            <w:noWrap/>
            <w:vAlign w:val="center"/>
          </w:tcPr>
          <w:p w14:paraId="304679A1">
            <w:pPr>
              <w:widowControl/>
              <w:jc w:val="right"/>
              <w:rPr>
                <w:rFonts w:ascii="仿宋" w:hAnsi="仿宋" w:eastAsia="仿宋" w:cs="宋体"/>
                <w:kern w:val="0"/>
                <w:sz w:val="24"/>
                <w:szCs w:val="24"/>
              </w:rPr>
            </w:pPr>
          </w:p>
        </w:tc>
        <w:tc>
          <w:tcPr>
            <w:tcW w:w="1380" w:type="dxa"/>
            <w:tcBorders>
              <w:top w:val="nil"/>
              <w:left w:val="nil"/>
              <w:bottom w:val="nil"/>
              <w:right w:val="nil"/>
            </w:tcBorders>
            <w:shd w:val="clear" w:color="auto" w:fill="auto"/>
            <w:noWrap/>
            <w:vAlign w:val="center"/>
          </w:tcPr>
          <w:p w14:paraId="1305F47A">
            <w:pPr>
              <w:widowControl/>
              <w:jc w:val="right"/>
              <w:rPr>
                <w:rFonts w:ascii="仿宋" w:hAnsi="仿宋" w:eastAsia="仿宋" w:cs="宋体"/>
                <w:kern w:val="0"/>
                <w:sz w:val="24"/>
                <w:szCs w:val="24"/>
              </w:rPr>
            </w:pPr>
          </w:p>
        </w:tc>
        <w:tc>
          <w:tcPr>
            <w:tcW w:w="1335" w:type="dxa"/>
            <w:tcBorders>
              <w:top w:val="nil"/>
              <w:left w:val="nil"/>
              <w:bottom w:val="nil"/>
              <w:right w:val="nil"/>
            </w:tcBorders>
            <w:shd w:val="clear" w:color="auto" w:fill="auto"/>
            <w:noWrap/>
            <w:vAlign w:val="center"/>
          </w:tcPr>
          <w:p w14:paraId="51E82D03">
            <w:pPr>
              <w:widowControl/>
              <w:jc w:val="right"/>
              <w:rPr>
                <w:rFonts w:ascii="仿宋" w:hAnsi="仿宋" w:eastAsia="仿宋" w:cs="宋体"/>
                <w:kern w:val="0"/>
                <w:sz w:val="24"/>
                <w:szCs w:val="24"/>
              </w:rPr>
            </w:pPr>
          </w:p>
        </w:tc>
        <w:tc>
          <w:tcPr>
            <w:tcW w:w="1236" w:type="dxa"/>
            <w:tcBorders>
              <w:top w:val="nil"/>
              <w:left w:val="nil"/>
              <w:bottom w:val="nil"/>
              <w:right w:val="nil"/>
            </w:tcBorders>
            <w:shd w:val="clear" w:color="auto" w:fill="auto"/>
            <w:noWrap/>
            <w:vAlign w:val="center"/>
          </w:tcPr>
          <w:p w14:paraId="6BA03B84">
            <w:pPr>
              <w:widowControl/>
              <w:jc w:val="right"/>
              <w:rPr>
                <w:rFonts w:ascii="仿宋" w:hAnsi="仿宋" w:eastAsia="仿宋" w:cs="宋体"/>
                <w:kern w:val="0"/>
                <w:sz w:val="24"/>
                <w:szCs w:val="24"/>
              </w:rPr>
            </w:pPr>
          </w:p>
        </w:tc>
      </w:tr>
      <w:tr w14:paraId="2554F0B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8BDE6C8">
            <w:pPr>
              <w:widowControl/>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财政拨款收入支出决算总表</w:t>
            </w:r>
          </w:p>
        </w:tc>
      </w:tr>
      <w:tr w14:paraId="20D2FEF7">
        <w:tblPrEx>
          <w:tblCellMar>
            <w:top w:w="0" w:type="dxa"/>
            <w:left w:w="108" w:type="dxa"/>
            <w:bottom w:w="0" w:type="dxa"/>
            <w:right w:w="108" w:type="dxa"/>
          </w:tblCellMar>
        </w:tblPrEx>
        <w:trPr>
          <w:trHeight w:val="199" w:hRule="atLeast"/>
        </w:trPr>
        <w:tc>
          <w:tcPr>
            <w:tcW w:w="3395" w:type="dxa"/>
            <w:tcBorders>
              <w:top w:val="nil"/>
              <w:left w:val="nil"/>
              <w:bottom w:val="nil"/>
              <w:right w:val="nil"/>
            </w:tcBorders>
            <w:shd w:val="clear" w:color="000000" w:fill="FFFFFF"/>
            <w:noWrap/>
            <w:vAlign w:val="center"/>
          </w:tcPr>
          <w:p w14:paraId="20B86B3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645" w:type="dxa"/>
            <w:tcBorders>
              <w:top w:val="nil"/>
              <w:left w:val="nil"/>
              <w:bottom w:val="nil"/>
              <w:right w:val="nil"/>
            </w:tcBorders>
            <w:shd w:val="clear" w:color="000000" w:fill="FFFFFF"/>
            <w:noWrap/>
            <w:vAlign w:val="center"/>
          </w:tcPr>
          <w:p w14:paraId="5E868940">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nil"/>
              <w:right w:val="nil"/>
            </w:tcBorders>
            <w:shd w:val="clear" w:color="000000" w:fill="FFFFFF"/>
            <w:noWrap/>
            <w:vAlign w:val="center"/>
          </w:tcPr>
          <w:p w14:paraId="559F9747">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796" w:type="dxa"/>
            <w:gridSpan w:val="3"/>
            <w:tcBorders>
              <w:top w:val="nil"/>
              <w:left w:val="nil"/>
              <w:bottom w:val="nil"/>
              <w:right w:val="nil"/>
            </w:tcBorders>
            <w:shd w:val="clear" w:color="000000" w:fill="FFFFFF"/>
            <w:noWrap/>
            <w:vAlign w:val="center"/>
          </w:tcPr>
          <w:p w14:paraId="7FCE6D82">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899" w:type="dxa"/>
            <w:tcBorders>
              <w:top w:val="nil"/>
              <w:left w:val="nil"/>
              <w:bottom w:val="nil"/>
              <w:right w:val="nil"/>
            </w:tcBorders>
            <w:shd w:val="clear" w:color="000000" w:fill="FFFFFF"/>
            <w:noWrap/>
            <w:vAlign w:val="center"/>
          </w:tcPr>
          <w:p w14:paraId="028DA5FF">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nil"/>
              <w:right w:val="nil"/>
            </w:tcBorders>
            <w:shd w:val="clear" w:color="000000" w:fill="FFFFFF"/>
            <w:noWrap/>
            <w:vAlign w:val="center"/>
          </w:tcPr>
          <w:p w14:paraId="34D368A5">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80" w:type="dxa"/>
            <w:tcBorders>
              <w:top w:val="nil"/>
              <w:left w:val="nil"/>
              <w:bottom w:val="nil"/>
              <w:right w:val="nil"/>
            </w:tcBorders>
            <w:shd w:val="clear" w:color="000000" w:fill="FFFFFF"/>
            <w:noWrap/>
            <w:vAlign w:val="center"/>
          </w:tcPr>
          <w:p w14:paraId="34330E7E">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35" w:type="dxa"/>
            <w:tcBorders>
              <w:top w:val="nil"/>
              <w:left w:val="nil"/>
              <w:bottom w:val="nil"/>
              <w:right w:val="nil"/>
            </w:tcBorders>
            <w:shd w:val="clear" w:color="000000" w:fill="FFFFFF"/>
            <w:noWrap/>
            <w:vAlign w:val="center"/>
          </w:tcPr>
          <w:p w14:paraId="7ECE986D">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36" w:type="dxa"/>
            <w:tcBorders>
              <w:top w:val="nil"/>
              <w:left w:val="nil"/>
              <w:bottom w:val="nil"/>
              <w:right w:val="nil"/>
            </w:tcBorders>
            <w:shd w:val="clear" w:color="000000" w:fill="FFFFFF"/>
            <w:noWrap/>
            <w:vAlign w:val="center"/>
          </w:tcPr>
          <w:p w14:paraId="30F56D4F">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公开04表</w:t>
            </w:r>
          </w:p>
        </w:tc>
      </w:tr>
      <w:tr w14:paraId="182AD99A">
        <w:tblPrEx>
          <w:tblCellMar>
            <w:top w:w="0" w:type="dxa"/>
            <w:left w:w="108" w:type="dxa"/>
            <w:bottom w:w="0" w:type="dxa"/>
            <w:right w:w="108" w:type="dxa"/>
          </w:tblCellMar>
        </w:tblPrEx>
        <w:trPr>
          <w:trHeight w:val="300" w:hRule="atLeast"/>
        </w:trPr>
        <w:tc>
          <w:tcPr>
            <w:tcW w:w="3395" w:type="dxa"/>
            <w:tcBorders>
              <w:top w:val="nil"/>
              <w:left w:val="nil"/>
              <w:bottom w:val="nil"/>
              <w:right w:val="nil"/>
            </w:tcBorders>
            <w:shd w:val="clear" w:color="000000" w:fill="FFFFFF"/>
            <w:noWrap/>
            <w:vAlign w:val="center"/>
          </w:tcPr>
          <w:p w14:paraId="504BC79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部门：溆浦县民政局</w:t>
            </w:r>
          </w:p>
        </w:tc>
        <w:tc>
          <w:tcPr>
            <w:tcW w:w="645" w:type="dxa"/>
            <w:tcBorders>
              <w:top w:val="nil"/>
              <w:left w:val="nil"/>
              <w:bottom w:val="nil"/>
              <w:right w:val="nil"/>
            </w:tcBorders>
            <w:shd w:val="clear" w:color="000000" w:fill="FFFFFF"/>
            <w:noWrap/>
            <w:vAlign w:val="center"/>
          </w:tcPr>
          <w:p w14:paraId="77EF2BC9">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nil"/>
              <w:right w:val="nil"/>
            </w:tcBorders>
            <w:shd w:val="clear" w:color="000000" w:fill="FFFFFF"/>
            <w:noWrap/>
            <w:vAlign w:val="center"/>
          </w:tcPr>
          <w:p w14:paraId="2404EB7D">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3796" w:type="dxa"/>
            <w:gridSpan w:val="3"/>
            <w:tcBorders>
              <w:top w:val="nil"/>
              <w:left w:val="nil"/>
              <w:bottom w:val="nil"/>
              <w:right w:val="nil"/>
            </w:tcBorders>
            <w:shd w:val="clear" w:color="000000" w:fill="FFFFFF"/>
            <w:noWrap/>
            <w:vAlign w:val="center"/>
          </w:tcPr>
          <w:p w14:paraId="586DCB30">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899" w:type="dxa"/>
            <w:tcBorders>
              <w:top w:val="nil"/>
              <w:left w:val="nil"/>
              <w:bottom w:val="nil"/>
              <w:right w:val="nil"/>
            </w:tcBorders>
            <w:shd w:val="clear" w:color="000000" w:fill="FFFFFF"/>
            <w:noWrap/>
            <w:vAlign w:val="center"/>
          </w:tcPr>
          <w:p w14:paraId="34E7FD53">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nil"/>
              <w:right w:val="nil"/>
            </w:tcBorders>
            <w:shd w:val="clear" w:color="000000" w:fill="FFFFFF"/>
            <w:noWrap/>
            <w:vAlign w:val="center"/>
          </w:tcPr>
          <w:p w14:paraId="35C15D5B">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80" w:type="dxa"/>
            <w:tcBorders>
              <w:top w:val="nil"/>
              <w:left w:val="nil"/>
              <w:bottom w:val="nil"/>
              <w:right w:val="nil"/>
            </w:tcBorders>
            <w:shd w:val="clear" w:color="000000" w:fill="FFFFFF"/>
            <w:noWrap/>
            <w:vAlign w:val="center"/>
          </w:tcPr>
          <w:p w14:paraId="5740C250">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335" w:type="dxa"/>
            <w:tcBorders>
              <w:top w:val="nil"/>
              <w:left w:val="nil"/>
              <w:bottom w:val="nil"/>
              <w:right w:val="nil"/>
            </w:tcBorders>
            <w:shd w:val="clear" w:color="000000" w:fill="FFFFFF"/>
            <w:noWrap/>
            <w:vAlign w:val="center"/>
          </w:tcPr>
          <w:p w14:paraId="7C69874E">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36" w:type="dxa"/>
            <w:tcBorders>
              <w:top w:val="nil"/>
              <w:left w:val="nil"/>
              <w:bottom w:val="nil"/>
              <w:right w:val="nil"/>
            </w:tcBorders>
            <w:shd w:val="clear" w:color="000000" w:fill="FFFFFF"/>
            <w:noWrap/>
            <w:vAlign w:val="center"/>
          </w:tcPr>
          <w:p w14:paraId="623020ED">
            <w:pPr>
              <w:widowControl/>
              <w:jc w:val="right"/>
              <w:rPr>
                <w:rFonts w:ascii="仿宋" w:hAnsi="仿宋" w:eastAsia="仿宋" w:cs="宋体"/>
                <w:color w:val="000000"/>
                <w:kern w:val="0"/>
                <w:sz w:val="20"/>
                <w:szCs w:val="20"/>
              </w:rPr>
            </w:pPr>
            <w:r>
              <w:rPr>
                <w:rFonts w:hint="eastAsia" w:ascii="仿宋" w:hAnsi="仿宋" w:eastAsia="仿宋" w:cs="宋体"/>
                <w:color w:val="000000"/>
                <w:kern w:val="0"/>
                <w:sz w:val="20"/>
                <w:szCs w:val="20"/>
              </w:rPr>
              <w:t>单位：万元</w:t>
            </w:r>
          </w:p>
        </w:tc>
      </w:tr>
      <w:tr w14:paraId="360C9915">
        <w:tblPrEx>
          <w:tblCellMar>
            <w:top w:w="0" w:type="dxa"/>
            <w:left w:w="108" w:type="dxa"/>
            <w:bottom w:w="0" w:type="dxa"/>
            <w:right w:w="108" w:type="dxa"/>
          </w:tblCellMar>
        </w:tblPrEx>
        <w:trPr>
          <w:trHeight w:val="402" w:hRule="atLeast"/>
        </w:trPr>
        <w:tc>
          <w:tcPr>
            <w:tcW w:w="54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7E719A">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收入</w:t>
            </w:r>
          </w:p>
        </w:tc>
        <w:tc>
          <w:tcPr>
            <w:tcW w:w="10116" w:type="dxa"/>
            <w:gridSpan w:val="8"/>
            <w:tcBorders>
              <w:top w:val="single" w:color="auto" w:sz="4" w:space="0"/>
              <w:left w:val="nil"/>
              <w:bottom w:val="single" w:color="auto" w:sz="4" w:space="0"/>
              <w:right w:val="single" w:color="auto" w:sz="4" w:space="0"/>
            </w:tcBorders>
            <w:shd w:val="clear" w:color="000000" w:fill="FFFFFF"/>
            <w:noWrap/>
            <w:vAlign w:val="center"/>
          </w:tcPr>
          <w:p w14:paraId="402A242C">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支出</w:t>
            </w:r>
          </w:p>
        </w:tc>
      </w:tr>
      <w:tr w14:paraId="0A72B354">
        <w:tblPrEx>
          <w:tblCellMar>
            <w:top w:w="0" w:type="dxa"/>
            <w:left w:w="108" w:type="dxa"/>
            <w:bottom w:w="0" w:type="dxa"/>
            <w:right w:w="108" w:type="dxa"/>
          </w:tblCellMar>
        </w:tblPrEx>
        <w:trPr>
          <w:trHeight w:val="630"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93C5F8D">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645" w:type="dxa"/>
            <w:tcBorders>
              <w:top w:val="nil"/>
              <w:left w:val="nil"/>
              <w:bottom w:val="single" w:color="auto" w:sz="4" w:space="0"/>
              <w:right w:val="single" w:color="auto" w:sz="4" w:space="0"/>
            </w:tcBorders>
            <w:shd w:val="clear" w:color="auto" w:fill="auto"/>
            <w:noWrap/>
            <w:vAlign w:val="center"/>
          </w:tcPr>
          <w:p w14:paraId="3467C00E">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行次</w:t>
            </w:r>
          </w:p>
        </w:tc>
        <w:tc>
          <w:tcPr>
            <w:tcW w:w="1365" w:type="dxa"/>
            <w:tcBorders>
              <w:top w:val="nil"/>
              <w:left w:val="nil"/>
              <w:bottom w:val="single" w:color="auto" w:sz="4" w:space="0"/>
              <w:right w:val="single" w:color="auto" w:sz="4" w:space="0"/>
            </w:tcBorders>
            <w:shd w:val="clear" w:color="auto" w:fill="auto"/>
            <w:noWrap/>
            <w:vAlign w:val="center"/>
          </w:tcPr>
          <w:p w14:paraId="34482744">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w:t>
            </w:r>
          </w:p>
        </w:tc>
        <w:tc>
          <w:tcPr>
            <w:tcW w:w="3705" w:type="dxa"/>
            <w:gridSpan w:val="2"/>
            <w:tcBorders>
              <w:top w:val="nil"/>
              <w:left w:val="nil"/>
              <w:bottom w:val="single" w:color="auto" w:sz="4" w:space="0"/>
              <w:right w:val="single" w:color="auto" w:sz="4" w:space="0"/>
            </w:tcBorders>
            <w:shd w:val="clear" w:color="auto" w:fill="auto"/>
            <w:noWrap/>
            <w:vAlign w:val="center"/>
          </w:tcPr>
          <w:p w14:paraId="5DD9AF4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990" w:type="dxa"/>
            <w:gridSpan w:val="2"/>
            <w:tcBorders>
              <w:top w:val="nil"/>
              <w:left w:val="nil"/>
              <w:bottom w:val="single" w:color="auto" w:sz="4" w:space="0"/>
              <w:right w:val="single" w:color="auto" w:sz="4" w:space="0"/>
            </w:tcBorders>
            <w:shd w:val="clear" w:color="auto" w:fill="auto"/>
            <w:noWrap/>
            <w:vAlign w:val="center"/>
          </w:tcPr>
          <w:p w14:paraId="66385253">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行次</w:t>
            </w:r>
          </w:p>
        </w:tc>
        <w:tc>
          <w:tcPr>
            <w:tcW w:w="1470" w:type="dxa"/>
            <w:tcBorders>
              <w:top w:val="nil"/>
              <w:left w:val="nil"/>
              <w:bottom w:val="single" w:color="auto" w:sz="4" w:space="0"/>
              <w:right w:val="single" w:color="auto" w:sz="4" w:space="0"/>
            </w:tcBorders>
            <w:shd w:val="clear" w:color="auto" w:fill="auto"/>
            <w:noWrap/>
            <w:vAlign w:val="center"/>
          </w:tcPr>
          <w:p w14:paraId="68445058">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合计</w:t>
            </w:r>
          </w:p>
        </w:tc>
        <w:tc>
          <w:tcPr>
            <w:tcW w:w="1380" w:type="dxa"/>
            <w:tcBorders>
              <w:top w:val="nil"/>
              <w:left w:val="nil"/>
              <w:bottom w:val="single" w:color="auto" w:sz="4" w:space="0"/>
              <w:right w:val="single" w:color="auto" w:sz="4" w:space="0"/>
            </w:tcBorders>
            <w:shd w:val="clear" w:color="auto" w:fill="auto"/>
            <w:vAlign w:val="center"/>
          </w:tcPr>
          <w:p w14:paraId="25AE153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一般公共预算财政拨款</w:t>
            </w:r>
          </w:p>
        </w:tc>
        <w:tc>
          <w:tcPr>
            <w:tcW w:w="1335" w:type="dxa"/>
            <w:tcBorders>
              <w:top w:val="nil"/>
              <w:left w:val="nil"/>
              <w:bottom w:val="single" w:color="auto" w:sz="4" w:space="0"/>
              <w:right w:val="single" w:color="auto" w:sz="4" w:space="0"/>
            </w:tcBorders>
            <w:shd w:val="clear" w:color="auto" w:fill="auto"/>
            <w:vAlign w:val="center"/>
          </w:tcPr>
          <w:p w14:paraId="47E0A7B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政府性基金预算财政拨款</w:t>
            </w:r>
          </w:p>
        </w:tc>
        <w:tc>
          <w:tcPr>
            <w:tcW w:w="1236" w:type="dxa"/>
            <w:tcBorders>
              <w:top w:val="nil"/>
              <w:left w:val="nil"/>
              <w:bottom w:val="single" w:color="auto" w:sz="4" w:space="0"/>
              <w:right w:val="single" w:color="auto" w:sz="4" w:space="0"/>
            </w:tcBorders>
            <w:shd w:val="clear" w:color="auto" w:fill="auto"/>
            <w:vAlign w:val="center"/>
          </w:tcPr>
          <w:p w14:paraId="4BC4EC25">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国有资本经营预算财政拨款</w:t>
            </w:r>
          </w:p>
        </w:tc>
      </w:tr>
      <w:tr w14:paraId="3B278FC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0DD007F">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645" w:type="dxa"/>
            <w:tcBorders>
              <w:top w:val="nil"/>
              <w:left w:val="nil"/>
              <w:bottom w:val="single" w:color="auto" w:sz="4" w:space="0"/>
              <w:right w:val="single" w:color="auto" w:sz="4" w:space="0"/>
            </w:tcBorders>
            <w:shd w:val="clear" w:color="auto" w:fill="auto"/>
            <w:noWrap/>
            <w:vAlign w:val="center"/>
          </w:tcPr>
          <w:p w14:paraId="54C3EB7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14:paraId="2F359064">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3705" w:type="dxa"/>
            <w:gridSpan w:val="2"/>
            <w:tcBorders>
              <w:top w:val="nil"/>
              <w:left w:val="nil"/>
              <w:bottom w:val="single" w:color="auto" w:sz="4" w:space="0"/>
              <w:right w:val="single" w:color="auto" w:sz="4" w:space="0"/>
            </w:tcBorders>
            <w:shd w:val="clear" w:color="auto" w:fill="auto"/>
            <w:noWrap/>
            <w:vAlign w:val="center"/>
          </w:tcPr>
          <w:p w14:paraId="3296E28E">
            <w:pPr>
              <w:widowControl/>
              <w:jc w:val="center"/>
              <w:rPr>
                <w:rFonts w:ascii="仿宋" w:hAnsi="仿宋" w:eastAsia="仿宋" w:cs="宋体"/>
                <w:kern w:val="0"/>
                <w:sz w:val="24"/>
                <w:szCs w:val="24"/>
              </w:rPr>
            </w:pPr>
            <w:r>
              <w:rPr>
                <w:rFonts w:hint="eastAsia" w:ascii="仿宋" w:hAnsi="仿宋" w:eastAsia="仿宋" w:cs="宋体"/>
                <w:kern w:val="0"/>
                <w:sz w:val="24"/>
                <w:szCs w:val="24"/>
              </w:rPr>
              <w:t>栏    次</w:t>
            </w:r>
          </w:p>
        </w:tc>
        <w:tc>
          <w:tcPr>
            <w:tcW w:w="990" w:type="dxa"/>
            <w:gridSpan w:val="2"/>
            <w:tcBorders>
              <w:top w:val="nil"/>
              <w:left w:val="nil"/>
              <w:bottom w:val="single" w:color="auto" w:sz="4" w:space="0"/>
              <w:right w:val="single" w:color="auto" w:sz="4" w:space="0"/>
            </w:tcBorders>
            <w:shd w:val="clear" w:color="auto" w:fill="auto"/>
            <w:noWrap/>
            <w:vAlign w:val="center"/>
          </w:tcPr>
          <w:p w14:paraId="58F4EAD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70" w:type="dxa"/>
            <w:tcBorders>
              <w:top w:val="nil"/>
              <w:left w:val="nil"/>
              <w:bottom w:val="single" w:color="auto" w:sz="4" w:space="0"/>
              <w:right w:val="single" w:color="auto" w:sz="4" w:space="0"/>
            </w:tcBorders>
            <w:shd w:val="clear" w:color="auto" w:fill="auto"/>
            <w:noWrap/>
            <w:vAlign w:val="center"/>
          </w:tcPr>
          <w:p w14:paraId="33D479E5">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380" w:type="dxa"/>
            <w:tcBorders>
              <w:top w:val="nil"/>
              <w:left w:val="nil"/>
              <w:bottom w:val="single" w:color="auto" w:sz="4" w:space="0"/>
              <w:right w:val="single" w:color="auto" w:sz="4" w:space="0"/>
            </w:tcBorders>
            <w:shd w:val="clear" w:color="auto" w:fill="auto"/>
            <w:noWrap/>
            <w:vAlign w:val="center"/>
          </w:tcPr>
          <w:p w14:paraId="666EBEAA">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335" w:type="dxa"/>
            <w:tcBorders>
              <w:top w:val="nil"/>
              <w:left w:val="nil"/>
              <w:bottom w:val="single" w:color="auto" w:sz="4" w:space="0"/>
              <w:right w:val="single" w:color="auto" w:sz="4" w:space="0"/>
            </w:tcBorders>
            <w:shd w:val="clear" w:color="auto" w:fill="auto"/>
            <w:noWrap/>
            <w:vAlign w:val="center"/>
          </w:tcPr>
          <w:p w14:paraId="797BF628">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236" w:type="dxa"/>
            <w:tcBorders>
              <w:top w:val="nil"/>
              <w:left w:val="nil"/>
              <w:bottom w:val="single" w:color="auto" w:sz="4" w:space="0"/>
              <w:right w:val="single" w:color="auto" w:sz="4" w:space="0"/>
            </w:tcBorders>
            <w:shd w:val="clear" w:color="auto" w:fill="auto"/>
            <w:noWrap/>
            <w:vAlign w:val="center"/>
          </w:tcPr>
          <w:p w14:paraId="473C4FF3">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r>
      <w:tr w14:paraId="10754E0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45AB6DD2">
            <w:pPr>
              <w:widowControl/>
              <w:jc w:val="left"/>
              <w:rPr>
                <w:rFonts w:ascii="仿宋" w:hAnsi="仿宋" w:eastAsia="仿宋" w:cs="宋体"/>
                <w:kern w:val="0"/>
                <w:sz w:val="22"/>
              </w:rPr>
            </w:pPr>
            <w:r>
              <w:rPr>
                <w:rFonts w:hint="eastAsia" w:ascii="仿宋" w:hAnsi="仿宋" w:eastAsia="仿宋" w:cs="宋体"/>
                <w:kern w:val="0"/>
                <w:sz w:val="22"/>
              </w:rPr>
              <w:t>一、一般公共预算财政拨款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4FE7C6D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w:t>
            </w:r>
          </w:p>
        </w:tc>
        <w:tc>
          <w:tcPr>
            <w:tcW w:w="1365" w:type="dxa"/>
            <w:tcBorders>
              <w:top w:val="nil"/>
              <w:left w:val="nil"/>
              <w:bottom w:val="single" w:color="auto" w:sz="4" w:space="0"/>
              <w:right w:val="single" w:color="auto" w:sz="4" w:space="0"/>
            </w:tcBorders>
            <w:shd w:val="clear" w:color="auto" w:fill="auto"/>
            <w:noWrap/>
            <w:vAlign w:val="center"/>
          </w:tcPr>
          <w:p w14:paraId="73A46BE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23,441.42</w:t>
            </w:r>
          </w:p>
        </w:tc>
        <w:tc>
          <w:tcPr>
            <w:tcW w:w="3705" w:type="dxa"/>
            <w:gridSpan w:val="2"/>
            <w:tcBorders>
              <w:top w:val="nil"/>
              <w:left w:val="nil"/>
              <w:bottom w:val="single" w:color="auto" w:sz="4" w:space="0"/>
              <w:right w:val="single" w:color="auto" w:sz="4" w:space="0"/>
            </w:tcBorders>
            <w:shd w:val="clear" w:color="auto" w:fill="auto"/>
            <w:noWrap/>
            <w:vAlign w:val="center"/>
          </w:tcPr>
          <w:p w14:paraId="755F35C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一、一般公共服务支出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CD9833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33</w:t>
            </w:r>
          </w:p>
        </w:tc>
        <w:tc>
          <w:tcPr>
            <w:tcW w:w="1470" w:type="dxa"/>
            <w:tcBorders>
              <w:top w:val="nil"/>
              <w:left w:val="nil"/>
              <w:bottom w:val="single" w:color="auto" w:sz="4" w:space="0"/>
              <w:right w:val="single" w:color="auto" w:sz="4" w:space="0"/>
            </w:tcBorders>
            <w:shd w:val="clear" w:color="auto" w:fill="auto"/>
            <w:noWrap/>
            <w:vAlign w:val="center"/>
          </w:tcPr>
          <w:p w14:paraId="2C7C364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740.00</w:t>
            </w:r>
          </w:p>
        </w:tc>
        <w:tc>
          <w:tcPr>
            <w:tcW w:w="1380" w:type="dxa"/>
            <w:tcBorders>
              <w:top w:val="nil"/>
              <w:left w:val="nil"/>
              <w:bottom w:val="single" w:color="auto" w:sz="4" w:space="0"/>
              <w:right w:val="single" w:color="auto" w:sz="4" w:space="0"/>
            </w:tcBorders>
            <w:shd w:val="clear" w:color="auto" w:fill="auto"/>
            <w:noWrap/>
            <w:vAlign w:val="center"/>
          </w:tcPr>
          <w:p w14:paraId="724883BD">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740.00</w:t>
            </w:r>
          </w:p>
        </w:tc>
        <w:tc>
          <w:tcPr>
            <w:tcW w:w="1335" w:type="dxa"/>
            <w:tcBorders>
              <w:top w:val="nil"/>
              <w:left w:val="nil"/>
              <w:bottom w:val="single" w:color="auto" w:sz="4" w:space="0"/>
              <w:right w:val="single" w:color="auto" w:sz="4" w:space="0"/>
            </w:tcBorders>
            <w:shd w:val="clear" w:color="auto" w:fill="auto"/>
            <w:noWrap/>
            <w:vAlign w:val="center"/>
          </w:tcPr>
          <w:p w14:paraId="54A36E9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58349F8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5630199F">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400817CC">
            <w:pPr>
              <w:widowControl/>
              <w:jc w:val="left"/>
              <w:rPr>
                <w:rFonts w:ascii="仿宋" w:hAnsi="仿宋" w:eastAsia="仿宋" w:cs="宋体"/>
                <w:kern w:val="0"/>
                <w:sz w:val="22"/>
              </w:rPr>
            </w:pPr>
            <w:r>
              <w:rPr>
                <w:rFonts w:hint="eastAsia" w:ascii="仿宋" w:hAnsi="仿宋" w:eastAsia="仿宋" w:cs="宋体"/>
                <w:kern w:val="0"/>
                <w:sz w:val="22"/>
              </w:rPr>
              <w:t>二、政府性基金预算财政拨款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6E6B302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w:t>
            </w:r>
          </w:p>
        </w:tc>
        <w:tc>
          <w:tcPr>
            <w:tcW w:w="1365" w:type="dxa"/>
            <w:tcBorders>
              <w:top w:val="nil"/>
              <w:left w:val="nil"/>
              <w:bottom w:val="single" w:color="auto" w:sz="4" w:space="0"/>
              <w:right w:val="single" w:color="auto" w:sz="4" w:space="0"/>
            </w:tcBorders>
            <w:shd w:val="clear" w:color="auto" w:fill="auto"/>
            <w:noWrap/>
            <w:vAlign w:val="center"/>
          </w:tcPr>
          <w:p w14:paraId="065F830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6,095.19</w:t>
            </w:r>
          </w:p>
        </w:tc>
        <w:tc>
          <w:tcPr>
            <w:tcW w:w="3705" w:type="dxa"/>
            <w:gridSpan w:val="2"/>
            <w:tcBorders>
              <w:top w:val="nil"/>
              <w:left w:val="nil"/>
              <w:bottom w:val="single" w:color="auto" w:sz="4" w:space="0"/>
              <w:right w:val="single" w:color="auto" w:sz="4" w:space="0"/>
            </w:tcBorders>
            <w:shd w:val="clear" w:color="auto" w:fill="auto"/>
            <w:noWrap/>
            <w:vAlign w:val="center"/>
          </w:tcPr>
          <w:p w14:paraId="5B2D55B8">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二、外交支出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3ED293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34</w:t>
            </w:r>
          </w:p>
        </w:tc>
        <w:tc>
          <w:tcPr>
            <w:tcW w:w="1470" w:type="dxa"/>
            <w:tcBorders>
              <w:top w:val="nil"/>
              <w:left w:val="nil"/>
              <w:bottom w:val="single" w:color="auto" w:sz="4" w:space="0"/>
              <w:right w:val="single" w:color="auto" w:sz="4" w:space="0"/>
            </w:tcBorders>
            <w:shd w:val="clear" w:color="auto" w:fill="auto"/>
            <w:noWrap/>
            <w:vAlign w:val="center"/>
          </w:tcPr>
          <w:p w14:paraId="712D696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2B6868A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1248DD3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31E56E53">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9A15636">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3AEB1390">
            <w:pPr>
              <w:widowControl/>
              <w:jc w:val="left"/>
              <w:rPr>
                <w:rFonts w:ascii="仿宋" w:hAnsi="仿宋" w:eastAsia="仿宋" w:cs="宋体"/>
                <w:kern w:val="0"/>
                <w:sz w:val="22"/>
              </w:rPr>
            </w:pPr>
            <w:r>
              <w:rPr>
                <w:rFonts w:hint="eastAsia" w:ascii="仿宋" w:hAnsi="仿宋" w:eastAsia="仿宋" w:cs="宋体"/>
                <w:kern w:val="0"/>
                <w:sz w:val="22"/>
              </w:rPr>
              <w:t>三、国有资本经营预算财政拨款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4013FDF1">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w:t>
            </w:r>
          </w:p>
        </w:tc>
        <w:tc>
          <w:tcPr>
            <w:tcW w:w="1365" w:type="dxa"/>
            <w:tcBorders>
              <w:top w:val="nil"/>
              <w:left w:val="nil"/>
              <w:bottom w:val="single" w:color="auto" w:sz="4" w:space="0"/>
              <w:right w:val="single" w:color="auto" w:sz="4" w:space="0"/>
            </w:tcBorders>
            <w:shd w:val="clear" w:color="auto" w:fill="auto"/>
            <w:noWrap/>
            <w:vAlign w:val="center"/>
          </w:tcPr>
          <w:p w14:paraId="5A3140B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00BC4F5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三、国防支出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A44A61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35</w:t>
            </w:r>
          </w:p>
        </w:tc>
        <w:tc>
          <w:tcPr>
            <w:tcW w:w="1470" w:type="dxa"/>
            <w:tcBorders>
              <w:top w:val="nil"/>
              <w:left w:val="nil"/>
              <w:bottom w:val="single" w:color="auto" w:sz="4" w:space="0"/>
              <w:right w:val="single" w:color="auto" w:sz="4" w:space="0"/>
            </w:tcBorders>
            <w:shd w:val="clear" w:color="auto" w:fill="auto"/>
            <w:noWrap/>
            <w:vAlign w:val="center"/>
          </w:tcPr>
          <w:p w14:paraId="75178FE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28352BF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213A327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11B5ECD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635146E">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FA2E1F3">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661CC67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w:t>
            </w:r>
          </w:p>
        </w:tc>
        <w:tc>
          <w:tcPr>
            <w:tcW w:w="1365" w:type="dxa"/>
            <w:tcBorders>
              <w:top w:val="nil"/>
              <w:left w:val="nil"/>
              <w:bottom w:val="single" w:color="auto" w:sz="4" w:space="0"/>
              <w:right w:val="single" w:color="auto" w:sz="4" w:space="0"/>
            </w:tcBorders>
            <w:shd w:val="clear" w:color="auto" w:fill="auto"/>
            <w:noWrap/>
            <w:vAlign w:val="center"/>
          </w:tcPr>
          <w:p w14:paraId="05B396A0">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4985AF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四、公共安全支出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8C4AF2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36</w:t>
            </w:r>
          </w:p>
        </w:tc>
        <w:tc>
          <w:tcPr>
            <w:tcW w:w="1470" w:type="dxa"/>
            <w:tcBorders>
              <w:top w:val="nil"/>
              <w:left w:val="nil"/>
              <w:bottom w:val="single" w:color="auto" w:sz="4" w:space="0"/>
              <w:right w:val="single" w:color="auto" w:sz="4" w:space="0"/>
            </w:tcBorders>
            <w:shd w:val="clear" w:color="auto" w:fill="auto"/>
            <w:noWrap/>
            <w:vAlign w:val="center"/>
          </w:tcPr>
          <w:p w14:paraId="502067F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1348090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7171A90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664C088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7D674F36">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31264035">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5E9CE3E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w:t>
            </w:r>
          </w:p>
        </w:tc>
        <w:tc>
          <w:tcPr>
            <w:tcW w:w="1365" w:type="dxa"/>
            <w:tcBorders>
              <w:top w:val="nil"/>
              <w:left w:val="nil"/>
              <w:bottom w:val="single" w:color="auto" w:sz="4" w:space="0"/>
              <w:right w:val="single" w:color="auto" w:sz="4" w:space="0"/>
            </w:tcBorders>
            <w:shd w:val="clear" w:color="auto" w:fill="auto"/>
            <w:noWrap/>
            <w:vAlign w:val="center"/>
          </w:tcPr>
          <w:p w14:paraId="5CEDF36C">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E517AC1">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五、教育支出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53A945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37</w:t>
            </w:r>
          </w:p>
        </w:tc>
        <w:tc>
          <w:tcPr>
            <w:tcW w:w="1470" w:type="dxa"/>
            <w:tcBorders>
              <w:top w:val="nil"/>
              <w:left w:val="nil"/>
              <w:bottom w:val="single" w:color="auto" w:sz="4" w:space="0"/>
              <w:right w:val="single" w:color="auto" w:sz="4" w:space="0"/>
            </w:tcBorders>
            <w:shd w:val="clear" w:color="auto" w:fill="auto"/>
            <w:noWrap/>
            <w:vAlign w:val="center"/>
          </w:tcPr>
          <w:p w14:paraId="544E334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1.00</w:t>
            </w:r>
          </w:p>
        </w:tc>
        <w:tc>
          <w:tcPr>
            <w:tcW w:w="1380" w:type="dxa"/>
            <w:tcBorders>
              <w:top w:val="nil"/>
              <w:left w:val="nil"/>
              <w:bottom w:val="single" w:color="auto" w:sz="4" w:space="0"/>
              <w:right w:val="single" w:color="auto" w:sz="4" w:space="0"/>
            </w:tcBorders>
            <w:shd w:val="clear" w:color="auto" w:fill="auto"/>
            <w:noWrap/>
            <w:vAlign w:val="center"/>
          </w:tcPr>
          <w:p w14:paraId="675EC4EF">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1.00</w:t>
            </w:r>
          </w:p>
        </w:tc>
        <w:tc>
          <w:tcPr>
            <w:tcW w:w="1335" w:type="dxa"/>
            <w:tcBorders>
              <w:top w:val="nil"/>
              <w:left w:val="nil"/>
              <w:bottom w:val="single" w:color="auto" w:sz="4" w:space="0"/>
              <w:right w:val="single" w:color="auto" w:sz="4" w:space="0"/>
            </w:tcBorders>
            <w:shd w:val="clear" w:color="auto" w:fill="auto"/>
            <w:noWrap/>
            <w:vAlign w:val="center"/>
          </w:tcPr>
          <w:p w14:paraId="07FFC16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6473F72F">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49116037">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6FC116E">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12BA7FA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w:t>
            </w:r>
          </w:p>
        </w:tc>
        <w:tc>
          <w:tcPr>
            <w:tcW w:w="1365" w:type="dxa"/>
            <w:tcBorders>
              <w:top w:val="nil"/>
              <w:left w:val="nil"/>
              <w:bottom w:val="single" w:color="auto" w:sz="4" w:space="0"/>
              <w:right w:val="single" w:color="auto" w:sz="4" w:space="0"/>
            </w:tcBorders>
            <w:shd w:val="clear" w:color="auto" w:fill="auto"/>
            <w:noWrap/>
            <w:vAlign w:val="center"/>
          </w:tcPr>
          <w:p w14:paraId="41FEEAD6">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E589A91">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六、科学技术支出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74FA763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38</w:t>
            </w:r>
          </w:p>
        </w:tc>
        <w:tc>
          <w:tcPr>
            <w:tcW w:w="1470" w:type="dxa"/>
            <w:tcBorders>
              <w:top w:val="nil"/>
              <w:left w:val="nil"/>
              <w:bottom w:val="single" w:color="auto" w:sz="4" w:space="0"/>
              <w:right w:val="single" w:color="auto" w:sz="4" w:space="0"/>
            </w:tcBorders>
            <w:shd w:val="clear" w:color="auto" w:fill="auto"/>
            <w:noWrap/>
            <w:vAlign w:val="center"/>
          </w:tcPr>
          <w:p w14:paraId="6B8C450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13D381E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05D60077">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253D691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2A2B734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A6E20E8">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7227C99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7</w:t>
            </w:r>
          </w:p>
        </w:tc>
        <w:tc>
          <w:tcPr>
            <w:tcW w:w="1365" w:type="dxa"/>
            <w:tcBorders>
              <w:top w:val="nil"/>
              <w:left w:val="nil"/>
              <w:bottom w:val="single" w:color="auto" w:sz="4" w:space="0"/>
              <w:right w:val="single" w:color="auto" w:sz="4" w:space="0"/>
            </w:tcBorders>
            <w:shd w:val="clear" w:color="auto" w:fill="auto"/>
            <w:noWrap/>
            <w:vAlign w:val="center"/>
          </w:tcPr>
          <w:p w14:paraId="52518C5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7AFC881">
            <w:pPr>
              <w:widowControl/>
              <w:jc w:val="left"/>
              <w:textAlignment w:val="center"/>
              <w:rPr>
                <w:rFonts w:ascii="仿宋" w:hAnsi="仿宋" w:eastAsia="仿宋" w:cs="宋体"/>
                <w:kern w:val="0"/>
                <w:sz w:val="24"/>
                <w:szCs w:val="24"/>
              </w:rPr>
            </w:pPr>
            <w:r>
              <w:rPr>
                <w:rFonts w:hint="eastAsia" w:ascii="仿宋" w:hAnsi="仿宋" w:eastAsia="仿宋" w:cs="宋体"/>
                <w:color w:val="000000"/>
                <w:kern w:val="0"/>
                <w:sz w:val="22"/>
              </w:rPr>
              <w:t>七、文化旅游体育与传媒支出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77F8D2B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39</w:t>
            </w:r>
          </w:p>
        </w:tc>
        <w:tc>
          <w:tcPr>
            <w:tcW w:w="1470" w:type="dxa"/>
            <w:tcBorders>
              <w:top w:val="nil"/>
              <w:left w:val="nil"/>
              <w:bottom w:val="single" w:color="auto" w:sz="4" w:space="0"/>
              <w:right w:val="single" w:color="auto" w:sz="4" w:space="0"/>
            </w:tcBorders>
            <w:shd w:val="clear" w:color="auto" w:fill="auto"/>
            <w:noWrap/>
            <w:vAlign w:val="center"/>
          </w:tcPr>
          <w:p w14:paraId="2080784D">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4345691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79A63DB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1FE1720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5DC8C44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CBF420F">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4E76F9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8</w:t>
            </w:r>
          </w:p>
        </w:tc>
        <w:tc>
          <w:tcPr>
            <w:tcW w:w="1365" w:type="dxa"/>
            <w:tcBorders>
              <w:top w:val="nil"/>
              <w:left w:val="nil"/>
              <w:bottom w:val="single" w:color="auto" w:sz="4" w:space="0"/>
              <w:right w:val="single" w:color="auto" w:sz="4" w:space="0"/>
            </w:tcBorders>
            <w:shd w:val="clear" w:color="auto" w:fill="auto"/>
            <w:noWrap/>
            <w:vAlign w:val="center"/>
          </w:tcPr>
          <w:p w14:paraId="0BC0507C">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5B8C4CA">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八、社会保障和就业支出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7B38D761">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40</w:t>
            </w:r>
          </w:p>
        </w:tc>
        <w:tc>
          <w:tcPr>
            <w:tcW w:w="1470" w:type="dxa"/>
            <w:tcBorders>
              <w:top w:val="nil"/>
              <w:left w:val="nil"/>
              <w:bottom w:val="single" w:color="auto" w:sz="4" w:space="0"/>
              <w:right w:val="single" w:color="auto" w:sz="4" w:space="0"/>
            </w:tcBorders>
            <w:shd w:val="clear" w:color="auto" w:fill="auto"/>
            <w:noWrap/>
            <w:vAlign w:val="center"/>
          </w:tcPr>
          <w:p w14:paraId="374CEF0F">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17,647.93</w:t>
            </w:r>
          </w:p>
        </w:tc>
        <w:tc>
          <w:tcPr>
            <w:tcW w:w="1380" w:type="dxa"/>
            <w:tcBorders>
              <w:top w:val="nil"/>
              <w:left w:val="nil"/>
              <w:bottom w:val="single" w:color="auto" w:sz="4" w:space="0"/>
              <w:right w:val="single" w:color="auto" w:sz="4" w:space="0"/>
            </w:tcBorders>
            <w:shd w:val="clear" w:color="auto" w:fill="auto"/>
            <w:noWrap/>
            <w:vAlign w:val="center"/>
          </w:tcPr>
          <w:p w14:paraId="2BC9A9B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17,647.93</w:t>
            </w:r>
          </w:p>
        </w:tc>
        <w:tc>
          <w:tcPr>
            <w:tcW w:w="1335" w:type="dxa"/>
            <w:tcBorders>
              <w:top w:val="nil"/>
              <w:left w:val="nil"/>
              <w:bottom w:val="single" w:color="auto" w:sz="4" w:space="0"/>
              <w:right w:val="single" w:color="auto" w:sz="4" w:space="0"/>
            </w:tcBorders>
            <w:shd w:val="clear" w:color="auto" w:fill="auto"/>
            <w:noWrap/>
            <w:vAlign w:val="center"/>
          </w:tcPr>
          <w:p w14:paraId="02F352E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24901EF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3EFBDF5D">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4C0F7A2">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25BC08FD">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9</w:t>
            </w:r>
          </w:p>
        </w:tc>
        <w:tc>
          <w:tcPr>
            <w:tcW w:w="1365" w:type="dxa"/>
            <w:tcBorders>
              <w:top w:val="nil"/>
              <w:left w:val="nil"/>
              <w:bottom w:val="single" w:color="auto" w:sz="4" w:space="0"/>
              <w:right w:val="single" w:color="auto" w:sz="4" w:space="0"/>
            </w:tcBorders>
            <w:shd w:val="clear" w:color="auto" w:fill="auto"/>
            <w:noWrap/>
            <w:vAlign w:val="center"/>
          </w:tcPr>
          <w:p w14:paraId="10879F61">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3874DC2E">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九、卫生健康支出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528967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41</w:t>
            </w:r>
          </w:p>
        </w:tc>
        <w:tc>
          <w:tcPr>
            <w:tcW w:w="1470" w:type="dxa"/>
            <w:tcBorders>
              <w:top w:val="nil"/>
              <w:left w:val="nil"/>
              <w:bottom w:val="single" w:color="auto" w:sz="4" w:space="0"/>
              <w:right w:val="single" w:color="auto" w:sz="4" w:space="0"/>
            </w:tcBorders>
            <w:shd w:val="clear" w:color="auto" w:fill="auto"/>
            <w:noWrap/>
            <w:vAlign w:val="center"/>
          </w:tcPr>
          <w:p w14:paraId="065B333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27.27</w:t>
            </w:r>
          </w:p>
        </w:tc>
        <w:tc>
          <w:tcPr>
            <w:tcW w:w="1380" w:type="dxa"/>
            <w:tcBorders>
              <w:top w:val="nil"/>
              <w:left w:val="nil"/>
              <w:bottom w:val="single" w:color="auto" w:sz="4" w:space="0"/>
              <w:right w:val="single" w:color="auto" w:sz="4" w:space="0"/>
            </w:tcBorders>
            <w:shd w:val="clear" w:color="auto" w:fill="auto"/>
            <w:noWrap/>
            <w:vAlign w:val="center"/>
          </w:tcPr>
          <w:p w14:paraId="0D09264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27.27</w:t>
            </w:r>
          </w:p>
        </w:tc>
        <w:tc>
          <w:tcPr>
            <w:tcW w:w="1335" w:type="dxa"/>
            <w:tcBorders>
              <w:top w:val="nil"/>
              <w:left w:val="nil"/>
              <w:bottom w:val="single" w:color="auto" w:sz="4" w:space="0"/>
              <w:right w:val="single" w:color="auto" w:sz="4" w:space="0"/>
            </w:tcBorders>
            <w:shd w:val="clear" w:color="auto" w:fill="auto"/>
            <w:noWrap/>
            <w:vAlign w:val="center"/>
          </w:tcPr>
          <w:p w14:paraId="56211C83">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6B69DE5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5F393537">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E4A6E35">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83FC1A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10</w:t>
            </w:r>
          </w:p>
        </w:tc>
        <w:tc>
          <w:tcPr>
            <w:tcW w:w="1365" w:type="dxa"/>
            <w:tcBorders>
              <w:top w:val="nil"/>
              <w:left w:val="nil"/>
              <w:bottom w:val="single" w:color="auto" w:sz="4" w:space="0"/>
              <w:right w:val="single" w:color="auto" w:sz="4" w:space="0"/>
            </w:tcBorders>
            <w:shd w:val="clear" w:color="auto" w:fill="auto"/>
            <w:noWrap/>
            <w:vAlign w:val="center"/>
          </w:tcPr>
          <w:p w14:paraId="5804568F">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4E345D5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十、节能环保支出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83B1D5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42</w:t>
            </w:r>
          </w:p>
        </w:tc>
        <w:tc>
          <w:tcPr>
            <w:tcW w:w="1470" w:type="dxa"/>
            <w:tcBorders>
              <w:top w:val="nil"/>
              <w:left w:val="nil"/>
              <w:bottom w:val="single" w:color="auto" w:sz="4" w:space="0"/>
              <w:right w:val="single" w:color="auto" w:sz="4" w:space="0"/>
            </w:tcBorders>
            <w:shd w:val="clear" w:color="auto" w:fill="auto"/>
            <w:noWrap/>
            <w:vAlign w:val="center"/>
          </w:tcPr>
          <w:p w14:paraId="0B5B097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0FA2B22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051EE76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315B508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5BEACF0D">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D1E1B75">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AE971A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11</w:t>
            </w:r>
          </w:p>
        </w:tc>
        <w:tc>
          <w:tcPr>
            <w:tcW w:w="1365" w:type="dxa"/>
            <w:tcBorders>
              <w:top w:val="nil"/>
              <w:left w:val="nil"/>
              <w:bottom w:val="single" w:color="auto" w:sz="4" w:space="0"/>
              <w:right w:val="single" w:color="auto" w:sz="4" w:space="0"/>
            </w:tcBorders>
            <w:shd w:val="clear" w:color="auto" w:fill="auto"/>
            <w:noWrap/>
            <w:vAlign w:val="center"/>
          </w:tcPr>
          <w:p w14:paraId="0214AB9C">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EFF140C">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十一、城乡社区支出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D137E7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43</w:t>
            </w:r>
          </w:p>
        </w:tc>
        <w:tc>
          <w:tcPr>
            <w:tcW w:w="1470" w:type="dxa"/>
            <w:tcBorders>
              <w:top w:val="nil"/>
              <w:left w:val="nil"/>
              <w:bottom w:val="single" w:color="auto" w:sz="4" w:space="0"/>
              <w:right w:val="single" w:color="auto" w:sz="4" w:space="0"/>
            </w:tcBorders>
            <w:shd w:val="clear" w:color="auto" w:fill="auto"/>
            <w:noWrap/>
            <w:vAlign w:val="center"/>
          </w:tcPr>
          <w:p w14:paraId="1AB60F9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5538D7B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1C5645D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082239ED">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3161794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F8E11BD">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1D959E7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12</w:t>
            </w:r>
          </w:p>
        </w:tc>
        <w:tc>
          <w:tcPr>
            <w:tcW w:w="1365" w:type="dxa"/>
            <w:tcBorders>
              <w:top w:val="nil"/>
              <w:left w:val="nil"/>
              <w:bottom w:val="single" w:color="auto" w:sz="4" w:space="0"/>
              <w:right w:val="single" w:color="auto" w:sz="4" w:space="0"/>
            </w:tcBorders>
            <w:shd w:val="clear" w:color="auto" w:fill="auto"/>
            <w:noWrap/>
            <w:vAlign w:val="center"/>
          </w:tcPr>
          <w:p w14:paraId="707BD4B5">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E27A63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十二、农林水支出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85CCD3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44</w:t>
            </w:r>
          </w:p>
        </w:tc>
        <w:tc>
          <w:tcPr>
            <w:tcW w:w="1470" w:type="dxa"/>
            <w:tcBorders>
              <w:top w:val="nil"/>
              <w:left w:val="nil"/>
              <w:bottom w:val="single" w:color="auto" w:sz="4" w:space="0"/>
              <w:right w:val="single" w:color="auto" w:sz="4" w:space="0"/>
            </w:tcBorders>
            <w:shd w:val="clear" w:color="auto" w:fill="auto"/>
            <w:noWrap/>
            <w:vAlign w:val="center"/>
          </w:tcPr>
          <w:p w14:paraId="69B643B7">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5,000.50</w:t>
            </w:r>
          </w:p>
        </w:tc>
        <w:tc>
          <w:tcPr>
            <w:tcW w:w="1380" w:type="dxa"/>
            <w:tcBorders>
              <w:top w:val="nil"/>
              <w:left w:val="nil"/>
              <w:bottom w:val="single" w:color="auto" w:sz="4" w:space="0"/>
              <w:right w:val="single" w:color="auto" w:sz="4" w:space="0"/>
            </w:tcBorders>
            <w:shd w:val="clear" w:color="auto" w:fill="auto"/>
            <w:noWrap/>
            <w:vAlign w:val="center"/>
          </w:tcPr>
          <w:p w14:paraId="025C249D">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5,000.50</w:t>
            </w:r>
          </w:p>
        </w:tc>
        <w:tc>
          <w:tcPr>
            <w:tcW w:w="1335" w:type="dxa"/>
            <w:tcBorders>
              <w:top w:val="nil"/>
              <w:left w:val="nil"/>
              <w:bottom w:val="single" w:color="auto" w:sz="4" w:space="0"/>
              <w:right w:val="single" w:color="auto" w:sz="4" w:space="0"/>
            </w:tcBorders>
            <w:shd w:val="clear" w:color="auto" w:fill="auto"/>
            <w:noWrap/>
            <w:vAlign w:val="center"/>
          </w:tcPr>
          <w:p w14:paraId="24276E7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34B136FF">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277C859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4A37D6B7">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1CEBC38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13</w:t>
            </w:r>
          </w:p>
        </w:tc>
        <w:tc>
          <w:tcPr>
            <w:tcW w:w="1365" w:type="dxa"/>
            <w:tcBorders>
              <w:top w:val="nil"/>
              <w:left w:val="nil"/>
              <w:bottom w:val="single" w:color="auto" w:sz="4" w:space="0"/>
              <w:right w:val="single" w:color="auto" w:sz="4" w:space="0"/>
            </w:tcBorders>
            <w:shd w:val="clear" w:color="auto" w:fill="auto"/>
            <w:noWrap/>
            <w:vAlign w:val="center"/>
          </w:tcPr>
          <w:p w14:paraId="0A93AF5B">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505D82E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十三、交通运输支出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5153F6A">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45</w:t>
            </w:r>
          </w:p>
        </w:tc>
        <w:tc>
          <w:tcPr>
            <w:tcW w:w="1470" w:type="dxa"/>
            <w:tcBorders>
              <w:top w:val="nil"/>
              <w:left w:val="nil"/>
              <w:bottom w:val="single" w:color="auto" w:sz="4" w:space="0"/>
              <w:right w:val="single" w:color="auto" w:sz="4" w:space="0"/>
            </w:tcBorders>
            <w:shd w:val="clear" w:color="auto" w:fill="auto"/>
            <w:noWrap/>
            <w:vAlign w:val="center"/>
          </w:tcPr>
          <w:p w14:paraId="58A6542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129D31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7EFF869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18ABF56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3F41138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6BAA62E">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7DDF234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14</w:t>
            </w:r>
          </w:p>
        </w:tc>
        <w:tc>
          <w:tcPr>
            <w:tcW w:w="1365" w:type="dxa"/>
            <w:tcBorders>
              <w:top w:val="nil"/>
              <w:left w:val="nil"/>
              <w:bottom w:val="single" w:color="auto" w:sz="4" w:space="0"/>
              <w:right w:val="single" w:color="auto" w:sz="4" w:space="0"/>
            </w:tcBorders>
            <w:shd w:val="clear" w:color="auto" w:fill="auto"/>
            <w:noWrap/>
            <w:vAlign w:val="center"/>
          </w:tcPr>
          <w:p w14:paraId="6D2AFF6C">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571E2A2">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十四、资源勘探工业信息等支出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631DBEC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46</w:t>
            </w:r>
          </w:p>
        </w:tc>
        <w:tc>
          <w:tcPr>
            <w:tcW w:w="1470" w:type="dxa"/>
            <w:tcBorders>
              <w:top w:val="nil"/>
              <w:left w:val="nil"/>
              <w:bottom w:val="single" w:color="auto" w:sz="4" w:space="0"/>
              <w:right w:val="single" w:color="auto" w:sz="4" w:space="0"/>
            </w:tcBorders>
            <w:shd w:val="clear" w:color="auto" w:fill="auto"/>
            <w:noWrap/>
            <w:vAlign w:val="center"/>
          </w:tcPr>
          <w:p w14:paraId="17221C0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A9021F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6B0BBB0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5FBFE58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75A3751">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9BB73D1">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4FA164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15</w:t>
            </w:r>
          </w:p>
        </w:tc>
        <w:tc>
          <w:tcPr>
            <w:tcW w:w="1365" w:type="dxa"/>
            <w:tcBorders>
              <w:top w:val="nil"/>
              <w:left w:val="nil"/>
              <w:bottom w:val="single" w:color="auto" w:sz="4" w:space="0"/>
              <w:right w:val="single" w:color="auto" w:sz="4" w:space="0"/>
            </w:tcBorders>
            <w:shd w:val="clear" w:color="auto" w:fill="auto"/>
            <w:noWrap/>
            <w:vAlign w:val="center"/>
          </w:tcPr>
          <w:p w14:paraId="7BDC860B">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36AC130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十五、商业服务业等支出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4BAC2E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47</w:t>
            </w:r>
          </w:p>
        </w:tc>
        <w:tc>
          <w:tcPr>
            <w:tcW w:w="1470" w:type="dxa"/>
            <w:tcBorders>
              <w:top w:val="nil"/>
              <w:left w:val="nil"/>
              <w:bottom w:val="single" w:color="auto" w:sz="4" w:space="0"/>
              <w:right w:val="single" w:color="auto" w:sz="4" w:space="0"/>
            </w:tcBorders>
            <w:shd w:val="clear" w:color="auto" w:fill="auto"/>
            <w:noWrap/>
            <w:vAlign w:val="center"/>
          </w:tcPr>
          <w:p w14:paraId="2DD6DEC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22F967E3">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2A5834C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30A0233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21D5426">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BA77A92">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5163BA9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16</w:t>
            </w:r>
          </w:p>
        </w:tc>
        <w:tc>
          <w:tcPr>
            <w:tcW w:w="1365" w:type="dxa"/>
            <w:tcBorders>
              <w:top w:val="nil"/>
              <w:left w:val="nil"/>
              <w:bottom w:val="single" w:color="auto" w:sz="4" w:space="0"/>
              <w:right w:val="single" w:color="auto" w:sz="4" w:space="0"/>
            </w:tcBorders>
            <w:shd w:val="clear" w:color="auto" w:fill="auto"/>
            <w:noWrap/>
            <w:vAlign w:val="center"/>
          </w:tcPr>
          <w:p w14:paraId="5E5A193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D87AAAF">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十六、金融支出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5DACD12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48</w:t>
            </w:r>
          </w:p>
        </w:tc>
        <w:tc>
          <w:tcPr>
            <w:tcW w:w="1470" w:type="dxa"/>
            <w:tcBorders>
              <w:top w:val="nil"/>
              <w:left w:val="nil"/>
              <w:bottom w:val="single" w:color="auto" w:sz="4" w:space="0"/>
              <w:right w:val="single" w:color="auto" w:sz="4" w:space="0"/>
            </w:tcBorders>
            <w:shd w:val="clear" w:color="auto" w:fill="auto"/>
            <w:noWrap/>
            <w:vAlign w:val="center"/>
          </w:tcPr>
          <w:p w14:paraId="18E81DF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27D45B5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4F3A09E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13CEB042">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459D6453">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CC164ED">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49D579A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17</w:t>
            </w:r>
          </w:p>
        </w:tc>
        <w:tc>
          <w:tcPr>
            <w:tcW w:w="1365" w:type="dxa"/>
            <w:tcBorders>
              <w:top w:val="nil"/>
              <w:left w:val="nil"/>
              <w:bottom w:val="single" w:color="auto" w:sz="4" w:space="0"/>
              <w:right w:val="single" w:color="auto" w:sz="4" w:space="0"/>
            </w:tcBorders>
            <w:shd w:val="clear" w:color="auto" w:fill="auto"/>
            <w:noWrap/>
            <w:vAlign w:val="center"/>
          </w:tcPr>
          <w:p w14:paraId="4C0FA09A">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35D417C7">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十七、援助其他地区支出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6FD87B8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49</w:t>
            </w:r>
          </w:p>
        </w:tc>
        <w:tc>
          <w:tcPr>
            <w:tcW w:w="1470" w:type="dxa"/>
            <w:tcBorders>
              <w:top w:val="nil"/>
              <w:left w:val="nil"/>
              <w:bottom w:val="single" w:color="auto" w:sz="4" w:space="0"/>
              <w:right w:val="single" w:color="auto" w:sz="4" w:space="0"/>
            </w:tcBorders>
            <w:shd w:val="clear" w:color="auto" w:fill="auto"/>
            <w:noWrap/>
            <w:vAlign w:val="center"/>
          </w:tcPr>
          <w:p w14:paraId="1552EA8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C6FF9A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1F4DE8F2">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08C0769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4AA39D82">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C24C8EE">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E9CCA16">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18</w:t>
            </w:r>
          </w:p>
        </w:tc>
        <w:tc>
          <w:tcPr>
            <w:tcW w:w="1365" w:type="dxa"/>
            <w:tcBorders>
              <w:top w:val="nil"/>
              <w:left w:val="nil"/>
              <w:bottom w:val="single" w:color="auto" w:sz="4" w:space="0"/>
              <w:right w:val="single" w:color="auto" w:sz="4" w:space="0"/>
            </w:tcBorders>
            <w:shd w:val="clear" w:color="auto" w:fill="auto"/>
            <w:noWrap/>
            <w:vAlign w:val="center"/>
          </w:tcPr>
          <w:p w14:paraId="33207E3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2FF2F0B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十八、自然资源海洋气象等支出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D6FB772">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50</w:t>
            </w:r>
          </w:p>
        </w:tc>
        <w:tc>
          <w:tcPr>
            <w:tcW w:w="1470" w:type="dxa"/>
            <w:tcBorders>
              <w:top w:val="nil"/>
              <w:left w:val="nil"/>
              <w:bottom w:val="single" w:color="auto" w:sz="4" w:space="0"/>
              <w:right w:val="single" w:color="auto" w:sz="4" w:space="0"/>
            </w:tcBorders>
            <w:shd w:val="clear" w:color="auto" w:fill="auto"/>
            <w:noWrap/>
            <w:vAlign w:val="center"/>
          </w:tcPr>
          <w:p w14:paraId="26D2888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5484AE6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2B4C182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5167796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35603787">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4767270">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6B0094D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19</w:t>
            </w:r>
          </w:p>
        </w:tc>
        <w:tc>
          <w:tcPr>
            <w:tcW w:w="1365" w:type="dxa"/>
            <w:tcBorders>
              <w:top w:val="nil"/>
              <w:left w:val="nil"/>
              <w:bottom w:val="single" w:color="auto" w:sz="4" w:space="0"/>
              <w:right w:val="single" w:color="auto" w:sz="4" w:space="0"/>
            </w:tcBorders>
            <w:shd w:val="clear" w:color="auto" w:fill="auto"/>
            <w:noWrap/>
            <w:vAlign w:val="center"/>
          </w:tcPr>
          <w:p w14:paraId="627C13C2">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71F7C0B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十九、住房保障支出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D3FD61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51</w:t>
            </w:r>
          </w:p>
        </w:tc>
        <w:tc>
          <w:tcPr>
            <w:tcW w:w="1470" w:type="dxa"/>
            <w:tcBorders>
              <w:top w:val="nil"/>
              <w:left w:val="nil"/>
              <w:bottom w:val="single" w:color="auto" w:sz="4" w:space="0"/>
              <w:right w:val="single" w:color="auto" w:sz="4" w:space="0"/>
            </w:tcBorders>
            <w:shd w:val="clear" w:color="auto" w:fill="auto"/>
            <w:noWrap/>
            <w:vAlign w:val="center"/>
          </w:tcPr>
          <w:p w14:paraId="38C7F897">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24.72</w:t>
            </w:r>
          </w:p>
        </w:tc>
        <w:tc>
          <w:tcPr>
            <w:tcW w:w="1380" w:type="dxa"/>
            <w:tcBorders>
              <w:top w:val="nil"/>
              <w:left w:val="nil"/>
              <w:bottom w:val="single" w:color="auto" w:sz="4" w:space="0"/>
              <w:right w:val="single" w:color="auto" w:sz="4" w:space="0"/>
            </w:tcBorders>
            <w:shd w:val="clear" w:color="auto" w:fill="auto"/>
            <w:noWrap/>
            <w:vAlign w:val="center"/>
          </w:tcPr>
          <w:p w14:paraId="521F65B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24.72</w:t>
            </w:r>
          </w:p>
        </w:tc>
        <w:tc>
          <w:tcPr>
            <w:tcW w:w="1335" w:type="dxa"/>
            <w:tcBorders>
              <w:top w:val="nil"/>
              <w:left w:val="nil"/>
              <w:bottom w:val="single" w:color="auto" w:sz="4" w:space="0"/>
              <w:right w:val="single" w:color="auto" w:sz="4" w:space="0"/>
            </w:tcBorders>
            <w:shd w:val="clear" w:color="auto" w:fill="auto"/>
            <w:noWrap/>
            <w:vAlign w:val="center"/>
          </w:tcPr>
          <w:p w14:paraId="4D8C1B5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2CDC65A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361693B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DC1AB30">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137CFF3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20</w:t>
            </w:r>
          </w:p>
        </w:tc>
        <w:tc>
          <w:tcPr>
            <w:tcW w:w="1365" w:type="dxa"/>
            <w:tcBorders>
              <w:top w:val="nil"/>
              <w:left w:val="nil"/>
              <w:bottom w:val="single" w:color="auto" w:sz="4" w:space="0"/>
              <w:right w:val="single" w:color="auto" w:sz="4" w:space="0"/>
            </w:tcBorders>
            <w:shd w:val="clear" w:color="auto" w:fill="auto"/>
            <w:noWrap/>
            <w:vAlign w:val="center"/>
          </w:tcPr>
          <w:p w14:paraId="0734A73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34988C57">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二十、粮油物资储备支出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3E2AC6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52</w:t>
            </w:r>
          </w:p>
        </w:tc>
        <w:tc>
          <w:tcPr>
            <w:tcW w:w="1470" w:type="dxa"/>
            <w:tcBorders>
              <w:top w:val="nil"/>
              <w:left w:val="nil"/>
              <w:bottom w:val="single" w:color="auto" w:sz="4" w:space="0"/>
              <w:right w:val="single" w:color="auto" w:sz="4" w:space="0"/>
            </w:tcBorders>
            <w:shd w:val="clear" w:color="auto" w:fill="auto"/>
            <w:noWrap/>
            <w:vAlign w:val="center"/>
          </w:tcPr>
          <w:p w14:paraId="565D14B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5E9FE1DE">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1B3DA37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47A814B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12966BE3">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B1E6831">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2FF172AC">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21</w:t>
            </w:r>
          </w:p>
        </w:tc>
        <w:tc>
          <w:tcPr>
            <w:tcW w:w="1365" w:type="dxa"/>
            <w:tcBorders>
              <w:top w:val="nil"/>
              <w:left w:val="nil"/>
              <w:bottom w:val="single" w:color="auto" w:sz="4" w:space="0"/>
              <w:right w:val="single" w:color="auto" w:sz="4" w:space="0"/>
            </w:tcBorders>
            <w:shd w:val="clear" w:color="auto" w:fill="auto"/>
            <w:noWrap/>
            <w:vAlign w:val="center"/>
          </w:tcPr>
          <w:p w14:paraId="0CE9DD73">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54241FB5">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二十一、国有资本经营预算支出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2141E6B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53</w:t>
            </w:r>
          </w:p>
        </w:tc>
        <w:tc>
          <w:tcPr>
            <w:tcW w:w="1470" w:type="dxa"/>
            <w:tcBorders>
              <w:top w:val="nil"/>
              <w:left w:val="nil"/>
              <w:bottom w:val="single" w:color="auto" w:sz="4" w:space="0"/>
              <w:right w:val="single" w:color="auto" w:sz="4" w:space="0"/>
            </w:tcBorders>
            <w:shd w:val="clear" w:color="auto" w:fill="auto"/>
            <w:noWrap/>
            <w:vAlign w:val="center"/>
          </w:tcPr>
          <w:p w14:paraId="54CC244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20E28B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66321902">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0C38FA3F">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D6CB753">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69745D4">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465C4D4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22</w:t>
            </w:r>
          </w:p>
        </w:tc>
        <w:tc>
          <w:tcPr>
            <w:tcW w:w="1365" w:type="dxa"/>
            <w:tcBorders>
              <w:top w:val="nil"/>
              <w:left w:val="nil"/>
              <w:bottom w:val="single" w:color="auto" w:sz="4" w:space="0"/>
              <w:right w:val="single" w:color="auto" w:sz="4" w:space="0"/>
            </w:tcBorders>
            <w:shd w:val="clear" w:color="auto" w:fill="auto"/>
            <w:noWrap/>
            <w:vAlign w:val="center"/>
          </w:tcPr>
          <w:p w14:paraId="4DF1AAF0">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07D03F10">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二十二、灾害防治及应急管理支出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18D80F7">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54</w:t>
            </w:r>
          </w:p>
        </w:tc>
        <w:tc>
          <w:tcPr>
            <w:tcW w:w="1470" w:type="dxa"/>
            <w:tcBorders>
              <w:top w:val="nil"/>
              <w:left w:val="nil"/>
              <w:bottom w:val="single" w:color="auto" w:sz="4" w:space="0"/>
              <w:right w:val="single" w:color="auto" w:sz="4" w:space="0"/>
            </w:tcBorders>
            <w:shd w:val="clear" w:color="auto" w:fill="auto"/>
            <w:noWrap/>
            <w:vAlign w:val="center"/>
          </w:tcPr>
          <w:p w14:paraId="79177EA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AAB80A0">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12B9C96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7D26EA5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4D4BEFE0">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4A57C21">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20FA4E0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23</w:t>
            </w:r>
          </w:p>
        </w:tc>
        <w:tc>
          <w:tcPr>
            <w:tcW w:w="1365" w:type="dxa"/>
            <w:tcBorders>
              <w:top w:val="nil"/>
              <w:left w:val="nil"/>
              <w:bottom w:val="single" w:color="auto" w:sz="4" w:space="0"/>
              <w:right w:val="single" w:color="auto" w:sz="4" w:space="0"/>
            </w:tcBorders>
            <w:shd w:val="clear" w:color="auto" w:fill="auto"/>
            <w:noWrap/>
            <w:vAlign w:val="center"/>
          </w:tcPr>
          <w:p w14:paraId="11B0D774">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7AB9304">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二十三、其他支出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46EAD0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55</w:t>
            </w:r>
          </w:p>
        </w:tc>
        <w:tc>
          <w:tcPr>
            <w:tcW w:w="1470" w:type="dxa"/>
            <w:tcBorders>
              <w:top w:val="nil"/>
              <w:left w:val="nil"/>
              <w:bottom w:val="single" w:color="auto" w:sz="4" w:space="0"/>
              <w:right w:val="single" w:color="auto" w:sz="4" w:space="0"/>
            </w:tcBorders>
            <w:shd w:val="clear" w:color="auto" w:fill="auto"/>
            <w:noWrap/>
            <w:vAlign w:val="center"/>
          </w:tcPr>
          <w:p w14:paraId="5230CC42">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6,095.19</w:t>
            </w:r>
          </w:p>
        </w:tc>
        <w:tc>
          <w:tcPr>
            <w:tcW w:w="1380" w:type="dxa"/>
            <w:tcBorders>
              <w:top w:val="nil"/>
              <w:left w:val="nil"/>
              <w:bottom w:val="single" w:color="auto" w:sz="4" w:space="0"/>
              <w:right w:val="single" w:color="auto" w:sz="4" w:space="0"/>
            </w:tcBorders>
            <w:shd w:val="clear" w:color="auto" w:fill="auto"/>
            <w:noWrap/>
            <w:vAlign w:val="center"/>
          </w:tcPr>
          <w:p w14:paraId="758AB84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55DCC38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6,095.19</w:t>
            </w:r>
          </w:p>
        </w:tc>
        <w:tc>
          <w:tcPr>
            <w:tcW w:w="1236" w:type="dxa"/>
            <w:tcBorders>
              <w:top w:val="nil"/>
              <w:left w:val="nil"/>
              <w:bottom w:val="single" w:color="auto" w:sz="4" w:space="0"/>
              <w:right w:val="single" w:color="auto" w:sz="4" w:space="0"/>
            </w:tcBorders>
            <w:shd w:val="clear" w:color="auto" w:fill="auto"/>
            <w:noWrap/>
            <w:vAlign w:val="center"/>
          </w:tcPr>
          <w:p w14:paraId="7F16D37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68A7575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481402B">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367CAE8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24</w:t>
            </w:r>
          </w:p>
        </w:tc>
        <w:tc>
          <w:tcPr>
            <w:tcW w:w="1365" w:type="dxa"/>
            <w:tcBorders>
              <w:top w:val="nil"/>
              <w:left w:val="nil"/>
              <w:bottom w:val="single" w:color="auto" w:sz="4" w:space="0"/>
              <w:right w:val="single" w:color="auto" w:sz="4" w:space="0"/>
            </w:tcBorders>
            <w:shd w:val="clear" w:color="auto" w:fill="auto"/>
            <w:noWrap/>
            <w:vAlign w:val="center"/>
          </w:tcPr>
          <w:p w14:paraId="2E93BF39">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6EDAA1B8">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二十四、债务还本支出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427CAFC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56</w:t>
            </w:r>
          </w:p>
        </w:tc>
        <w:tc>
          <w:tcPr>
            <w:tcW w:w="1470" w:type="dxa"/>
            <w:tcBorders>
              <w:top w:val="nil"/>
              <w:left w:val="nil"/>
              <w:bottom w:val="single" w:color="auto" w:sz="4" w:space="0"/>
              <w:right w:val="single" w:color="auto" w:sz="4" w:space="0"/>
            </w:tcBorders>
            <w:shd w:val="clear" w:color="auto" w:fill="auto"/>
            <w:noWrap/>
            <w:vAlign w:val="center"/>
          </w:tcPr>
          <w:p w14:paraId="405BFD1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30D52CAC">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5847BE3B">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3F1E4322">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1C6B61BC">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5879685">
            <w:pPr>
              <w:widowControl/>
              <w:jc w:val="left"/>
              <w:rPr>
                <w:rFonts w:ascii="仿宋" w:hAnsi="仿宋" w:eastAsia="仿宋" w:cs="宋体"/>
                <w:kern w:val="0"/>
                <w:sz w:val="22"/>
              </w:rPr>
            </w:pPr>
          </w:p>
        </w:tc>
        <w:tc>
          <w:tcPr>
            <w:tcW w:w="645" w:type="dxa"/>
            <w:tcBorders>
              <w:top w:val="nil"/>
              <w:left w:val="nil"/>
              <w:bottom w:val="single" w:color="auto" w:sz="4" w:space="0"/>
              <w:right w:val="single" w:color="auto" w:sz="4" w:space="0"/>
            </w:tcBorders>
            <w:shd w:val="clear" w:color="auto" w:fill="auto"/>
            <w:noWrap/>
            <w:vAlign w:val="center"/>
          </w:tcPr>
          <w:p w14:paraId="7FCC143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25</w:t>
            </w:r>
          </w:p>
        </w:tc>
        <w:tc>
          <w:tcPr>
            <w:tcW w:w="1365" w:type="dxa"/>
            <w:tcBorders>
              <w:top w:val="nil"/>
              <w:left w:val="nil"/>
              <w:bottom w:val="single" w:color="auto" w:sz="4" w:space="0"/>
              <w:right w:val="single" w:color="auto" w:sz="4" w:space="0"/>
            </w:tcBorders>
            <w:shd w:val="clear" w:color="auto" w:fill="auto"/>
            <w:noWrap/>
            <w:vAlign w:val="center"/>
          </w:tcPr>
          <w:p w14:paraId="6E4BDD87">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144A23A9">
            <w:pPr>
              <w:widowControl/>
              <w:jc w:val="left"/>
              <w:textAlignment w:val="center"/>
              <w:rPr>
                <w:rFonts w:ascii="仿宋" w:hAnsi="仿宋" w:eastAsia="仿宋" w:cs="宋体"/>
                <w:kern w:val="0"/>
                <w:sz w:val="22"/>
              </w:rPr>
            </w:pPr>
            <w:r>
              <w:rPr>
                <w:rFonts w:hint="eastAsia" w:ascii="仿宋" w:hAnsi="仿宋" w:eastAsia="仿宋" w:cs="宋体"/>
                <w:color w:val="000000"/>
                <w:kern w:val="0"/>
                <w:sz w:val="22"/>
              </w:rPr>
              <w:t>二十五、债务付息支出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1D420385">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57</w:t>
            </w:r>
          </w:p>
        </w:tc>
        <w:tc>
          <w:tcPr>
            <w:tcW w:w="1470" w:type="dxa"/>
            <w:tcBorders>
              <w:top w:val="nil"/>
              <w:left w:val="nil"/>
              <w:bottom w:val="single" w:color="auto" w:sz="4" w:space="0"/>
              <w:right w:val="single" w:color="auto" w:sz="4" w:space="0"/>
            </w:tcBorders>
            <w:shd w:val="clear" w:color="auto" w:fill="auto"/>
            <w:noWrap/>
            <w:vAlign w:val="center"/>
          </w:tcPr>
          <w:p w14:paraId="1168620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46B2C3A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5537E931">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76EAF5B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572EF4E8">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24736149">
            <w:pPr>
              <w:widowControl/>
              <w:jc w:val="left"/>
              <w:rPr>
                <w:rFonts w:ascii="仿宋" w:hAnsi="仿宋" w:eastAsia="仿宋" w:cs="宋体"/>
                <w:kern w:val="0"/>
                <w:sz w:val="22"/>
              </w:rPr>
            </w:pPr>
            <w:r>
              <w:rPr>
                <w:rFonts w:hint="eastAsia" w:ascii="仿宋" w:hAnsi="仿宋" w:eastAsia="仿宋" w:cs="宋体"/>
                <w:kern w:val="0"/>
                <w:sz w:val="22"/>
              </w:rPr>
              <w:t>　</w:t>
            </w:r>
          </w:p>
        </w:tc>
        <w:tc>
          <w:tcPr>
            <w:tcW w:w="645" w:type="dxa"/>
            <w:tcBorders>
              <w:top w:val="nil"/>
              <w:left w:val="nil"/>
              <w:bottom w:val="single" w:color="auto" w:sz="4" w:space="0"/>
              <w:right w:val="single" w:color="auto" w:sz="4" w:space="0"/>
            </w:tcBorders>
            <w:shd w:val="clear" w:color="auto" w:fill="auto"/>
            <w:noWrap/>
            <w:vAlign w:val="center"/>
          </w:tcPr>
          <w:p w14:paraId="3D8C3A11">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26</w:t>
            </w:r>
          </w:p>
        </w:tc>
        <w:tc>
          <w:tcPr>
            <w:tcW w:w="1365" w:type="dxa"/>
            <w:tcBorders>
              <w:top w:val="nil"/>
              <w:left w:val="nil"/>
              <w:bottom w:val="single" w:color="auto" w:sz="4" w:space="0"/>
              <w:right w:val="single" w:color="auto" w:sz="4" w:space="0"/>
            </w:tcBorders>
            <w:shd w:val="clear" w:color="auto" w:fill="auto"/>
            <w:noWrap/>
            <w:vAlign w:val="center"/>
          </w:tcPr>
          <w:p w14:paraId="1DE0127E">
            <w:pPr>
              <w:jc w:val="right"/>
              <w:rPr>
                <w:rFonts w:ascii="仿宋" w:hAnsi="仿宋" w:eastAsia="仿宋" w:cs="宋体"/>
                <w:kern w:val="0"/>
                <w:sz w:val="22"/>
              </w:rPr>
            </w:pPr>
          </w:p>
        </w:tc>
        <w:tc>
          <w:tcPr>
            <w:tcW w:w="3705" w:type="dxa"/>
            <w:gridSpan w:val="2"/>
            <w:tcBorders>
              <w:top w:val="nil"/>
              <w:left w:val="nil"/>
              <w:bottom w:val="single" w:color="auto" w:sz="4" w:space="0"/>
              <w:right w:val="single" w:color="auto" w:sz="4" w:space="0"/>
            </w:tcBorders>
            <w:shd w:val="clear" w:color="auto" w:fill="auto"/>
            <w:noWrap/>
            <w:vAlign w:val="center"/>
          </w:tcPr>
          <w:p w14:paraId="6E065DDD">
            <w:pPr>
              <w:widowControl/>
              <w:jc w:val="left"/>
              <w:textAlignment w:val="center"/>
              <w:rPr>
                <w:rFonts w:ascii="仿宋" w:hAnsi="仿宋" w:eastAsia="仿宋" w:cs="宋体"/>
                <w:color w:val="000000"/>
                <w:sz w:val="22"/>
              </w:rPr>
            </w:pPr>
            <w:r>
              <w:rPr>
                <w:rFonts w:hint="eastAsia" w:ascii="仿宋" w:hAnsi="仿宋" w:eastAsia="仿宋" w:cs="宋体"/>
                <w:color w:val="000000"/>
                <w:kern w:val="0"/>
                <w:sz w:val="22"/>
              </w:rPr>
              <w:t>二十六、抗疫特别国债安排的支出</w:t>
            </w:r>
          </w:p>
        </w:tc>
        <w:tc>
          <w:tcPr>
            <w:tcW w:w="990" w:type="dxa"/>
            <w:gridSpan w:val="2"/>
            <w:tcBorders>
              <w:top w:val="nil"/>
              <w:left w:val="nil"/>
              <w:bottom w:val="single" w:color="auto" w:sz="4" w:space="0"/>
              <w:right w:val="single" w:color="auto" w:sz="4" w:space="0"/>
            </w:tcBorders>
            <w:shd w:val="clear" w:color="auto" w:fill="auto"/>
            <w:noWrap/>
            <w:vAlign w:val="center"/>
          </w:tcPr>
          <w:p w14:paraId="0BA93DD1">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58</w:t>
            </w:r>
          </w:p>
        </w:tc>
        <w:tc>
          <w:tcPr>
            <w:tcW w:w="1470" w:type="dxa"/>
            <w:tcBorders>
              <w:top w:val="nil"/>
              <w:left w:val="nil"/>
              <w:bottom w:val="single" w:color="auto" w:sz="4" w:space="0"/>
              <w:right w:val="single" w:color="auto" w:sz="4" w:space="0"/>
            </w:tcBorders>
            <w:shd w:val="clear" w:color="auto" w:fill="auto"/>
            <w:noWrap/>
            <w:vAlign w:val="center"/>
          </w:tcPr>
          <w:p w14:paraId="7F81BCE3">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6D8F2E88">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6421752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41183AC4">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0C1832A5">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7DE845EC">
            <w:pPr>
              <w:widowControl/>
              <w:jc w:val="center"/>
              <w:rPr>
                <w:rFonts w:ascii="仿宋" w:hAnsi="仿宋" w:eastAsia="仿宋" w:cs="宋体"/>
                <w:b/>
                <w:bCs/>
                <w:kern w:val="0"/>
                <w:sz w:val="22"/>
              </w:rPr>
            </w:pPr>
            <w:r>
              <w:rPr>
                <w:rFonts w:hint="eastAsia" w:ascii="仿宋" w:hAnsi="仿宋" w:eastAsia="仿宋" w:cs="宋体"/>
                <w:b/>
                <w:bCs/>
                <w:kern w:val="0"/>
                <w:sz w:val="22"/>
              </w:rPr>
              <w:t>本年收入合计</w:t>
            </w:r>
          </w:p>
        </w:tc>
        <w:tc>
          <w:tcPr>
            <w:tcW w:w="645" w:type="dxa"/>
            <w:tcBorders>
              <w:top w:val="nil"/>
              <w:left w:val="nil"/>
              <w:bottom w:val="single" w:color="auto" w:sz="4" w:space="0"/>
              <w:right w:val="single" w:color="auto" w:sz="4" w:space="0"/>
            </w:tcBorders>
            <w:shd w:val="clear" w:color="auto" w:fill="auto"/>
            <w:noWrap/>
            <w:vAlign w:val="center"/>
          </w:tcPr>
          <w:p w14:paraId="781CB8B6">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27</w:t>
            </w:r>
          </w:p>
        </w:tc>
        <w:tc>
          <w:tcPr>
            <w:tcW w:w="1365" w:type="dxa"/>
            <w:tcBorders>
              <w:top w:val="nil"/>
              <w:left w:val="nil"/>
              <w:bottom w:val="single" w:color="auto" w:sz="4" w:space="0"/>
              <w:right w:val="single" w:color="auto" w:sz="4" w:space="0"/>
            </w:tcBorders>
            <w:shd w:val="clear" w:color="auto" w:fill="auto"/>
            <w:noWrap/>
            <w:vAlign w:val="center"/>
          </w:tcPr>
          <w:p w14:paraId="55D9ED38">
            <w:pPr>
              <w:widowControl/>
              <w:jc w:val="right"/>
              <w:textAlignment w:val="center"/>
              <w:rPr>
                <w:rFonts w:ascii="仿宋" w:hAnsi="仿宋" w:eastAsia="仿宋" w:cs="宋体"/>
                <w:kern w:val="0"/>
                <w:sz w:val="22"/>
              </w:rPr>
            </w:pPr>
            <w:r>
              <w:rPr>
                <w:rFonts w:hint="eastAsia" w:ascii="仿宋" w:hAnsi="仿宋" w:eastAsia="仿宋" w:cs="宋体"/>
                <w:b/>
                <w:bCs/>
                <w:color w:val="000000"/>
                <w:kern w:val="0"/>
                <w:sz w:val="22"/>
              </w:rPr>
              <w:t>29,536.61</w:t>
            </w:r>
          </w:p>
        </w:tc>
        <w:tc>
          <w:tcPr>
            <w:tcW w:w="3705" w:type="dxa"/>
            <w:gridSpan w:val="2"/>
            <w:tcBorders>
              <w:top w:val="nil"/>
              <w:left w:val="nil"/>
              <w:bottom w:val="single" w:color="auto" w:sz="4" w:space="0"/>
              <w:right w:val="single" w:color="auto" w:sz="4" w:space="0"/>
            </w:tcBorders>
            <w:shd w:val="clear" w:color="auto" w:fill="auto"/>
            <w:noWrap/>
            <w:vAlign w:val="center"/>
          </w:tcPr>
          <w:p w14:paraId="12623669">
            <w:pPr>
              <w:widowControl/>
              <w:jc w:val="center"/>
              <w:rPr>
                <w:rFonts w:ascii="仿宋" w:hAnsi="仿宋" w:eastAsia="仿宋" w:cs="宋体"/>
                <w:b/>
                <w:bCs/>
                <w:kern w:val="0"/>
                <w:sz w:val="22"/>
              </w:rPr>
            </w:pPr>
            <w:r>
              <w:rPr>
                <w:rFonts w:hint="eastAsia" w:ascii="仿宋" w:hAnsi="仿宋" w:eastAsia="仿宋" w:cs="宋体"/>
                <w:b/>
                <w:bCs/>
                <w:kern w:val="0"/>
                <w:sz w:val="22"/>
              </w:rPr>
              <w:t>本年支出合计</w:t>
            </w:r>
          </w:p>
        </w:tc>
        <w:tc>
          <w:tcPr>
            <w:tcW w:w="990" w:type="dxa"/>
            <w:gridSpan w:val="2"/>
            <w:tcBorders>
              <w:top w:val="nil"/>
              <w:left w:val="nil"/>
              <w:bottom w:val="single" w:color="auto" w:sz="4" w:space="0"/>
              <w:right w:val="single" w:color="auto" w:sz="4" w:space="0"/>
            </w:tcBorders>
            <w:shd w:val="clear" w:color="auto" w:fill="auto"/>
            <w:noWrap/>
            <w:vAlign w:val="center"/>
          </w:tcPr>
          <w:p w14:paraId="63E35899">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59</w:t>
            </w:r>
          </w:p>
        </w:tc>
        <w:tc>
          <w:tcPr>
            <w:tcW w:w="1470" w:type="dxa"/>
            <w:tcBorders>
              <w:top w:val="nil"/>
              <w:left w:val="nil"/>
              <w:bottom w:val="single" w:color="auto" w:sz="4" w:space="0"/>
              <w:right w:val="single" w:color="auto" w:sz="4" w:space="0"/>
            </w:tcBorders>
            <w:shd w:val="clear" w:color="auto" w:fill="auto"/>
            <w:noWrap/>
            <w:vAlign w:val="center"/>
          </w:tcPr>
          <w:p w14:paraId="26D673A6">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29,536.61</w:t>
            </w:r>
          </w:p>
        </w:tc>
        <w:tc>
          <w:tcPr>
            <w:tcW w:w="1380" w:type="dxa"/>
            <w:tcBorders>
              <w:top w:val="nil"/>
              <w:left w:val="nil"/>
              <w:bottom w:val="single" w:color="auto" w:sz="4" w:space="0"/>
              <w:right w:val="single" w:color="auto" w:sz="4" w:space="0"/>
            </w:tcBorders>
            <w:shd w:val="clear" w:color="auto" w:fill="auto"/>
            <w:noWrap/>
            <w:vAlign w:val="center"/>
          </w:tcPr>
          <w:p w14:paraId="099D52D5">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23,441.42</w:t>
            </w:r>
          </w:p>
        </w:tc>
        <w:tc>
          <w:tcPr>
            <w:tcW w:w="1335" w:type="dxa"/>
            <w:tcBorders>
              <w:top w:val="nil"/>
              <w:left w:val="nil"/>
              <w:bottom w:val="single" w:color="auto" w:sz="4" w:space="0"/>
              <w:right w:val="single" w:color="auto" w:sz="4" w:space="0"/>
            </w:tcBorders>
            <w:shd w:val="clear" w:color="auto" w:fill="auto"/>
            <w:noWrap/>
            <w:vAlign w:val="center"/>
          </w:tcPr>
          <w:p w14:paraId="3E1161DC">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6,095.19</w:t>
            </w:r>
          </w:p>
        </w:tc>
        <w:tc>
          <w:tcPr>
            <w:tcW w:w="1236" w:type="dxa"/>
            <w:tcBorders>
              <w:top w:val="nil"/>
              <w:left w:val="nil"/>
              <w:bottom w:val="single" w:color="auto" w:sz="4" w:space="0"/>
              <w:right w:val="single" w:color="auto" w:sz="4" w:space="0"/>
            </w:tcBorders>
            <w:shd w:val="clear" w:color="auto" w:fill="auto"/>
            <w:noWrap/>
            <w:vAlign w:val="center"/>
          </w:tcPr>
          <w:p w14:paraId="1848E5E4">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0.00</w:t>
            </w:r>
          </w:p>
        </w:tc>
      </w:tr>
      <w:tr w14:paraId="7515BE1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5D17AB12">
            <w:pPr>
              <w:widowControl/>
              <w:jc w:val="center"/>
              <w:rPr>
                <w:rFonts w:ascii="仿宋" w:hAnsi="仿宋" w:eastAsia="仿宋" w:cs="宋体"/>
                <w:kern w:val="0"/>
                <w:sz w:val="22"/>
              </w:rPr>
            </w:pPr>
            <w:r>
              <w:rPr>
                <w:rFonts w:hint="eastAsia" w:ascii="仿宋" w:hAnsi="仿宋" w:eastAsia="仿宋" w:cs="宋体"/>
                <w:kern w:val="0"/>
                <w:sz w:val="22"/>
              </w:rPr>
              <w:t>年初财政拨款结转和结余</w:t>
            </w:r>
          </w:p>
        </w:tc>
        <w:tc>
          <w:tcPr>
            <w:tcW w:w="645" w:type="dxa"/>
            <w:tcBorders>
              <w:top w:val="nil"/>
              <w:left w:val="nil"/>
              <w:bottom w:val="single" w:color="auto" w:sz="4" w:space="0"/>
              <w:right w:val="single" w:color="auto" w:sz="4" w:space="0"/>
            </w:tcBorders>
            <w:shd w:val="clear" w:color="auto" w:fill="auto"/>
            <w:noWrap/>
            <w:vAlign w:val="center"/>
          </w:tcPr>
          <w:p w14:paraId="644CD8D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28</w:t>
            </w:r>
          </w:p>
        </w:tc>
        <w:tc>
          <w:tcPr>
            <w:tcW w:w="1365" w:type="dxa"/>
            <w:tcBorders>
              <w:top w:val="nil"/>
              <w:left w:val="nil"/>
              <w:bottom w:val="single" w:color="auto" w:sz="4" w:space="0"/>
              <w:right w:val="single" w:color="auto" w:sz="4" w:space="0"/>
            </w:tcBorders>
            <w:shd w:val="clear" w:color="auto" w:fill="auto"/>
            <w:noWrap/>
            <w:vAlign w:val="center"/>
          </w:tcPr>
          <w:p w14:paraId="4A86366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3ABA0C41">
            <w:pPr>
              <w:widowControl/>
              <w:jc w:val="center"/>
              <w:rPr>
                <w:rFonts w:ascii="仿宋" w:hAnsi="仿宋" w:eastAsia="仿宋" w:cs="宋体"/>
                <w:kern w:val="0"/>
                <w:sz w:val="22"/>
              </w:rPr>
            </w:pPr>
            <w:r>
              <w:rPr>
                <w:rFonts w:hint="eastAsia" w:ascii="仿宋" w:hAnsi="仿宋" w:eastAsia="仿宋" w:cs="宋体"/>
                <w:kern w:val="0"/>
                <w:sz w:val="22"/>
              </w:rPr>
              <w:t>年末财政拨款结转和结余</w:t>
            </w:r>
          </w:p>
        </w:tc>
        <w:tc>
          <w:tcPr>
            <w:tcW w:w="990" w:type="dxa"/>
            <w:gridSpan w:val="2"/>
            <w:tcBorders>
              <w:top w:val="nil"/>
              <w:left w:val="nil"/>
              <w:bottom w:val="single" w:color="auto" w:sz="4" w:space="0"/>
              <w:right w:val="single" w:color="auto" w:sz="4" w:space="0"/>
            </w:tcBorders>
            <w:shd w:val="clear" w:color="auto" w:fill="auto"/>
            <w:noWrap/>
            <w:vAlign w:val="center"/>
          </w:tcPr>
          <w:p w14:paraId="3968C8BF">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60</w:t>
            </w:r>
          </w:p>
        </w:tc>
        <w:tc>
          <w:tcPr>
            <w:tcW w:w="1470" w:type="dxa"/>
            <w:tcBorders>
              <w:top w:val="nil"/>
              <w:left w:val="nil"/>
              <w:bottom w:val="single" w:color="auto" w:sz="4" w:space="0"/>
              <w:right w:val="single" w:color="auto" w:sz="4" w:space="0"/>
            </w:tcBorders>
            <w:shd w:val="clear" w:color="auto" w:fill="auto"/>
            <w:noWrap/>
            <w:vAlign w:val="center"/>
          </w:tcPr>
          <w:p w14:paraId="61A4E0E3">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80" w:type="dxa"/>
            <w:tcBorders>
              <w:top w:val="nil"/>
              <w:left w:val="nil"/>
              <w:bottom w:val="single" w:color="auto" w:sz="4" w:space="0"/>
              <w:right w:val="single" w:color="auto" w:sz="4" w:space="0"/>
            </w:tcBorders>
            <w:shd w:val="clear" w:color="auto" w:fill="auto"/>
            <w:noWrap/>
            <w:vAlign w:val="center"/>
          </w:tcPr>
          <w:p w14:paraId="6B6F65E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335" w:type="dxa"/>
            <w:tcBorders>
              <w:top w:val="nil"/>
              <w:left w:val="nil"/>
              <w:bottom w:val="single" w:color="auto" w:sz="4" w:space="0"/>
              <w:right w:val="single" w:color="auto" w:sz="4" w:space="0"/>
            </w:tcBorders>
            <w:shd w:val="clear" w:color="auto" w:fill="auto"/>
            <w:noWrap/>
            <w:vAlign w:val="center"/>
          </w:tcPr>
          <w:p w14:paraId="2578DA46">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1236" w:type="dxa"/>
            <w:tcBorders>
              <w:top w:val="nil"/>
              <w:left w:val="nil"/>
              <w:bottom w:val="single" w:color="auto" w:sz="4" w:space="0"/>
              <w:right w:val="single" w:color="auto" w:sz="4" w:space="0"/>
            </w:tcBorders>
            <w:shd w:val="clear" w:color="auto" w:fill="auto"/>
            <w:noWrap/>
            <w:vAlign w:val="center"/>
          </w:tcPr>
          <w:p w14:paraId="4874CFB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r>
      <w:tr w14:paraId="75B40F45">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69543C43">
            <w:pPr>
              <w:widowControl/>
              <w:jc w:val="center"/>
              <w:rPr>
                <w:rFonts w:ascii="仿宋" w:hAnsi="仿宋" w:eastAsia="仿宋" w:cs="宋体"/>
                <w:kern w:val="0"/>
                <w:sz w:val="22"/>
              </w:rPr>
            </w:pPr>
            <w:r>
              <w:rPr>
                <w:rFonts w:hint="eastAsia" w:ascii="仿宋" w:hAnsi="仿宋" w:eastAsia="仿宋" w:cs="宋体"/>
                <w:kern w:val="0"/>
                <w:sz w:val="22"/>
              </w:rPr>
              <w:t xml:space="preserve">   一般公共预算财政拨款</w:t>
            </w:r>
          </w:p>
        </w:tc>
        <w:tc>
          <w:tcPr>
            <w:tcW w:w="645" w:type="dxa"/>
            <w:tcBorders>
              <w:top w:val="nil"/>
              <w:left w:val="nil"/>
              <w:bottom w:val="single" w:color="auto" w:sz="4" w:space="0"/>
              <w:right w:val="single" w:color="auto" w:sz="4" w:space="0"/>
            </w:tcBorders>
            <w:shd w:val="clear" w:color="auto" w:fill="auto"/>
            <w:noWrap/>
            <w:vAlign w:val="center"/>
          </w:tcPr>
          <w:p w14:paraId="13163AF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29</w:t>
            </w:r>
          </w:p>
        </w:tc>
        <w:tc>
          <w:tcPr>
            <w:tcW w:w="1365" w:type="dxa"/>
            <w:tcBorders>
              <w:top w:val="nil"/>
              <w:left w:val="nil"/>
              <w:bottom w:val="single" w:color="auto" w:sz="4" w:space="0"/>
              <w:right w:val="single" w:color="auto" w:sz="4" w:space="0"/>
            </w:tcBorders>
            <w:shd w:val="clear" w:color="auto" w:fill="auto"/>
            <w:noWrap/>
            <w:vAlign w:val="center"/>
          </w:tcPr>
          <w:p w14:paraId="6A4AEA25">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67384ACB">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028B0E0B">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61</w:t>
            </w:r>
          </w:p>
        </w:tc>
        <w:tc>
          <w:tcPr>
            <w:tcW w:w="1470" w:type="dxa"/>
            <w:tcBorders>
              <w:top w:val="nil"/>
              <w:left w:val="nil"/>
              <w:bottom w:val="single" w:color="auto" w:sz="4" w:space="0"/>
              <w:right w:val="single" w:color="auto" w:sz="4" w:space="0"/>
            </w:tcBorders>
            <w:shd w:val="clear" w:color="auto" w:fill="auto"/>
            <w:noWrap/>
            <w:vAlign w:val="center"/>
          </w:tcPr>
          <w:p w14:paraId="5E88876F">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5858EA60">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4DC24BB6">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5464E929">
            <w:pPr>
              <w:jc w:val="right"/>
              <w:rPr>
                <w:rFonts w:ascii="仿宋" w:hAnsi="仿宋" w:eastAsia="仿宋" w:cs="宋体"/>
                <w:kern w:val="0"/>
                <w:sz w:val="22"/>
              </w:rPr>
            </w:pPr>
          </w:p>
        </w:tc>
      </w:tr>
      <w:tr w14:paraId="7B69CB87">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062AFFBD">
            <w:pPr>
              <w:widowControl/>
              <w:jc w:val="center"/>
              <w:rPr>
                <w:rFonts w:ascii="仿宋" w:hAnsi="仿宋" w:eastAsia="仿宋" w:cs="宋体"/>
                <w:kern w:val="0"/>
                <w:sz w:val="22"/>
              </w:rPr>
            </w:pPr>
            <w:r>
              <w:rPr>
                <w:rFonts w:hint="eastAsia" w:ascii="仿宋" w:hAnsi="仿宋" w:eastAsia="仿宋" w:cs="宋体"/>
                <w:kern w:val="0"/>
                <w:sz w:val="22"/>
              </w:rPr>
              <w:t xml:space="preserve">     政府性基金预算财政拨款</w:t>
            </w:r>
          </w:p>
        </w:tc>
        <w:tc>
          <w:tcPr>
            <w:tcW w:w="645" w:type="dxa"/>
            <w:tcBorders>
              <w:top w:val="nil"/>
              <w:left w:val="nil"/>
              <w:bottom w:val="single" w:color="auto" w:sz="4" w:space="0"/>
              <w:right w:val="single" w:color="auto" w:sz="4" w:space="0"/>
            </w:tcBorders>
            <w:shd w:val="clear" w:color="auto" w:fill="auto"/>
            <w:noWrap/>
            <w:vAlign w:val="center"/>
          </w:tcPr>
          <w:p w14:paraId="326EA7F0">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30</w:t>
            </w:r>
          </w:p>
        </w:tc>
        <w:tc>
          <w:tcPr>
            <w:tcW w:w="1365" w:type="dxa"/>
            <w:tcBorders>
              <w:top w:val="nil"/>
              <w:left w:val="nil"/>
              <w:bottom w:val="single" w:color="auto" w:sz="4" w:space="0"/>
              <w:right w:val="single" w:color="auto" w:sz="4" w:space="0"/>
            </w:tcBorders>
            <w:shd w:val="clear" w:color="auto" w:fill="auto"/>
            <w:noWrap/>
            <w:vAlign w:val="center"/>
          </w:tcPr>
          <w:p w14:paraId="2475759A">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23930E18">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3D18C578">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62</w:t>
            </w:r>
          </w:p>
        </w:tc>
        <w:tc>
          <w:tcPr>
            <w:tcW w:w="1470" w:type="dxa"/>
            <w:tcBorders>
              <w:top w:val="nil"/>
              <w:left w:val="nil"/>
              <w:bottom w:val="single" w:color="auto" w:sz="4" w:space="0"/>
              <w:right w:val="single" w:color="auto" w:sz="4" w:space="0"/>
            </w:tcBorders>
            <w:shd w:val="clear" w:color="auto" w:fill="auto"/>
            <w:noWrap/>
            <w:vAlign w:val="center"/>
          </w:tcPr>
          <w:p w14:paraId="57215C5C">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1FD97D37">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5F164907">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63744054">
            <w:pPr>
              <w:jc w:val="right"/>
              <w:rPr>
                <w:rFonts w:ascii="仿宋" w:hAnsi="仿宋" w:eastAsia="仿宋" w:cs="宋体"/>
                <w:kern w:val="0"/>
                <w:sz w:val="22"/>
              </w:rPr>
            </w:pPr>
          </w:p>
        </w:tc>
      </w:tr>
      <w:tr w14:paraId="0E45343E">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auto" w:fill="auto"/>
            <w:noWrap/>
            <w:vAlign w:val="center"/>
          </w:tcPr>
          <w:p w14:paraId="1D034617">
            <w:pPr>
              <w:widowControl/>
              <w:jc w:val="center"/>
              <w:rPr>
                <w:rFonts w:ascii="仿宋" w:hAnsi="仿宋" w:eastAsia="仿宋" w:cs="宋体"/>
                <w:kern w:val="0"/>
                <w:sz w:val="22"/>
              </w:rPr>
            </w:pPr>
            <w:r>
              <w:rPr>
                <w:rFonts w:hint="eastAsia" w:ascii="仿宋" w:hAnsi="仿宋" w:eastAsia="仿宋" w:cs="宋体"/>
                <w:kern w:val="0"/>
                <w:sz w:val="22"/>
              </w:rPr>
              <w:t xml:space="preserve">      国有资本经营预算财政拨款</w:t>
            </w:r>
          </w:p>
        </w:tc>
        <w:tc>
          <w:tcPr>
            <w:tcW w:w="645" w:type="dxa"/>
            <w:tcBorders>
              <w:top w:val="nil"/>
              <w:left w:val="nil"/>
              <w:bottom w:val="single" w:color="auto" w:sz="4" w:space="0"/>
              <w:right w:val="single" w:color="auto" w:sz="4" w:space="0"/>
            </w:tcBorders>
            <w:shd w:val="clear" w:color="auto" w:fill="auto"/>
            <w:noWrap/>
            <w:vAlign w:val="center"/>
          </w:tcPr>
          <w:p w14:paraId="05ECC116">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31</w:t>
            </w:r>
          </w:p>
        </w:tc>
        <w:tc>
          <w:tcPr>
            <w:tcW w:w="1365" w:type="dxa"/>
            <w:tcBorders>
              <w:top w:val="nil"/>
              <w:left w:val="nil"/>
              <w:bottom w:val="single" w:color="auto" w:sz="4" w:space="0"/>
              <w:right w:val="single" w:color="auto" w:sz="4" w:space="0"/>
            </w:tcBorders>
            <w:shd w:val="clear" w:color="auto" w:fill="auto"/>
            <w:noWrap/>
            <w:vAlign w:val="center"/>
          </w:tcPr>
          <w:p w14:paraId="3F593C59">
            <w:pPr>
              <w:widowControl/>
              <w:jc w:val="right"/>
              <w:textAlignment w:val="center"/>
              <w:rPr>
                <w:rFonts w:ascii="仿宋" w:hAnsi="仿宋" w:eastAsia="仿宋" w:cs="宋体"/>
                <w:kern w:val="0"/>
                <w:sz w:val="22"/>
              </w:rPr>
            </w:pPr>
            <w:r>
              <w:rPr>
                <w:rFonts w:hint="eastAsia" w:ascii="仿宋" w:hAnsi="仿宋" w:eastAsia="仿宋" w:cs="宋体"/>
                <w:color w:val="000000"/>
                <w:kern w:val="0"/>
                <w:sz w:val="22"/>
              </w:rPr>
              <w:t>0.00</w:t>
            </w:r>
          </w:p>
        </w:tc>
        <w:tc>
          <w:tcPr>
            <w:tcW w:w="3705" w:type="dxa"/>
            <w:gridSpan w:val="2"/>
            <w:tcBorders>
              <w:top w:val="nil"/>
              <w:left w:val="nil"/>
              <w:bottom w:val="single" w:color="auto" w:sz="4" w:space="0"/>
              <w:right w:val="single" w:color="auto" w:sz="4" w:space="0"/>
            </w:tcBorders>
            <w:shd w:val="clear" w:color="auto" w:fill="auto"/>
            <w:noWrap/>
            <w:vAlign w:val="center"/>
          </w:tcPr>
          <w:p w14:paraId="022383D6">
            <w:pPr>
              <w:widowControl/>
              <w:jc w:val="left"/>
              <w:rPr>
                <w:rFonts w:ascii="仿宋" w:hAnsi="仿宋" w:eastAsia="仿宋" w:cs="宋体"/>
                <w:kern w:val="0"/>
                <w:sz w:val="22"/>
              </w:rPr>
            </w:pPr>
            <w:r>
              <w:rPr>
                <w:rFonts w:hint="eastAsia" w:ascii="仿宋" w:hAnsi="仿宋" w:eastAsia="仿宋" w:cs="宋体"/>
                <w:kern w:val="0"/>
                <w:sz w:val="22"/>
              </w:rPr>
              <w:t>　</w:t>
            </w:r>
          </w:p>
        </w:tc>
        <w:tc>
          <w:tcPr>
            <w:tcW w:w="990" w:type="dxa"/>
            <w:gridSpan w:val="2"/>
            <w:tcBorders>
              <w:top w:val="nil"/>
              <w:left w:val="nil"/>
              <w:bottom w:val="single" w:color="auto" w:sz="4" w:space="0"/>
              <w:right w:val="single" w:color="auto" w:sz="4" w:space="0"/>
            </w:tcBorders>
            <w:shd w:val="clear" w:color="auto" w:fill="auto"/>
            <w:noWrap/>
            <w:vAlign w:val="center"/>
          </w:tcPr>
          <w:p w14:paraId="59B976C4">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63</w:t>
            </w:r>
          </w:p>
        </w:tc>
        <w:tc>
          <w:tcPr>
            <w:tcW w:w="1470" w:type="dxa"/>
            <w:tcBorders>
              <w:top w:val="nil"/>
              <w:left w:val="nil"/>
              <w:bottom w:val="single" w:color="auto" w:sz="4" w:space="0"/>
              <w:right w:val="single" w:color="auto" w:sz="4" w:space="0"/>
            </w:tcBorders>
            <w:shd w:val="clear" w:color="auto" w:fill="auto"/>
            <w:noWrap/>
            <w:vAlign w:val="center"/>
          </w:tcPr>
          <w:p w14:paraId="05DAB7E0">
            <w:pPr>
              <w:jc w:val="right"/>
              <w:rPr>
                <w:rFonts w:ascii="仿宋" w:hAnsi="仿宋" w:eastAsia="仿宋"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14:paraId="197B8D1F">
            <w:pPr>
              <w:jc w:val="right"/>
              <w:rPr>
                <w:rFonts w:ascii="仿宋" w:hAnsi="仿宋" w:eastAsia="仿宋"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14:paraId="196F5C8B">
            <w:pPr>
              <w:jc w:val="right"/>
              <w:rPr>
                <w:rFonts w:ascii="仿宋" w:hAnsi="仿宋" w:eastAsia="仿宋" w:cs="宋体"/>
                <w:kern w:val="0"/>
                <w:sz w:val="22"/>
              </w:rPr>
            </w:pPr>
          </w:p>
        </w:tc>
        <w:tc>
          <w:tcPr>
            <w:tcW w:w="1236" w:type="dxa"/>
            <w:tcBorders>
              <w:top w:val="nil"/>
              <w:left w:val="nil"/>
              <w:bottom w:val="single" w:color="auto" w:sz="4" w:space="0"/>
              <w:right w:val="single" w:color="auto" w:sz="4" w:space="0"/>
            </w:tcBorders>
            <w:shd w:val="clear" w:color="auto" w:fill="auto"/>
            <w:noWrap/>
            <w:vAlign w:val="center"/>
          </w:tcPr>
          <w:p w14:paraId="7F83566A">
            <w:pPr>
              <w:jc w:val="right"/>
              <w:rPr>
                <w:rFonts w:ascii="仿宋" w:hAnsi="仿宋" w:eastAsia="仿宋" w:cs="宋体"/>
                <w:kern w:val="0"/>
                <w:sz w:val="22"/>
              </w:rPr>
            </w:pPr>
          </w:p>
        </w:tc>
      </w:tr>
      <w:tr w14:paraId="7191D35B">
        <w:tblPrEx>
          <w:tblCellMar>
            <w:top w:w="0" w:type="dxa"/>
            <w:left w:w="108" w:type="dxa"/>
            <w:bottom w:w="0" w:type="dxa"/>
            <w:right w:w="108" w:type="dxa"/>
          </w:tblCellMar>
        </w:tblPrEx>
        <w:trPr>
          <w:trHeight w:val="402" w:hRule="atLeast"/>
        </w:trPr>
        <w:tc>
          <w:tcPr>
            <w:tcW w:w="3395" w:type="dxa"/>
            <w:tcBorders>
              <w:top w:val="nil"/>
              <w:left w:val="single" w:color="auto" w:sz="4" w:space="0"/>
              <w:bottom w:val="single" w:color="auto" w:sz="4" w:space="0"/>
              <w:right w:val="single" w:color="auto" w:sz="4" w:space="0"/>
            </w:tcBorders>
            <w:shd w:val="clear" w:color="000000" w:fill="FFFFFF"/>
            <w:noWrap/>
            <w:vAlign w:val="center"/>
          </w:tcPr>
          <w:p w14:paraId="4D086223">
            <w:pPr>
              <w:widowControl/>
              <w:jc w:val="center"/>
              <w:rPr>
                <w:rFonts w:ascii="仿宋" w:hAnsi="仿宋" w:eastAsia="仿宋" w:cs="宋体"/>
                <w:b/>
                <w:bCs/>
                <w:kern w:val="0"/>
                <w:sz w:val="22"/>
              </w:rPr>
            </w:pPr>
            <w:r>
              <w:rPr>
                <w:rFonts w:hint="eastAsia" w:ascii="仿宋" w:hAnsi="仿宋" w:eastAsia="仿宋" w:cs="宋体"/>
                <w:b/>
                <w:bCs/>
                <w:kern w:val="0"/>
                <w:sz w:val="22"/>
              </w:rPr>
              <w:t>总计</w:t>
            </w:r>
          </w:p>
        </w:tc>
        <w:tc>
          <w:tcPr>
            <w:tcW w:w="645" w:type="dxa"/>
            <w:tcBorders>
              <w:top w:val="nil"/>
              <w:left w:val="nil"/>
              <w:bottom w:val="single" w:color="auto" w:sz="4" w:space="0"/>
              <w:right w:val="single" w:color="auto" w:sz="4" w:space="0"/>
            </w:tcBorders>
            <w:shd w:val="clear" w:color="000000" w:fill="FFFFFF"/>
            <w:noWrap/>
            <w:vAlign w:val="center"/>
          </w:tcPr>
          <w:p w14:paraId="12BDE8E3">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1</w:t>
            </w:r>
          </w:p>
        </w:tc>
        <w:tc>
          <w:tcPr>
            <w:tcW w:w="1365" w:type="dxa"/>
            <w:tcBorders>
              <w:top w:val="nil"/>
              <w:left w:val="nil"/>
              <w:bottom w:val="single" w:color="auto" w:sz="4" w:space="0"/>
              <w:right w:val="single" w:color="auto" w:sz="4" w:space="0"/>
            </w:tcBorders>
            <w:shd w:val="clear" w:color="auto" w:fill="auto"/>
            <w:noWrap/>
            <w:vAlign w:val="center"/>
          </w:tcPr>
          <w:p w14:paraId="54974FB3">
            <w:pPr>
              <w:widowControl/>
              <w:jc w:val="right"/>
              <w:textAlignment w:val="center"/>
              <w:rPr>
                <w:rFonts w:ascii="仿宋" w:hAnsi="仿宋" w:eastAsia="仿宋" w:cs="宋体"/>
                <w:kern w:val="0"/>
                <w:sz w:val="22"/>
              </w:rPr>
            </w:pPr>
            <w:r>
              <w:rPr>
                <w:rFonts w:hint="eastAsia" w:ascii="仿宋" w:hAnsi="仿宋" w:eastAsia="仿宋" w:cs="宋体"/>
                <w:b/>
                <w:bCs/>
                <w:color w:val="000000"/>
                <w:kern w:val="0"/>
                <w:sz w:val="22"/>
              </w:rPr>
              <w:t>29,536.61</w:t>
            </w:r>
          </w:p>
        </w:tc>
        <w:tc>
          <w:tcPr>
            <w:tcW w:w="3705" w:type="dxa"/>
            <w:gridSpan w:val="2"/>
            <w:tcBorders>
              <w:top w:val="nil"/>
              <w:left w:val="nil"/>
              <w:bottom w:val="single" w:color="auto" w:sz="4" w:space="0"/>
              <w:right w:val="single" w:color="auto" w:sz="4" w:space="0"/>
            </w:tcBorders>
            <w:shd w:val="clear" w:color="000000" w:fill="FFFFFF"/>
            <w:noWrap/>
            <w:vAlign w:val="center"/>
          </w:tcPr>
          <w:p w14:paraId="49078BEB">
            <w:pPr>
              <w:widowControl/>
              <w:jc w:val="center"/>
              <w:rPr>
                <w:rFonts w:ascii="仿宋" w:hAnsi="仿宋" w:eastAsia="仿宋" w:cs="宋体"/>
                <w:b/>
                <w:bCs/>
                <w:kern w:val="0"/>
                <w:sz w:val="22"/>
              </w:rPr>
            </w:pPr>
            <w:r>
              <w:rPr>
                <w:rFonts w:hint="eastAsia" w:ascii="仿宋" w:hAnsi="仿宋" w:eastAsia="仿宋" w:cs="宋体"/>
                <w:b/>
                <w:bCs/>
                <w:kern w:val="0"/>
                <w:sz w:val="22"/>
              </w:rPr>
              <w:t>总计</w:t>
            </w:r>
          </w:p>
        </w:tc>
        <w:tc>
          <w:tcPr>
            <w:tcW w:w="990" w:type="dxa"/>
            <w:gridSpan w:val="2"/>
            <w:tcBorders>
              <w:top w:val="nil"/>
              <w:left w:val="nil"/>
              <w:bottom w:val="single" w:color="auto" w:sz="4" w:space="0"/>
              <w:right w:val="single" w:color="auto" w:sz="4" w:space="0"/>
            </w:tcBorders>
            <w:shd w:val="clear" w:color="000000" w:fill="FFFFFF"/>
            <w:noWrap/>
            <w:vAlign w:val="center"/>
          </w:tcPr>
          <w:p w14:paraId="593ECE8E">
            <w:pPr>
              <w:widowControl/>
              <w:jc w:val="center"/>
              <w:textAlignment w:val="center"/>
              <w:rPr>
                <w:rFonts w:ascii="仿宋" w:hAnsi="仿宋" w:eastAsia="仿宋" w:cs="宋体"/>
                <w:kern w:val="0"/>
                <w:sz w:val="22"/>
              </w:rPr>
            </w:pPr>
            <w:r>
              <w:rPr>
                <w:rFonts w:hint="eastAsia" w:ascii="仿宋" w:hAnsi="仿宋" w:eastAsia="仿宋" w:cs="宋体"/>
                <w:color w:val="000000"/>
                <w:kern w:val="0"/>
                <w:sz w:val="22"/>
              </w:rPr>
              <w:t>64</w:t>
            </w:r>
          </w:p>
        </w:tc>
        <w:tc>
          <w:tcPr>
            <w:tcW w:w="1470" w:type="dxa"/>
            <w:tcBorders>
              <w:top w:val="nil"/>
              <w:left w:val="nil"/>
              <w:bottom w:val="single" w:color="auto" w:sz="4" w:space="0"/>
              <w:right w:val="single" w:color="auto" w:sz="4" w:space="0"/>
            </w:tcBorders>
            <w:shd w:val="clear" w:color="000000" w:fill="FFFFFF"/>
            <w:noWrap/>
            <w:vAlign w:val="center"/>
          </w:tcPr>
          <w:p w14:paraId="5F23075B">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29,536.61</w:t>
            </w:r>
          </w:p>
        </w:tc>
        <w:tc>
          <w:tcPr>
            <w:tcW w:w="1380" w:type="dxa"/>
            <w:tcBorders>
              <w:top w:val="nil"/>
              <w:left w:val="nil"/>
              <w:bottom w:val="single" w:color="auto" w:sz="4" w:space="0"/>
              <w:right w:val="single" w:color="auto" w:sz="4" w:space="0"/>
            </w:tcBorders>
            <w:shd w:val="clear" w:color="000000" w:fill="FFFFFF"/>
            <w:noWrap/>
            <w:vAlign w:val="center"/>
          </w:tcPr>
          <w:p w14:paraId="6A32E119">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23,441.42</w:t>
            </w:r>
          </w:p>
        </w:tc>
        <w:tc>
          <w:tcPr>
            <w:tcW w:w="1335" w:type="dxa"/>
            <w:tcBorders>
              <w:top w:val="nil"/>
              <w:left w:val="nil"/>
              <w:bottom w:val="single" w:color="auto" w:sz="4" w:space="0"/>
              <w:right w:val="single" w:color="auto" w:sz="4" w:space="0"/>
            </w:tcBorders>
            <w:shd w:val="clear" w:color="auto" w:fill="auto"/>
            <w:noWrap/>
            <w:vAlign w:val="center"/>
          </w:tcPr>
          <w:p w14:paraId="7F4FE156">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6,095.19</w:t>
            </w:r>
          </w:p>
        </w:tc>
        <w:tc>
          <w:tcPr>
            <w:tcW w:w="1236" w:type="dxa"/>
            <w:tcBorders>
              <w:top w:val="nil"/>
              <w:left w:val="nil"/>
              <w:bottom w:val="single" w:color="auto" w:sz="4" w:space="0"/>
              <w:right w:val="single" w:color="auto" w:sz="4" w:space="0"/>
            </w:tcBorders>
            <w:shd w:val="clear" w:color="auto" w:fill="auto"/>
            <w:noWrap/>
            <w:vAlign w:val="center"/>
          </w:tcPr>
          <w:p w14:paraId="6EE739FD">
            <w:pPr>
              <w:widowControl/>
              <w:jc w:val="right"/>
              <w:textAlignment w:val="center"/>
              <w:rPr>
                <w:rFonts w:ascii="仿宋" w:hAnsi="仿宋" w:eastAsia="仿宋" w:cs="宋体"/>
                <w:b/>
                <w:bCs/>
                <w:kern w:val="0"/>
                <w:sz w:val="22"/>
              </w:rPr>
            </w:pPr>
            <w:r>
              <w:rPr>
                <w:rFonts w:hint="eastAsia" w:ascii="仿宋" w:hAnsi="仿宋" w:eastAsia="仿宋" w:cs="宋体"/>
                <w:b/>
                <w:bCs/>
                <w:color w:val="000000"/>
                <w:kern w:val="0"/>
                <w:sz w:val="22"/>
              </w:rPr>
              <w:t>0.00</w:t>
            </w:r>
          </w:p>
        </w:tc>
      </w:tr>
      <w:tr w14:paraId="579B90C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12941278">
            <w:pPr>
              <w:widowControl/>
              <w:jc w:val="left"/>
              <w:rPr>
                <w:rFonts w:ascii="仿宋" w:hAnsi="仿宋" w:eastAsia="仿宋" w:cs="宋体"/>
                <w:kern w:val="0"/>
                <w:sz w:val="24"/>
                <w:szCs w:val="24"/>
              </w:rPr>
            </w:pPr>
            <w:r>
              <w:rPr>
                <w:rFonts w:hint="eastAsia" w:ascii="仿宋" w:hAnsi="仿宋" w:eastAsia="仿宋" w:cs="宋体"/>
                <w:kern w:val="0"/>
                <w:sz w:val="24"/>
                <w:szCs w:val="24"/>
              </w:rPr>
              <w:t>注：本表反映部门本年度一般公共预算财政拨款、政府性基金预算财政拨款和国有资本经营预算财政拨款的总收支和年末结转结余情况。</w:t>
            </w:r>
          </w:p>
        </w:tc>
      </w:tr>
    </w:tbl>
    <w:p w14:paraId="0D3EF5DB">
      <w:pPr>
        <w:widowControl/>
        <w:jc w:val="center"/>
        <w:rPr>
          <w:rFonts w:ascii="仿宋" w:hAnsi="仿宋" w:eastAsia="仿宋" w:cs="Times New Roman"/>
          <w:kern w:val="0"/>
          <w:sz w:val="36"/>
          <w:szCs w:val="36"/>
        </w:rPr>
      </w:pPr>
    </w:p>
    <w:p w14:paraId="7E977095">
      <w:pPr>
        <w:widowControl/>
        <w:jc w:val="center"/>
        <w:rPr>
          <w:rFonts w:ascii="仿宋" w:hAnsi="仿宋" w:eastAsia="仿宋" w:cs="Times New Roman"/>
          <w:kern w:val="0"/>
          <w:sz w:val="36"/>
          <w:szCs w:val="36"/>
        </w:rPr>
      </w:pPr>
    </w:p>
    <w:p w14:paraId="2E9A562D">
      <w:pPr>
        <w:widowControl/>
        <w:rPr>
          <w:rFonts w:ascii="仿宋" w:hAnsi="仿宋" w:eastAsia="仿宋" w:cs="Times New Roman"/>
          <w:kern w:val="0"/>
          <w:sz w:val="36"/>
          <w:szCs w:val="36"/>
        </w:rPr>
      </w:pPr>
    </w:p>
    <w:p w14:paraId="1816FB66">
      <w:pPr>
        <w:widowControl/>
        <w:rPr>
          <w:rFonts w:ascii="仿宋" w:hAnsi="仿宋" w:eastAsia="仿宋" w:cs="Times New Roman"/>
          <w:kern w:val="0"/>
          <w:sz w:val="36"/>
          <w:szCs w:val="36"/>
        </w:rPr>
      </w:pPr>
    </w:p>
    <w:p w14:paraId="0108270C">
      <w:pPr>
        <w:widowControl/>
        <w:ind w:firstLine="4500" w:firstLineChars="1250"/>
        <w:rPr>
          <w:rFonts w:ascii="仿宋" w:hAnsi="仿宋" w:eastAsia="仿宋" w:cs="Times New Roman"/>
          <w:kern w:val="0"/>
          <w:sz w:val="36"/>
          <w:szCs w:val="36"/>
        </w:rPr>
      </w:pPr>
    </w:p>
    <w:p w14:paraId="15561977">
      <w:pPr>
        <w:widowControl/>
        <w:ind w:firstLine="4500" w:firstLineChars="1250"/>
        <w:rPr>
          <w:rFonts w:ascii="仿宋" w:hAnsi="仿宋" w:eastAsia="仿宋" w:cs="Times New Roman"/>
          <w:kern w:val="0"/>
          <w:sz w:val="36"/>
          <w:szCs w:val="36"/>
        </w:rPr>
      </w:pPr>
    </w:p>
    <w:p w14:paraId="50054D00">
      <w:pPr>
        <w:widowControl/>
        <w:ind w:firstLine="4500" w:firstLineChars="1250"/>
        <w:outlineLvl w:val="1"/>
        <w:rPr>
          <w:rFonts w:ascii="仿宋" w:hAnsi="仿宋" w:eastAsia="仿宋" w:cs="Times New Roman"/>
          <w:kern w:val="0"/>
          <w:sz w:val="36"/>
          <w:szCs w:val="36"/>
        </w:rPr>
      </w:pPr>
      <w:r>
        <w:rPr>
          <w:rFonts w:ascii="仿宋" w:hAnsi="仿宋" w:eastAsia="仿宋" w:cs="Times New Roman"/>
          <w:kern w:val="0"/>
          <w:sz w:val="36"/>
          <w:szCs w:val="36"/>
        </w:rPr>
        <w:t>一般公共预算财政拨款支出决算表</w:t>
      </w:r>
      <w:bookmarkEnd w:id="2"/>
    </w:p>
    <w:p w14:paraId="53F4B4CC">
      <w:pPr>
        <w:widowControl/>
        <w:spacing w:beforeLines="50"/>
        <w:jc w:val="left"/>
        <w:rPr>
          <w:rFonts w:ascii="仿宋" w:hAnsi="仿宋" w:eastAsia="仿宋" w:cs="Times New Roman"/>
          <w:color w:val="000000"/>
          <w:kern w:val="0"/>
          <w:szCs w:val="21"/>
        </w:rPr>
      </w:pPr>
      <w:r>
        <w:rPr>
          <w:rFonts w:ascii="仿宋" w:hAnsi="仿宋" w:eastAsia="仿宋" w:cs="Times New Roman"/>
          <w:color w:val="000000"/>
          <w:kern w:val="0"/>
          <w:szCs w:val="21"/>
        </w:rPr>
        <w:t xml:space="preserve">部门： </w:t>
      </w:r>
      <w:r>
        <w:rPr>
          <w:rFonts w:hint="eastAsia" w:ascii="仿宋" w:hAnsi="仿宋" w:eastAsia="仿宋" w:cs="Times New Roman"/>
          <w:color w:val="000000"/>
          <w:kern w:val="0"/>
          <w:szCs w:val="21"/>
        </w:rPr>
        <w:t>溆浦县民政局</w:t>
      </w:r>
      <w:r>
        <w:rPr>
          <w:rFonts w:ascii="仿宋" w:hAnsi="仿宋" w:eastAsia="仿宋" w:cs="Times New Roman"/>
          <w:color w:val="000000"/>
          <w:kern w:val="0"/>
          <w:szCs w:val="21"/>
        </w:rPr>
        <w:t xml:space="preserve"> </w:t>
      </w:r>
      <w:r>
        <w:rPr>
          <w:rFonts w:hint="eastAsia" w:ascii="仿宋" w:hAnsi="仿宋" w:eastAsia="仿宋" w:cs="Times New Roman"/>
          <w:color w:val="000000"/>
          <w:kern w:val="0"/>
          <w:szCs w:val="21"/>
          <w:lang w:val="en-US" w:eastAsia="zh-CN"/>
        </w:rPr>
        <w:t xml:space="preserve">                                                                                                               </w:t>
      </w:r>
      <w:r>
        <w:rPr>
          <w:rFonts w:ascii="仿宋" w:hAnsi="仿宋" w:eastAsia="仿宋" w:cs="Times New Roman"/>
          <w:color w:val="000000"/>
          <w:kern w:val="0"/>
          <w:szCs w:val="21"/>
        </w:rPr>
        <w:t>公开05表</w:t>
      </w:r>
    </w:p>
    <w:p w14:paraId="3170EB1B">
      <w:pPr>
        <w:widowControl/>
        <w:ind w:firstLine="13860" w:firstLineChars="6600"/>
        <w:jc w:val="left"/>
        <w:rPr>
          <w:rFonts w:ascii="仿宋" w:hAnsi="仿宋" w:eastAsia="仿宋" w:cs="Times New Roman"/>
          <w:color w:val="000000"/>
          <w:kern w:val="0"/>
          <w:sz w:val="20"/>
          <w:szCs w:val="20"/>
        </w:rPr>
      </w:pPr>
      <w:r>
        <w:rPr>
          <w:rFonts w:ascii="仿宋" w:hAnsi="仿宋" w:eastAsia="仿宋"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986"/>
        <w:gridCol w:w="967"/>
        <w:gridCol w:w="3271"/>
        <w:gridCol w:w="2851"/>
        <w:gridCol w:w="3302"/>
        <w:gridCol w:w="2842"/>
      </w:tblGrid>
      <w:tr w14:paraId="4D5ECB47">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14:paraId="01DB12CA">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9905CA6">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本年支出</w:t>
            </w:r>
          </w:p>
        </w:tc>
      </w:tr>
      <w:tr w14:paraId="4F188683">
        <w:tblPrEx>
          <w:tblCellMar>
            <w:top w:w="0" w:type="dxa"/>
            <w:left w:w="108" w:type="dxa"/>
            <w:bottom w:w="0" w:type="dxa"/>
            <w:right w:w="108" w:type="dxa"/>
          </w:tblCellMar>
        </w:tblPrEx>
        <w:trPr>
          <w:trHeight w:val="495" w:hRule="atLeast"/>
          <w:jc w:val="center"/>
        </w:trPr>
        <w:tc>
          <w:tcPr>
            <w:tcW w:w="120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646346E">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AE4B791">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CCF7E70">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8F7EC32">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5093878">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项目支出</w:t>
            </w:r>
          </w:p>
        </w:tc>
      </w:tr>
      <w:tr w14:paraId="4A525A48">
        <w:tblPrEx>
          <w:tblCellMar>
            <w:top w:w="0" w:type="dxa"/>
            <w:left w:w="108" w:type="dxa"/>
            <w:bottom w:w="0" w:type="dxa"/>
            <w:right w:w="108" w:type="dxa"/>
          </w:tblCellMar>
        </w:tblPrEx>
        <w:trPr>
          <w:trHeight w:val="36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14:paraId="37D846F6">
            <w:pPr>
              <w:widowControl/>
              <w:jc w:val="left"/>
              <w:rPr>
                <w:rFonts w:ascii="仿宋" w:hAnsi="仿宋" w:eastAsia="仿宋"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7B39D3B">
            <w:pPr>
              <w:widowControl/>
              <w:jc w:val="left"/>
              <w:rPr>
                <w:rFonts w:ascii="仿宋" w:hAnsi="仿宋" w:eastAsia="仿宋"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3A337AA">
            <w:pPr>
              <w:widowControl/>
              <w:jc w:val="left"/>
              <w:rPr>
                <w:rFonts w:ascii="仿宋" w:hAnsi="仿宋" w:eastAsia="仿宋"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86EF46A">
            <w:pPr>
              <w:widowControl/>
              <w:jc w:val="left"/>
              <w:rPr>
                <w:rFonts w:ascii="仿宋" w:hAnsi="仿宋" w:eastAsia="仿宋"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6368D91">
            <w:pPr>
              <w:widowControl/>
              <w:jc w:val="left"/>
              <w:rPr>
                <w:rFonts w:ascii="仿宋" w:hAnsi="仿宋" w:eastAsia="仿宋" w:cs="Times New Roman"/>
                <w:kern w:val="0"/>
                <w:szCs w:val="21"/>
              </w:rPr>
            </w:pPr>
          </w:p>
        </w:tc>
      </w:tr>
      <w:tr w14:paraId="463B1B78">
        <w:tblPrEx>
          <w:tblCellMar>
            <w:top w:w="0" w:type="dxa"/>
            <w:left w:w="108" w:type="dxa"/>
            <w:bottom w:w="0" w:type="dxa"/>
            <w:right w:w="108" w:type="dxa"/>
          </w:tblCellMar>
        </w:tblPrEx>
        <w:trPr>
          <w:trHeight w:val="45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14:paraId="08DA7F3B">
            <w:pPr>
              <w:widowControl/>
              <w:jc w:val="left"/>
              <w:rPr>
                <w:rFonts w:ascii="仿宋" w:hAnsi="仿宋" w:eastAsia="仿宋"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24BCCED">
            <w:pPr>
              <w:widowControl/>
              <w:jc w:val="left"/>
              <w:rPr>
                <w:rFonts w:ascii="仿宋" w:hAnsi="仿宋" w:eastAsia="仿宋"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468C2D7">
            <w:pPr>
              <w:widowControl/>
              <w:jc w:val="left"/>
              <w:rPr>
                <w:rFonts w:ascii="仿宋" w:hAnsi="仿宋" w:eastAsia="仿宋"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18F95A3">
            <w:pPr>
              <w:widowControl/>
              <w:jc w:val="left"/>
              <w:rPr>
                <w:rFonts w:ascii="仿宋" w:hAnsi="仿宋" w:eastAsia="仿宋"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2580E18">
            <w:pPr>
              <w:widowControl/>
              <w:jc w:val="left"/>
              <w:rPr>
                <w:rFonts w:ascii="仿宋" w:hAnsi="仿宋" w:eastAsia="仿宋" w:cs="Times New Roman"/>
                <w:kern w:val="0"/>
                <w:szCs w:val="21"/>
              </w:rPr>
            </w:pPr>
          </w:p>
        </w:tc>
      </w:tr>
      <w:tr w14:paraId="2F194075">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18E520B">
            <w:pPr>
              <w:widowControl/>
              <w:jc w:val="center"/>
              <w:rPr>
                <w:rFonts w:ascii="仿宋" w:hAnsi="仿宋" w:eastAsia="仿宋" w:cs="Times New Roman"/>
                <w:kern w:val="0"/>
                <w:szCs w:val="21"/>
              </w:rPr>
            </w:pPr>
            <w:r>
              <w:rPr>
                <w:rFonts w:ascii="仿宋" w:hAnsi="仿宋" w:eastAsia="仿宋"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F7F1397">
            <w:pPr>
              <w:widowControl/>
              <w:jc w:val="center"/>
              <w:rPr>
                <w:rFonts w:ascii="仿宋" w:hAnsi="仿宋" w:eastAsia="仿宋" w:cs="Times New Roman"/>
                <w:kern w:val="0"/>
                <w:szCs w:val="21"/>
              </w:rPr>
            </w:pPr>
            <w:r>
              <w:rPr>
                <w:rFonts w:ascii="仿宋" w:hAnsi="仿宋" w:eastAsia="仿宋"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D74A2FC">
            <w:pPr>
              <w:widowControl/>
              <w:jc w:val="center"/>
              <w:rPr>
                <w:rFonts w:ascii="仿宋" w:hAnsi="仿宋" w:eastAsia="仿宋" w:cs="Times New Roman"/>
                <w:kern w:val="0"/>
                <w:szCs w:val="21"/>
              </w:rPr>
            </w:pPr>
            <w:r>
              <w:rPr>
                <w:rFonts w:ascii="仿宋" w:hAnsi="仿宋" w:eastAsia="仿宋"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F1CBAFE">
            <w:pPr>
              <w:widowControl/>
              <w:jc w:val="center"/>
              <w:rPr>
                <w:rFonts w:ascii="仿宋" w:hAnsi="仿宋" w:eastAsia="仿宋" w:cs="Times New Roman"/>
                <w:kern w:val="0"/>
                <w:szCs w:val="21"/>
              </w:rPr>
            </w:pPr>
            <w:r>
              <w:rPr>
                <w:rFonts w:ascii="仿宋" w:hAnsi="仿宋" w:eastAsia="仿宋" w:cs="Times New Roman"/>
                <w:kern w:val="0"/>
                <w:szCs w:val="21"/>
              </w:rPr>
              <w:t>3</w:t>
            </w:r>
          </w:p>
        </w:tc>
      </w:tr>
      <w:tr w14:paraId="2581B454">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3F2560">
            <w:pPr>
              <w:widowControl/>
              <w:jc w:val="center"/>
              <w:textAlignment w:val="center"/>
              <w:rPr>
                <w:rFonts w:ascii="仿宋" w:hAnsi="仿宋" w:eastAsia="仿宋" w:cs="Times New Roman"/>
                <w:kern w:val="0"/>
                <w:szCs w:val="21"/>
              </w:rPr>
            </w:pPr>
            <w:r>
              <w:rPr>
                <w:rFonts w:hint="eastAsia" w:ascii="仿宋" w:hAnsi="仿宋" w:eastAsia="仿宋" w:cs="宋体"/>
                <w:b/>
                <w:bCs/>
                <w:color w:val="000000"/>
                <w:kern w:val="0"/>
                <w:sz w:val="22"/>
              </w:rPr>
              <w:t>合计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24E0A36">
            <w:pPr>
              <w:widowControl/>
              <w:jc w:val="right"/>
              <w:textAlignment w:val="center"/>
              <w:rPr>
                <w:rFonts w:ascii="仿宋" w:hAnsi="仿宋" w:eastAsia="仿宋" w:cs="Times New Roman"/>
                <w:kern w:val="0"/>
                <w:szCs w:val="21"/>
              </w:rPr>
            </w:pPr>
            <w:r>
              <w:rPr>
                <w:rFonts w:hint="eastAsia" w:ascii="仿宋" w:hAnsi="仿宋" w:eastAsia="仿宋" w:cs="宋体"/>
                <w:b/>
                <w:bCs/>
                <w:color w:val="000000"/>
                <w:kern w:val="0"/>
                <w:sz w:val="22"/>
              </w:rPr>
              <w:t>23,441.42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CF06E73">
            <w:pPr>
              <w:widowControl/>
              <w:jc w:val="right"/>
              <w:textAlignment w:val="center"/>
              <w:rPr>
                <w:rFonts w:ascii="仿宋" w:hAnsi="仿宋" w:eastAsia="仿宋" w:cs="Times New Roman"/>
                <w:kern w:val="0"/>
                <w:szCs w:val="21"/>
              </w:rPr>
            </w:pPr>
            <w:r>
              <w:rPr>
                <w:rFonts w:hint="eastAsia" w:ascii="仿宋" w:hAnsi="仿宋" w:eastAsia="仿宋" w:cs="宋体"/>
                <w:b/>
                <w:bCs/>
                <w:color w:val="000000"/>
                <w:kern w:val="0"/>
                <w:sz w:val="22"/>
              </w:rPr>
              <w:t>17,701.42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795016D">
            <w:pPr>
              <w:widowControl/>
              <w:jc w:val="right"/>
              <w:textAlignment w:val="center"/>
              <w:rPr>
                <w:rFonts w:ascii="仿宋" w:hAnsi="仿宋" w:eastAsia="仿宋" w:cs="Times New Roman"/>
                <w:kern w:val="0"/>
                <w:szCs w:val="21"/>
              </w:rPr>
            </w:pPr>
            <w:r>
              <w:rPr>
                <w:rFonts w:hint="eastAsia" w:ascii="仿宋" w:hAnsi="仿宋" w:eastAsia="仿宋" w:cs="宋体"/>
                <w:b/>
                <w:bCs/>
                <w:color w:val="000000"/>
                <w:kern w:val="0"/>
                <w:sz w:val="22"/>
              </w:rPr>
              <w:t>5,740.00</w:t>
            </w:r>
          </w:p>
        </w:tc>
      </w:tr>
      <w:tr w14:paraId="0068B55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BD092B2">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F6D2AB">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6C3528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90D45E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DDAEB7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r>
      <w:tr w14:paraId="34830FB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232F9B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20104</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F045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发展与改革事务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BA799D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1764C2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08AAFC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r>
      <w:tr w14:paraId="64698AD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2E7A69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2010499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9CEE4C">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其他发展与改革事务支出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41EA47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D8DD20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BE74D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740.00</w:t>
            </w:r>
          </w:p>
        </w:tc>
      </w:tr>
      <w:tr w14:paraId="6F12F0DA">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01502F6">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205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2E2C74">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教育支出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AF5D64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F7E013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6A27BA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690E41C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3587BE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20507</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84C0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特殊教育</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C70F4D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8F80DA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C6892B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433D65D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D02D677">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2050701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FC45F">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特殊学校教育</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9E787D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FB74C2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10FED0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AE8101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E831337">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208</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437C96">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23FF265">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17,647.93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34E5BC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17,647.93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E264C8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42B37F1">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37CFAFF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7F0BA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民政管理事务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117033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618.61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3522FC6">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618.61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ACC13A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280D33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2F5646C">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2080201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D408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E84C24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529.84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B8A0BF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529.84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AB274E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3469B2E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961C721">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2080207</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94D21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行政区划和地名管理</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EB5695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88.22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79E46A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88.22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8FED51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ADEE4C7">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EDD1F3C">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2080299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7F9F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其他民政管理事务支出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98AB80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0.56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485A05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0.56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D45A4B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654409F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67B9E36">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15698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D11B76">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53.95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4F09C1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53.95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81192A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03A7288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A42C354">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2080505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8DB9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01812E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53.95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173B1A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53.95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63186C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18D0211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0608C1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20808</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62361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抚恤</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501706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C9704C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091516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316287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93201C6">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2080801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7A40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死亡抚恤</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14E538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29.80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23B745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29.80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4C6750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3F0D2261">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E6E9CB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2080899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6979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其他优抚支出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F38FD7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787708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96183A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776EA2A">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293A321">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20810</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7E4752">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社会福利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E2B00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1,052.31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1C040B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1,052.31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5BF9E8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110B6C8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1CBFA02">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2081001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E4DDC7">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儿童福利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84C4C2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372.28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0A2227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372.28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214683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6C0010FF">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CA38BF6">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2081002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B00ED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老年福利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17E381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491.65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18E345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491.65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E1615A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051F869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1532A52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2081005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555D9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社会福利事业单位</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6A594C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5.66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51A123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5.66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0403AC7">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187CC9A8">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0A388D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2081006</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7021D">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养老服务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E31138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182.72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D808EB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182.72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22F5CE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25F4443">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F5459F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8751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残疾人事业</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6C0032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1,756.06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238546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1,756.06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FF4FB4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31EF3EE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3807BD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2081107</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887A6C">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残疾人生活和护理补贴</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E88FBA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1,756.06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A701786">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1,756.06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7341BA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929A86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08672B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0EB3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最低生活保障</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8B1ECC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6,308.62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215D1F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6,308.62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DE2090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22E760D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C3D63ED">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2081901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11D5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城市最低生活保障金支出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8C839D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565.42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3CC55D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565.42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412DF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874245D">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1EA6FE9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2081902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6A297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农村最低生活保障金支出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A7C779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5,743.20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9BF8AA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5,743.20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7A2476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DC14C1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1FCB8224">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20820</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01C5F5">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临时救助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8DD141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2,658.42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B9AC17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2,658.42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325D59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02D13081">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FDF56E6">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2082001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077F96">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临时救助支出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094A7B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2,658.42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1A295F6">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2,658.42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F19BE9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27B8006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F0AB5C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088A5">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特困人员救助供养</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D8A683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5,096.88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A59F94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5,096.88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8523C87">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4BFCF023">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31EFB6D">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2082101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5C54F">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城市特困人员救助供养支出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3C39AA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181.93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992253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181.93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A50F50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2FCB005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18237A67">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2082102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D21E6D">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农村特困人员救助供养支出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42429B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4,914.95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316C1D8">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4,914.95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990D1F7">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41AE953E">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111CAE7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7060B">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其他生活救助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C50B40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23.01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D5A663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23.01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2ECF79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0A14CED5">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DE5D2D7">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2082502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C0B3D">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其他农村生活救助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7247495">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23.01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8B202A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23.01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4CAE0A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4E3CB97C">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F11400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3FE3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66633B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30.25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1B04DC7">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30.25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8D132A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14B58B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EA7BA2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2089999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520997">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F869BC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30.25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56F969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30.25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E6D045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061C278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2CA2516">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210</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737C67">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0EC19A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A5DD7A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8539E6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602D9812">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41C0FFEC">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21011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E4EDB2">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42CD20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059B03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CA06C2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954F8E9">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888A5E2">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2101101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D3C7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61D65A9">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54CB4E6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27.27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73C686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75169F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4611B71">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213</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C514D9">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农林水支出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256456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8ECF41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0C32D9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5,000.00</w:t>
            </w:r>
          </w:p>
        </w:tc>
      </w:tr>
      <w:tr w14:paraId="19F1E6CA">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18E6C9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21305</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E967BA">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巩固脱贫衔接乡村振兴</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5705D4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0.50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B31CCE0">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0.50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235A9E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B0319A3">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276547AF">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2130501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4AC502">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9D6A08B">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0.47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595AF27">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0.47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729669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552859E6">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668870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2130599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D691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其他巩固脱贫衔接乡村振兴支出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7DE2365">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0.04</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66A2EB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0.04</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187C97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2E9291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7AD05C7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21307</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161B73">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农村综合改革</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07806DD">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6EE936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4A55E23">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5,000.00</w:t>
            </w:r>
          </w:p>
        </w:tc>
      </w:tr>
      <w:tr w14:paraId="535FCD4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AEDEF09">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2130799</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FC8E1F">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其他农村综合改革支出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575487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CF8512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ED86B6A">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5,000.00</w:t>
            </w:r>
          </w:p>
        </w:tc>
      </w:tr>
      <w:tr w14:paraId="06A67A90">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0FAAFF63">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221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425EE">
            <w:pPr>
              <w:widowControl/>
              <w:jc w:val="left"/>
              <w:textAlignment w:val="center"/>
              <w:rPr>
                <w:rFonts w:ascii="仿宋" w:hAnsi="仿宋" w:eastAsia="仿宋" w:cs="Times New Roman"/>
                <w:b/>
                <w:bCs/>
                <w:kern w:val="0"/>
                <w:szCs w:val="21"/>
              </w:rPr>
            </w:pPr>
            <w:r>
              <w:rPr>
                <w:rFonts w:hint="eastAsia" w:ascii="仿宋" w:hAnsi="仿宋" w:eastAsia="仿宋" w:cs="宋体"/>
                <w:b/>
                <w:bCs/>
                <w:color w:val="000000"/>
                <w:kern w:val="0"/>
                <w:sz w:val="22"/>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67390CE">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C8AAD32">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7E25095">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7EC563C4">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5E755DB4">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22102</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3983E">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D3372E4">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D759575">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CA7CE8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353E6B1B">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4" w:space="0"/>
              <w:bottom w:val="single" w:color="auto" w:sz="4" w:space="0"/>
              <w:right w:val="single" w:color="auto" w:sz="4" w:space="0"/>
            </w:tcBorders>
            <w:shd w:val="clear" w:color="auto" w:fill="auto"/>
            <w:vAlign w:val="center"/>
          </w:tcPr>
          <w:p w14:paraId="614A0F61">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2210201</w:t>
            </w:r>
          </w:p>
        </w:tc>
        <w:tc>
          <w:tcPr>
            <w:tcW w:w="45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B1BC8">
            <w:pPr>
              <w:widowControl/>
              <w:jc w:val="left"/>
              <w:textAlignment w:val="center"/>
              <w:rPr>
                <w:rFonts w:ascii="仿宋" w:hAnsi="仿宋" w:eastAsia="仿宋" w:cs="Times New Roman"/>
                <w:kern w:val="0"/>
                <w:szCs w:val="21"/>
              </w:rPr>
            </w:pPr>
            <w:r>
              <w:rPr>
                <w:rFonts w:hint="eastAsia" w:ascii="仿宋" w:hAnsi="仿宋" w:eastAsia="仿宋" w:cs="宋体"/>
                <w:color w:val="000000"/>
                <w:kern w:val="0"/>
                <w:sz w:val="22"/>
              </w:rPr>
              <w:t xml:space="preserve">  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9CAC88C">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05CC9AF">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24.72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93A1C01">
            <w:pPr>
              <w:widowControl/>
              <w:jc w:val="right"/>
              <w:textAlignment w:val="center"/>
              <w:rPr>
                <w:rFonts w:ascii="仿宋" w:hAnsi="仿宋" w:eastAsia="仿宋" w:cs="Times New Roman"/>
                <w:kern w:val="0"/>
                <w:szCs w:val="21"/>
              </w:rPr>
            </w:pPr>
            <w:r>
              <w:rPr>
                <w:rFonts w:hint="eastAsia" w:ascii="仿宋" w:hAnsi="仿宋" w:eastAsia="仿宋" w:cs="宋体"/>
                <w:color w:val="000000"/>
                <w:kern w:val="0"/>
                <w:sz w:val="22"/>
              </w:rPr>
              <w:t>0.00</w:t>
            </w:r>
          </w:p>
        </w:tc>
      </w:tr>
      <w:tr w14:paraId="206A07AA">
        <w:tblPrEx>
          <w:tblCellMar>
            <w:top w:w="0" w:type="dxa"/>
            <w:left w:w="108" w:type="dxa"/>
            <w:bottom w:w="0" w:type="dxa"/>
            <w:right w:w="108" w:type="dxa"/>
          </w:tblCellMar>
        </w:tblPrEx>
        <w:trPr>
          <w:trHeight w:val="645" w:hRule="atLeast"/>
          <w:jc w:val="center"/>
        </w:trPr>
        <w:tc>
          <w:tcPr>
            <w:tcW w:w="14219" w:type="dxa"/>
            <w:gridSpan w:val="6"/>
            <w:tcBorders>
              <w:top w:val="single" w:color="auto" w:sz="4" w:space="0"/>
              <w:left w:val="nil"/>
              <w:bottom w:val="nil"/>
              <w:right w:val="nil"/>
            </w:tcBorders>
            <w:shd w:val="clear" w:color="auto" w:fill="auto"/>
            <w:vAlign w:val="center"/>
          </w:tcPr>
          <w:p w14:paraId="4496CB99">
            <w:pPr>
              <w:widowControl/>
              <w:jc w:val="left"/>
              <w:rPr>
                <w:rFonts w:ascii="仿宋" w:hAnsi="仿宋" w:eastAsia="仿宋" w:cs="Times New Roman"/>
                <w:kern w:val="0"/>
                <w:szCs w:val="21"/>
              </w:rPr>
            </w:pPr>
            <w:r>
              <w:rPr>
                <w:rFonts w:ascii="仿宋" w:hAnsi="仿宋" w:eastAsia="仿宋" w:cs="Times New Roman"/>
                <w:kern w:val="0"/>
                <w:szCs w:val="21"/>
              </w:rPr>
              <w:t>注：本表反映部门本年度一般公共预算财政拨款支出情况。</w:t>
            </w:r>
          </w:p>
        </w:tc>
      </w:tr>
    </w:tbl>
    <w:p w14:paraId="5442771E">
      <w:pPr>
        <w:widowControl/>
        <w:jc w:val="left"/>
        <w:rPr>
          <w:rFonts w:ascii="仿宋" w:hAnsi="仿宋" w:eastAsia="仿宋" w:cs="Times New Roman"/>
          <w:bCs/>
          <w:kern w:val="0"/>
          <w:szCs w:val="21"/>
        </w:rPr>
      </w:pPr>
    </w:p>
    <w:p w14:paraId="25C5F7BD">
      <w:pPr>
        <w:widowControl/>
        <w:jc w:val="left"/>
        <w:rPr>
          <w:rFonts w:ascii="仿宋" w:hAnsi="仿宋" w:eastAsia="仿宋" w:cs="Times New Roman"/>
          <w:bCs/>
          <w:kern w:val="0"/>
          <w:szCs w:val="21"/>
        </w:rPr>
      </w:pPr>
      <w:r>
        <w:rPr>
          <w:rFonts w:ascii="仿宋" w:hAnsi="仿宋" w:eastAsia="仿宋"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848"/>
        <w:gridCol w:w="155"/>
        <w:gridCol w:w="240"/>
        <w:gridCol w:w="2845"/>
        <w:gridCol w:w="765"/>
        <w:gridCol w:w="240"/>
        <w:gridCol w:w="465"/>
        <w:gridCol w:w="900"/>
        <w:gridCol w:w="720"/>
        <w:gridCol w:w="240"/>
        <w:gridCol w:w="1245"/>
        <w:gridCol w:w="240"/>
        <w:gridCol w:w="240"/>
        <w:gridCol w:w="570"/>
        <w:gridCol w:w="945"/>
        <w:gridCol w:w="15"/>
        <w:gridCol w:w="225"/>
        <w:gridCol w:w="1350"/>
        <w:gridCol w:w="240"/>
        <w:gridCol w:w="1485"/>
        <w:gridCol w:w="240"/>
        <w:gridCol w:w="480"/>
        <w:gridCol w:w="427"/>
        <w:gridCol w:w="240"/>
        <w:gridCol w:w="254"/>
      </w:tblGrid>
      <w:tr w14:paraId="1DA53B16">
        <w:tblPrEx>
          <w:tblCellMar>
            <w:top w:w="0" w:type="dxa"/>
            <w:left w:w="108" w:type="dxa"/>
            <w:bottom w:w="0" w:type="dxa"/>
            <w:right w:w="108" w:type="dxa"/>
          </w:tblCellMar>
        </w:tblPrEx>
        <w:trPr>
          <w:trHeight w:val="1038" w:hRule="atLeast"/>
        </w:trPr>
        <w:tc>
          <w:tcPr>
            <w:tcW w:w="15614" w:type="dxa"/>
            <w:gridSpan w:val="25"/>
            <w:tcBorders>
              <w:top w:val="nil"/>
              <w:left w:val="nil"/>
              <w:bottom w:val="nil"/>
              <w:right w:val="nil"/>
            </w:tcBorders>
            <w:shd w:val="clear" w:color="auto" w:fill="auto"/>
            <w:noWrap/>
            <w:vAlign w:val="center"/>
          </w:tcPr>
          <w:p w14:paraId="79181ACB">
            <w:pPr>
              <w:widowControl/>
              <w:ind w:firstLine="4337" w:firstLineChars="1800"/>
              <w:rPr>
                <w:rFonts w:ascii="仿宋" w:hAnsi="仿宋" w:eastAsia="仿宋" w:cs="宋体"/>
                <w:b/>
                <w:bCs/>
                <w:color w:val="000000"/>
                <w:kern w:val="0"/>
                <w:sz w:val="24"/>
                <w:szCs w:val="24"/>
              </w:rPr>
            </w:pPr>
            <w:bookmarkStart w:id="3" w:name="RANGE!A1:I34"/>
            <w:r>
              <w:rPr>
                <w:rFonts w:hint="eastAsia" w:ascii="仿宋" w:hAnsi="仿宋" w:eastAsia="仿宋" w:cs="宋体"/>
                <w:b/>
                <w:bCs/>
                <w:color w:val="000000"/>
                <w:kern w:val="0"/>
                <w:sz w:val="24"/>
                <w:szCs w:val="24"/>
              </w:rPr>
              <w:t>一般公共预算财政拨款基本支出决算明细表</w:t>
            </w:r>
            <w:bookmarkEnd w:id="3"/>
          </w:p>
          <w:p w14:paraId="66098FAF">
            <w:pPr>
              <w:widowControl/>
              <w:rPr>
                <w:rFonts w:ascii="仿宋" w:hAnsi="仿宋" w:eastAsia="仿宋" w:cs="宋体"/>
                <w:color w:val="000000"/>
                <w:kern w:val="0"/>
                <w:sz w:val="24"/>
                <w:szCs w:val="24"/>
              </w:rPr>
            </w:pPr>
            <w:r>
              <w:rPr>
                <w:rFonts w:hint="eastAsia" w:ascii="仿宋" w:hAnsi="仿宋" w:eastAsia="仿宋" w:cs="Times New Roman"/>
                <w:color w:val="000000"/>
                <w:kern w:val="0"/>
                <w:szCs w:val="21"/>
              </w:rPr>
              <w:t xml:space="preserve">                                                                                                                            公开06表</w:t>
            </w:r>
          </w:p>
          <w:p w14:paraId="70E9A565">
            <w:pPr>
              <w:widowControl/>
              <w:ind w:right="420"/>
              <w:rPr>
                <w:rFonts w:ascii="仿宋" w:hAnsi="仿宋" w:eastAsia="仿宋" w:cs="宋体"/>
                <w:color w:val="000000"/>
                <w:kern w:val="0"/>
                <w:szCs w:val="32"/>
              </w:rPr>
            </w:pPr>
            <w:r>
              <w:rPr>
                <w:rFonts w:hint="eastAsia" w:ascii="仿宋" w:hAnsi="仿宋" w:eastAsia="仿宋" w:cs="Times New Roman"/>
                <w:color w:val="000000"/>
                <w:kern w:val="0"/>
                <w:szCs w:val="21"/>
              </w:rPr>
              <w:t xml:space="preserve"> 单位：溆浦县民政局                                                                                                         单位：万元</w:t>
            </w:r>
          </w:p>
        </w:tc>
      </w:tr>
      <w:tr w14:paraId="43AD08C5">
        <w:tblPrEx>
          <w:tblCellMar>
            <w:top w:w="0" w:type="dxa"/>
            <w:left w:w="108" w:type="dxa"/>
            <w:bottom w:w="0" w:type="dxa"/>
            <w:right w:w="108" w:type="dxa"/>
          </w:tblCellMar>
        </w:tblPrEx>
        <w:trPr>
          <w:trHeight w:val="836" w:hRule="atLeast"/>
        </w:trPr>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14:paraId="17DC4378">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 w:val="20"/>
                <w:szCs w:val="20"/>
              </w:rPr>
              <w:t>经济分类科目编码</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14:paraId="08020AD9">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1470" w:type="dxa"/>
            <w:gridSpan w:val="3"/>
            <w:tcBorders>
              <w:top w:val="single" w:color="auto" w:sz="4" w:space="0"/>
              <w:left w:val="nil"/>
              <w:bottom w:val="single" w:color="auto" w:sz="4" w:space="0"/>
              <w:right w:val="single" w:color="auto" w:sz="4" w:space="0"/>
            </w:tcBorders>
            <w:shd w:val="clear" w:color="auto" w:fill="auto"/>
            <w:vAlign w:val="center"/>
          </w:tcPr>
          <w:p w14:paraId="5B683436">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c>
          <w:tcPr>
            <w:tcW w:w="900" w:type="dxa"/>
            <w:tcBorders>
              <w:top w:val="single" w:color="auto" w:sz="4" w:space="0"/>
              <w:left w:val="nil"/>
              <w:bottom w:val="single" w:color="auto" w:sz="4" w:space="0"/>
              <w:right w:val="single" w:color="auto" w:sz="4" w:space="0"/>
            </w:tcBorders>
            <w:shd w:val="clear" w:color="auto" w:fill="auto"/>
            <w:vAlign w:val="center"/>
          </w:tcPr>
          <w:p w14:paraId="61C2E559">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经济分类科目编码</w:t>
            </w:r>
          </w:p>
        </w:tc>
        <w:tc>
          <w:tcPr>
            <w:tcW w:w="2205" w:type="dxa"/>
            <w:gridSpan w:val="3"/>
            <w:tcBorders>
              <w:top w:val="single" w:color="auto" w:sz="4" w:space="0"/>
              <w:left w:val="nil"/>
              <w:bottom w:val="single" w:color="auto" w:sz="4" w:space="0"/>
              <w:right w:val="single" w:color="auto" w:sz="4" w:space="0"/>
            </w:tcBorders>
            <w:shd w:val="clear" w:color="auto" w:fill="auto"/>
            <w:vAlign w:val="center"/>
          </w:tcPr>
          <w:p w14:paraId="570A1D11">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1050" w:type="dxa"/>
            <w:gridSpan w:val="3"/>
            <w:tcBorders>
              <w:top w:val="single" w:color="auto" w:sz="4" w:space="0"/>
              <w:left w:val="nil"/>
              <w:bottom w:val="single" w:color="auto" w:sz="4" w:space="0"/>
              <w:right w:val="single" w:color="auto" w:sz="4" w:space="0"/>
            </w:tcBorders>
            <w:shd w:val="clear" w:color="auto" w:fill="auto"/>
            <w:vAlign w:val="center"/>
          </w:tcPr>
          <w:p w14:paraId="657949B2">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14:paraId="7CCBC40C">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经济分类科目编码</w:t>
            </w:r>
          </w:p>
        </w:tc>
        <w:tc>
          <w:tcPr>
            <w:tcW w:w="4020" w:type="dxa"/>
            <w:gridSpan w:val="6"/>
            <w:tcBorders>
              <w:top w:val="single" w:color="auto" w:sz="4" w:space="0"/>
              <w:left w:val="nil"/>
              <w:bottom w:val="single" w:color="auto" w:sz="4" w:space="0"/>
              <w:right w:val="single" w:color="auto" w:sz="4" w:space="0"/>
            </w:tcBorders>
            <w:shd w:val="clear" w:color="auto" w:fill="auto"/>
            <w:vAlign w:val="center"/>
          </w:tcPr>
          <w:p w14:paraId="6730B65C">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科目名称</w:t>
            </w:r>
          </w:p>
        </w:tc>
        <w:tc>
          <w:tcPr>
            <w:tcW w:w="921" w:type="dxa"/>
            <w:gridSpan w:val="3"/>
            <w:tcBorders>
              <w:top w:val="single" w:color="auto" w:sz="4" w:space="0"/>
              <w:left w:val="nil"/>
              <w:bottom w:val="single" w:color="auto" w:sz="4" w:space="0"/>
              <w:right w:val="single" w:color="auto" w:sz="4" w:space="0"/>
            </w:tcBorders>
            <w:shd w:val="clear" w:color="auto" w:fill="auto"/>
            <w:vAlign w:val="center"/>
          </w:tcPr>
          <w:p w14:paraId="40CD1CF9">
            <w:pPr>
              <w:widowControl/>
              <w:jc w:val="center"/>
              <w:rPr>
                <w:rFonts w:ascii="仿宋" w:hAnsi="仿宋" w:eastAsia="仿宋" w:cs="宋体"/>
                <w:b/>
                <w:bCs/>
                <w:color w:val="000000"/>
                <w:kern w:val="0"/>
                <w:szCs w:val="20"/>
              </w:rPr>
            </w:pPr>
            <w:r>
              <w:rPr>
                <w:rFonts w:hint="eastAsia" w:ascii="仿宋" w:hAnsi="仿宋" w:eastAsia="仿宋" w:cs="宋体"/>
                <w:b/>
                <w:bCs/>
                <w:color w:val="000000"/>
                <w:kern w:val="0"/>
                <w:szCs w:val="20"/>
              </w:rPr>
              <w:t>决算数</w:t>
            </w:r>
          </w:p>
        </w:tc>
      </w:tr>
      <w:tr w14:paraId="3925CCF9">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2759D6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w:t>
            </w:r>
          </w:p>
        </w:tc>
        <w:tc>
          <w:tcPr>
            <w:tcW w:w="3240" w:type="dxa"/>
            <w:gridSpan w:val="3"/>
            <w:tcBorders>
              <w:top w:val="nil"/>
              <w:left w:val="nil"/>
              <w:bottom w:val="single" w:color="auto" w:sz="4" w:space="0"/>
              <w:right w:val="single" w:color="auto" w:sz="4" w:space="0"/>
            </w:tcBorders>
            <w:shd w:val="clear" w:color="auto" w:fill="auto"/>
            <w:noWrap/>
            <w:vAlign w:val="center"/>
          </w:tcPr>
          <w:p w14:paraId="4439418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工资福利支出</w:t>
            </w:r>
          </w:p>
        </w:tc>
        <w:tc>
          <w:tcPr>
            <w:tcW w:w="1470" w:type="dxa"/>
            <w:gridSpan w:val="3"/>
            <w:tcBorders>
              <w:top w:val="nil"/>
              <w:left w:val="nil"/>
              <w:bottom w:val="single" w:color="auto" w:sz="4" w:space="0"/>
              <w:right w:val="single" w:color="auto" w:sz="4" w:space="0"/>
            </w:tcBorders>
            <w:shd w:val="clear" w:color="auto" w:fill="auto"/>
            <w:noWrap/>
            <w:vAlign w:val="center"/>
          </w:tcPr>
          <w:p w14:paraId="7E744A8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596.22</w:t>
            </w:r>
          </w:p>
        </w:tc>
        <w:tc>
          <w:tcPr>
            <w:tcW w:w="900" w:type="dxa"/>
            <w:tcBorders>
              <w:top w:val="nil"/>
              <w:left w:val="nil"/>
              <w:bottom w:val="single" w:color="auto" w:sz="4" w:space="0"/>
              <w:right w:val="single" w:color="auto" w:sz="4" w:space="0"/>
            </w:tcBorders>
            <w:shd w:val="clear" w:color="auto" w:fill="auto"/>
            <w:noWrap/>
            <w:vAlign w:val="center"/>
          </w:tcPr>
          <w:p w14:paraId="270E4EF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w:t>
            </w:r>
          </w:p>
        </w:tc>
        <w:tc>
          <w:tcPr>
            <w:tcW w:w="2205" w:type="dxa"/>
            <w:gridSpan w:val="3"/>
            <w:tcBorders>
              <w:top w:val="nil"/>
              <w:left w:val="nil"/>
              <w:bottom w:val="single" w:color="auto" w:sz="4" w:space="0"/>
              <w:right w:val="single" w:color="auto" w:sz="4" w:space="0"/>
            </w:tcBorders>
            <w:shd w:val="clear" w:color="auto" w:fill="auto"/>
            <w:noWrap/>
            <w:vAlign w:val="center"/>
          </w:tcPr>
          <w:p w14:paraId="39A2EFC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商品和服务支出</w:t>
            </w:r>
          </w:p>
        </w:tc>
        <w:tc>
          <w:tcPr>
            <w:tcW w:w="1050" w:type="dxa"/>
            <w:gridSpan w:val="3"/>
            <w:tcBorders>
              <w:top w:val="nil"/>
              <w:left w:val="nil"/>
              <w:bottom w:val="single" w:color="auto" w:sz="4" w:space="0"/>
              <w:right w:val="single" w:color="auto" w:sz="4" w:space="0"/>
            </w:tcBorders>
            <w:shd w:val="clear" w:color="auto" w:fill="auto"/>
            <w:noWrap/>
            <w:vAlign w:val="center"/>
          </w:tcPr>
          <w:p w14:paraId="17BBA96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342.74</w:t>
            </w:r>
          </w:p>
        </w:tc>
        <w:tc>
          <w:tcPr>
            <w:tcW w:w="960" w:type="dxa"/>
            <w:gridSpan w:val="2"/>
            <w:tcBorders>
              <w:top w:val="nil"/>
              <w:left w:val="nil"/>
              <w:bottom w:val="single" w:color="auto" w:sz="4" w:space="0"/>
              <w:right w:val="single" w:color="auto" w:sz="4" w:space="0"/>
            </w:tcBorders>
            <w:shd w:val="clear" w:color="auto" w:fill="auto"/>
            <w:noWrap/>
            <w:vAlign w:val="center"/>
          </w:tcPr>
          <w:p w14:paraId="5F3244A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w:t>
            </w:r>
          </w:p>
        </w:tc>
        <w:tc>
          <w:tcPr>
            <w:tcW w:w="4020" w:type="dxa"/>
            <w:gridSpan w:val="6"/>
            <w:tcBorders>
              <w:top w:val="nil"/>
              <w:left w:val="nil"/>
              <w:bottom w:val="single" w:color="auto" w:sz="4" w:space="0"/>
              <w:right w:val="single" w:color="auto" w:sz="4" w:space="0"/>
            </w:tcBorders>
            <w:shd w:val="clear" w:color="auto" w:fill="auto"/>
            <w:noWrap/>
            <w:vAlign w:val="center"/>
          </w:tcPr>
          <w:p w14:paraId="118617C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债务利息及费用支出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16CFF68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4D042A6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60352E2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30101</w:t>
            </w:r>
          </w:p>
        </w:tc>
        <w:tc>
          <w:tcPr>
            <w:tcW w:w="3240" w:type="dxa"/>
            <w:gridSpan w:val="3"/>
            <w:tcBorders>
              <w:top w:val="nil"/>
              <w:left w:val="nil"/>
              <w:bottom w:val="single" w:color="auto" w:sz="4" w:space="0"/>
              <w:right w:val="single" w:color="auto" w:sz="4" w:space="0"/>
            </w:tcBorders>
            <w:shd w:val="clear" w:color="auto" w:fill="auto"/>
            <w:noWrap/>
            <w:vAlign w:val="center"/>
          </w:tcPr>
          <w:p w14:paraId="15704C6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基本工资</w:t>
            </w:r>
          </w:p>
        </w:tc>
        <w:tc>
          <w:tcPr>
            <w:tcW w:w="1470" w:type="dxa"/>
            <w:gridSpan w:val="3"/>
            <w:tcBorders>
              <w:top w:val="nil"/>
              <w:left w:val="nil"/>
              <w:bottom w:val="single" w:color="auto" w:sz="4" w:space="0"/>
              <w:right w:val="single" w:color="auto" w:sz="4" w:space="0"/>
            </w:tcBorders>
            <w:shd w:val="clear" w:color="auto" w:fill="auto"/>
            <w:noWrap/>
            <w:vAlign w:val="center"/>
          </w:tcPr>
          <w:p w14:paraId="0591AC6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243.16</w:t>
            </w:r>
          </w:p>
        </w:tc>
        <w:tc>
          <w:tcPr>
            <w:tcW w:w="900" w:type="dxa"/>
            <w:tcBorders>
              <w:top w:val="nil"/>
              <w:left w:val="nil"/>
              <w:bottom w:val="single" w:color="auto" w:sz="4" w:space="0"/>
              <w:right w:val="single" w:color="auto" w:sz="4" w:space="0"/>
            </w:tcBorders>
            <w:shd w:val="clear" w:color="auto" w:fill="auto"/>
            <w:noWrap/>
            <w:vAlign w:val="center"/>
          </w:tcPr>
          <w:p w14:paraId="787E4A8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30201</w:t>
            </w:r>
          </w:p>
        </w:tc>
        <w:tc>
          <w:tcPr>
            <w:tcW w:w="2205" w:type="dxa"/>
            <w:gridSpan w:val="3"/>
            <w:tcBorders>
              <w:top w:val="nil"/>
              <w:left w:val="nil"/>
              <w:bottom w:val="single" w:color="auto" w:sz="4" w:space="0"/>
              <w:right w:val="single" w:color="auto" w:sz="4" w:space="0"/>
            </w:tcBorders>
            <w:shd w:val="clear" w:color="auto" w:fill="auto"/>
            <w:noWrap/>
            <w:vAlign w:val="center"/>
          </w:tcPr>
          <w:p w14:paraId="2FCC9C5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办公费</w:t>
            </w:r>
          </w:p>
        </w:tc>
        <w:tc>
          <w:tcPr>
            <w:tcW w:w="1050" w:type="dxa"/>
            <w:gridSpan w:val="3"/>
            <w:tcBorders>
              <w:top w:val="nil"/>
              <w:left w:val="nil"/>
              <w:bottom w:val="single" w:color="auto" w:sz="4" w:space="0"/>
              <w:right w:val="single" w:color="auto" w:sz="4" w:space="0"/>
            </w:tcBorders>
            <w:shd w:val="clear" w:color="auto" w:fill="auto"/>
            <w:noWrap/>
            <w:vAlign w:val="center"/>
          </w:tcPr>
          <w:p w14:paraId="143EC2C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11.70</w:t>
            </w:r>
          </w:p>
        </w:tc>
        <w:tc>
          <w:tcPr>
            <w:tcW w:w="960" w:type="dxa"/>
            <w:gridSpan w:val="2"/>
            <w:tcBorders>
              <w:top w:val="nil"/>
              <w:left w:val="nil"/>
              <w:bottom w:val="single" w:color="auto" w:sz="4" w:space="0"/>
              <w:right w:val="single" w:color="auto" w:sz="4" w:space="0"/>
            </w:tcBorders>
            <w:shd w:val="clear" w:color="auto" w:fill="auto"/>
            <w:noWrap/>
            <w:vAlign w:val="center"/>
          </w:tcPr>
          <w:p w14:paraId="25185DB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30701</w:t>
            </w:r>
          </w:p>
        </w:tc>
        <w:tc>
          <w:tcPr>
            <w:tcW w:w="4020" w:type="dxa"/>
            <w:gridSpan w:val="6"/>
            <w:tcBorders>
              <w:top w:val="nil"/>
              <w:left w:val="nil"/>
              <w:bottom w:val="single" w:color="auto" w:sz="4" w:space="0"/>
              <w:right w:val="single" w:color="auto" w:sz="4" w:space="0"/>
            </w:tcBorders>
            <w:shd w:val="clear" w:color="auto" w:fill="auto"/>
            <w:noWrap/>
            <w:vAlign w:val="center"/>
          </w:tcPr>
          <w:p w14:paraId="434B480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国内债务付息</w:t>
            </w:r>
          </w:p>
        </w:tc>
        <w:tc>
          <w:tcPr>
            <w:tcW w:w="921" w:type="dxa"/>
            <w:gridSpan w:val="3"/>
            <w:tcBorders>
              <w:top w:val="nil"/>
              <w:left w:val="nil"/>
              <w:bottom w:val="single" w:color="auto" w:sz="4" w:space="0"/>
              <w:right w:val="single" w:color="auto" w:sz="4" w:space="0"/>
            </w:tcBorders>
            <w:shd w:val="clear" w:color="auto" w:fill="auto"/>
            <w:noWrap/>
            <w:vAlign w:val="center"/>
          </w:tcPr>
          <w:p w14:paraId="1A546AE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4BDC7343">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681DEE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30102</w:t>
            </w:r>
          </w:p>
        </w:tc>
        <w:tc>
          <w:tcPr>
            <w:tcW w:w="3240" w:type="dxa"/>
            <w:gridSpan w:val="3"/>
            <w:tcBorders>
              <w:top w:val="nil"/>
              <w:left w:val="nil"/>
              <w:bottom w:val="single" w:color="auto" w:sz="4" w:space="0"/>
              <w:right w:val="single" w:color="auto" w:sz="4" w:space="0"/>
            </w:tcBorders>
            <w:shd w:val="clear" w:color="auto" w:fill="auto"/>
            <w:noWrap/>
            <w:vAlign w:val="center"/>
          </w:tcPr>
          <w:p w14:paraId="637391C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津贴补贴</w:t>
            </w:r>
          </w:p>
        </w:tc>
        <w:tc>
          <w:tcPr>
            <w:tcW w:w="1470" w:type="dxa"/>
            <w:gridSpan w:val="3"/>
            <w:tcBorders>
              <w:top w:val="nil"/>
              <w:left w:val="nil"/>
              <w:bottom w:val="single" w:color="auto" w:sz="4" w:space="0"/>
              <w:right w:val="single" w:color="auto" w:sz="4" w:space="0"/>
            </w:tcBorders>
            <w:shd w:val="clear" w:color="auto" w:fill="auto"/>
            <w:noWrap/>
            <w:vAlign w:val="center"/>
          </w:tcPr>
          <w:p w14:paraId="0FDAE76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112.08</w:t>
            </w:r>
          </w:p>
        </w:tc>
        <w:tc>
          <w:tcPr>
            <w:tcW w:w="900" w:type="dxa"/>
            <w:tcBorders>
              <w:top w:val="nil"/>
              <w:left w:val="nil"/>
              <w:bottom w:val="single" w:color="auto" w:sz="4" w:space="0"/>
              <w:right w:val="single" w:color="auto" w:sz="4" w:space="0"/>
            </w:tcBorders>
            <w:shd w:val="clear" w:color="auto" w:fill="auto"/>
            <w:noWrap/>
            <w:vAlign w:val="center"/>
          </w:tcPr>
          <w:p w14:paraId="643CF9F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30202</w:t>
            </w:r>
          </w:p>
        </w:tc>
        <w:tc>
          <w:tcPr>
            <w:tcW w:w="2205" w:type="dxa"/>
            <w:gridSpan w:val="3"/>
            <w:tcBorders>
              <w:top w:val="nil"/>
              <w:left w:val="nil"/>
              <w:bottom w:val="single" w:color="auto" w:sz="4" w:space="0"/>
              <w:right w:val="single" w:color="auto" w:sz="4" w:space="0"/>
            </w:tcBorders>
            <w:shd w:val="clear" w:color="auto" w:fill="auto"/>
            <w:noWrap/>
            <w:vAlign w:val="center"/>
          </w:tcPr>
          <w:p w14:paraId="6652DFB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印刷费</w:t>
            </w:r>
          </w:p>
        </w:tc>
        <w:tc>
          <w:tcPr>
            <w:tcW w:w="1050" w:type="dxa"/>
            <w:gridSpan w:val="3"/>
            <w:tcBorders>
              <w:top w:val="nil"/>
              <w:left w:val="nil"/>
              <w:bottom w:val="single" w:color="auto" w:sz="4" w:space="0"/>
              <w:right w:val="single" w:color="auto" w:sz="4" w:space="0"/>
            </w:tcBorders>
            <w:shd w:val="clear" w:color="auto" w:fill="auto"/>
            <w:noWrap/>
            <w:vAlign w:val="center"/>
          </w:tcPr>
          <w:p w14:paraId="45E8F70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11.06</w:t>
            </w:r>
          </w:p>
        </w:tc>
        <w:tc>
          <w:tcPr>
            <w:tcW w:w="960" w:type="dxa"/>
            <w:gridSpan w:val="2"/>
            <w:tcBorders>
              <w:top w:val="nil"/>
              <w:left w:val="nil"/>
              <w:bottom w:val="single" w:color="auto" w:sz="4" w:space="0"/>
              <w:right w:val="single" w:color="auto" w:sz="4" w:space="0"/>
            </w:tcBorders>
            <w:shd w:val="clear" w:color="auto" w:fill="auto"/>
            <w:noWrap/>
            <w:vAlign w:val="center"/>
          </w:tcPr>
          <w:p w14:paraId="22FAA43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30702</w:t>
            </w:r>
          </w:p>
        </w:tc>
        <w:tc>
          <w:tcPr>
            <w:tcW w:w="4020" w:type="dxa"/>
            <w:gridSpan w:val="6"/>
            <w:tcBorders>
              <w:top w:val="nil"/>
              <w:left w:val="nil"/>
              <w:bottom w:val="single" w:color="auto" w:sz="4" w:space="0"/>
              <w:right w:val="single" w:color="auto" w:sz="4" w:space="0"/>
            </w:tcBorders>
            <w:shd w:val="clear" w:color="auto" w:fill="auto"/>
            <w:noWrap/>
            <w:vAlign w:val="center"/>
          </w:tcPr>
          <w:p w14:paraId="69B1A1D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国外债务付息</w:t>
            </w:r>
          </w:p>
        </w:tc>
        <w:tc>
          <w:tcPr>
            <w:tcW w:w="921" w:type="dxa"/>
            <w:gridSpan w:val="3"/>
            <w:tcBorders>
              <w:top w:val="nil"/>
              <w:left w:val="nil"/>
              <w:bottom w:val="single" w:color="auto" w:sz="4" w:space="0"/>
              <w:right w:val="single" w:color="auto" w:sz="4" w:space="0"/>
            </w:tcBorders>
            <w:shd w:val="clear" w:color="auto" w:fill="auto"/>
            <w:noWrap/>
            <w:vAlign w:val="center"/>
          </w:tcPr>
          <w:p w14:paraId="4F1B8DA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694A264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5B5975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30103</w:t>
            </w:r>
          </w:p>
        </w:tc>
        <w:tc>
          <w:tcPr>
            <w:tcW w:w="3240" w:type="dxa"/>
            <w:gridSpan w:val="3"/>
            <w:tcBorders>
              <w:top w:val="nil"/>
              <w:left w:val="nil"/>
              <w:bottom w:val="single" w:color="auto" w:sz="4" w:space="0"/>
              <w:right w:val="single" w:color="auto" w:sz="4" w:space="0"/>
            </w:tcBorders>
            <w:shd w:val="clear" w:color="auto" w:fill="auto"/>
            <w:noWrap/>
            <w:vAlign w:val="center"/>
          </w:tcPr>
          <w:p w14:paraId="4CFE253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奖金</w:t>
            </w:r>
          </w:p>
        </w:tc>
        <w:tc>
          <w:tcPr>
            <w:tcW w:w="1470" w:type="dxa"/>
            <w:gridSpan w:val="3"/>
            <w:tcBorders>
              <w:top w:val="nil"/>
              <w:left w:val="nil"/>
              <w:bottom w:val="single" w:color="auto" w:sz="4" w:space="0"/>
              <w:right w:val="single" w:color="auto" w:sz="4" w:space="0"/>
            </w:tcBorders>
            <w:shd w:val="clear" w:color="auto" w:fill="auto"/>
            <w:noWrap/>
            <w:vAlign w:val="center"/>
          </w:tcPr>
          <w:p w14:paraId="037FE48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30.39</w:t>
            </w:r>
          </w:p>
        </w:tc>
        <w:tc>
          <w:tcPr>
            <w:tcW w:w="900" w:type="dxa"/>
            <w:tcBorders>
              <w:top w:val="nil"/>
              <w:left w:val="nil"/>
              <w:bottom w:val="single" w:color="auto" w:sz="4" w:space="0"/>
              <w:right w:val="single" w:color="auto" w:sz="4" w:space="0"/>
            </w:tcBorders>
            <w:shd w:val="clear" w:color="auto" w:fill="auto"/>
            <w:noWrap/>
            <w:vAlign w:val="center"/>
          </w:tcPr>
          <w:p w14:paraId="683463C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30203</w:t>
            </w:r>
          </w:p>
        </w:tc>
        <w:tc>
          <w:tcPr>
            <w:tcW w:w="2205" w:type="dxa"/>
            <w:gridSpan w:val="3"/>
            <w:tcBorders>
              <w:top w:val="nil"/>
              <w:left w:val="nil"/>
              <w:bottom w:val="single" w:color="auto" w:sz="4" w:space="0"/>
              <w:right w:val="single" w:color="auto" w:sz="4" w:space="0"/>
            </w:tcBorders>
            <w:shd w:val="clear" w:color="auto" w:fill="auto"/>
            <w:noWrap/>
            <w:vAlign w:val="center"/>
          </w:tcPr>
          <w:p w14:paraId="135FEA0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咨询费</w:t>
            </w:r>
          </w:p>
        </w:tc>
        <w:tc>
          <w:tcPr>
            <w:tcW w:w="1050" w:type="dxa"/>
            <w:gridSpan w:val="3"/>
            <w:tcBorders>
              <w:top w:val="nil"/>
              <w:left w:val="nil"/>
              <w:bottom w:val="single" w:color="auto" w:sz="4" w:space="0"/>
              <w:right w:val="single" w:color="auto" w:sz="4" w:space="0"/>
            </w:tcBorders>
            <w:shd w:val="clear" w:color="auto" w:fill="auto"/>
            <w:noWrap/>
            <w:vAlign w:val="center"/>
          </w:tcPr>
          <w:p w14:paraId="0BB9EC8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5000C6F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w:t>
            </w:r>
          </w:p>
        </w:tc>
        <w:tc>
          <w:tcPr>
            <w:tcW w:w="4020" w:type="dxa"/>
            <w:gridSpan w:val="6"/>
            <w:tcBorders>
              <w:top w:val="nil"/>
              <w:left w:val="nil"/>
              <w:bottom w:val="single" w:color="auto" w:sz="4" w:space="0"/>
              <w:right w:val="single" w:color="auto" w:sz="4" w:space="0"/>
            </w:tcBorders>
            <w:shd w:val="clear" w:color="auto" w:fill="auto"/>
            <w:noWrap/>
            <w:vAlign w:val="center"/>
          </w:tcPr>
          <w:p w14:paraId="4DF701D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资本性支出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05983869">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43811FBA">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D1A0FB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30106</w:t>
            </w:r>
          </w:p>
        </w:tc>
        <w:tc>
          <w:tcPr>
            <w:tcW w:w="3240" w:type="dxa"/>
            <w:gridSpan w:val="3"/>
            <w:tcBorders>
              <w:top w:val="nil"/>
              <w:left w:val="nil"/>
              <w:bottom w:val="single" w:color="auto" w:sz="4" w:space="0"/>
              <w:right w:val="single" w:color="auto" w:sz="4" w:space="0"/>
            </w:tcBorders>
            <w:shd w:val="clear" w:color="auto" w:fill="auto"/>
            <w:noWrap/>
            <w:vAlign w:val="center"/>
          </w:tcPr>
          <w:p w14:paraId="6260A46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伙食补助费</w:t>
            </w:r>
          </w:p>
        </w:tc>
        <w:tc>
          <w:tcPr>
            <w:tcW w:w="1470" w:type="dxa"/>
            <w:gridSpan w:val="3"/>
            <w:tcBorders>
              <w:top w:val="nil"/>
              <w:left w:val="nil"/>
              <w:bottom w:val="single" w:color="auto" w:sz="4" w:space="0"/>
              <w:right w:val="single" w:color="auto" w:sz="4" w:space="0"/>
            </w:tcBorders>
            <w:shd w:val="clear" w:color="auto" w:fill="auto"/>
            <w:noWrap/>
            <w:vAlign w:val="center"/>
          </w:tcPr>
          <w:p w14:paraId="1AB66D6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3.77</w:t>
            </w:r>
          </w:p>
        </w:tc>
        <w:tc>
          <w:tcPr>
            <w:tcW w:w="900" w:type="dxa"/>
            <w:tcBorders>
              <w:top w:val="nil"/>
              <w:left w:val="nil"/>
              <w:bottom w:val="single" w:color="auto" w:sz="4" w:space="0"/>
              <w:right w:val="single" w:color="auto" w:sz="4" w:space="0"/>
            </w:tcBorders>
            <w:shd w:val="clear" w:color="auto" w:fill="auto"/>
            <w:noWrap/>
            <w:vAlign w:val="center"/>
          </w:tcPr>
          <w:p w14:paraId="6840FB4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30204</w:t>
            </w:r>
          </w:p>
        </w:tc>
        <w:tc>
          <w:tcPr>
            <w:tcW w:w="2205" w:type="dxa"/>
            <w:gridSpan w:val="3"/>
            <w:tcBorders>
              <w:top w:val="nil"/>
              <w:left w:val="nil"/>
              <w:bottom w:val="single" w:color="auto" w:sz="4" w:space="0"/>
              <w:right w:val="single" w:color="auto" w:sz="4" w:space="0"/>
            </w:tcBorders>
            <w:shd w:val="clear" w:color="auto" w:fill="auto"/>
            <w:noWrap/>
            <w:vAlign w:val="center"/>
          </w:tcPr>
          <w:p w14:paraId="7314736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手续费</w:t>
            </w:r>
          </w:p>
        </w:tc>
        <w:tc>
          <w:tcPr>
            <w:tcW w:w="1050" w:type="dxa"/>
            <w:gridSpan w:val="3"/>
            <w:tcBorders>
              <w:top w:val="nil"/>
              <w:left w:val="nil"/>
              <w:bottom w:val="single" w:color="auto" w:sz="4" w:space="0"/>
              <w:right w:val="single" w:color="auto" w:sz="4" w:space="0"/>
            </w:tcBorders>
            <w:shd w:val="clear" w:color="auto" w:fill="auto"/>
            <w:noWrap/>
            <w:vAlign w:val="center"/>
          </w:tcPr>
          <w:p w14:paraId="7B1EB58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18A498A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31001</w:t>
            </w:r>
          </w:p>
        </w:tc>
        <w:tc>
          <w:tcPr>
            <w:tcW w:w="4020" w:type="dxa"/>
            <w:gridSpan w:val="6"/>
            <w:tcBorders>
              <w:top w:val="nil"/>
              <w:left w:val="nil"/>
              <w:bottom w:val="single" w:color="auto" w:sz="4" w:space="0"/>
              <w:right w:val="single" w:color="auto" w:sz="4" w:space="0"/>
            </w:tcBorders>
            <w:shd w:val="clear" w:color="auto" w:fill="auto"/>
            <w:noWrap/>
            <w:vAlign w:val="center"/>
          </w:tcPr>
          <w:p w14:paraId="06A1F6E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房屋建筑物购建</w:t>
            </w:r>
          </w:p>
        </w:tc>
        <w:tc>
          <w:tcPr>
            <w:tcW w:w="921" w:type="dxa"/>
            <w:gridSpan w:val="3"/>
            <w:tcBorders>
              <w:top w:val="nil"/>
              <w:left w:val="nil"/>
              <w:bottom w:val="single" w:color="auto" w:sz="4" w:space="0"/>
              <w:right w:val="single" w:color="auto" w:sz="4" w:space="0"/>
            </w:tcBorders>
            <w:shd w:val="clear" w:color="auto" w:fill="auto"/>
            <w:noWrap/>
            <w:vAlign w:val="center"/>
          </w:tcPr>
          <w:p w14:paraId="1C5DE99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5C40ED22">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68BA2D1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30107</w:t>
            </w:r>
          </w:p>
        </w:tc>
        <w:tc>
          <w:tcPr>
            <w:tcW w:w="3240" w:type="dxa"/>
            <w:gridSpan w:val="3"/>
            <w:tcBorders>
              <w:top w:val="nil"/>
              <w:left w:val="nil"/>
              <w:bottom w:val="single" w:color="auto" w:sz="4" w:space="0"/>
              <w:right w:val="single" w:color="auto" w:sz="4" w:space="0"/>
            </w:tcBorders>
            <w:shd w:val="clear" w:color="auto" w:fill="auto"/>
            <w:noWrap/>
            <w:vAlign w:val="center"/>
          </w:tcPr>
          <w:p w14:paraId="18154D0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绩效工资</w:t>
            </w:r>
          </w:p>
        </w:tc>
        <w:tc>
          <w:tcPr>
            <w:tcW w:w="1470" w:type="dxa"/>
            <w:gridSpan w:val="3"/>
            <w:tcBorders>
              <w:top w:val="nil"/>
              <w:left w:val="nil"/>
              <w:bottom w:val="single" w:color="auto" w:sz="4" w:space="0"/>
              <w:right w:val="single" w:color="auto" w:sz="4" w:space="0"/>
            </w:tcBorders>
            <w:shd w:val="clear" w:color="auto" w:fill="auto"/>
            <w:noWrap/>
            <w:vAlign w:val="center"/>
          </w:tcPr>
          <w:p w14:paraId="1DF0F36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63.34</w:t>
            </w:r>
          </w:p>
        </w:tc>
        <w:tc>
          <w:tcPr>
            <w:tcW w:w="900" w:type="dxa"/>
            <w:tcBorders>
              <w:top w:val="nil"/>
              <w:left w:val="nil"/>
              <w:bottom w:val="single" w:color="auto" w:sz="4" w:space="0"/>
              <w:right w:val="single" w:color="auto" w:sz="4" w:space="0"/>
            </w:tcBorders>
            <w:shd w:val="clear" w:color="auto" w:fill="auto"/>
            <w:noWrap/>
            <w:vAlign w:val="center"/>
          </w:tcPr>
          <w:p w14:paraId="020114B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30205</w:t>
            </w:r>
          </w:p>
        </w:tc>
        <w:tc>
          <w:tcPr>
            <w:tcW w:w="2205" w:type="dxa"/>
            <w:gridSpan w:val="3"/>
            <w:tcBorders>
              <w:top w:val="nil"/>
              <w:left w:val="nil"/>
              <w:bottom w:val="single" w:color="auto" w:sz="4" w:space="0"/>
              <w:right w:val="single" w:color="auto" w:sz="4" w:space="0"/>
            </w:tcBorders>
            <w:shd w:val="clear" w:color="auto" w:fill="auto"/>
            <w:noWrap/>
            <w:vAlign w:val="center"/>
          </w:tcPr>
          <w:p w14:paraId="1872EC4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水费</w:t>
            </w:r>
          </w:p>
        </w:tc>
        <w:tc>
          <w:tcPr>
            <w:tcW w:w="1050" w:type="dxa"/>
            <w:gridSpan w:val="3"/>
            <w:tcBorders>
              <w:top w:val="nil"/>
              <w:left w:val="nil"/>
              <w:bottom w:val="single" w:color="auto" w:sz="4" w:space="0"/>
              <w:right w:val="single" w:color="auto" w:sz="4" w:space="0"/>
            </w:tcBorders>
            <w:shd w:val="clear" w:color="auto" w:fill="auto"/>
            <w:noWrap/>
            <w:vAlign w:val="center"/>
          </w:tcPr>
          <w:p w14:paraId="139C5E89">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0.46</w:t>
            </w:r>
          </w:p>
        </w:tc>
        <w:tc>
          <w:tcPr>
            <w:tcW w:w="960" w:type="dxa"/>
            <w:gridSpan w:val="2"/>
            <w:tcBorders>
              <w:top w:val="nil"/>
              <w:left w:val="nil"/>
              <w:bottom w:val="single" w:color="auto" w:sz="4" w:space="0"/>
              <w:right w:val="single" w:color="auto" w:sz="4" w:space="0"/>
            </w:tcBorders>
            <w:shd w:val="clear" w:color="auto" w:fill="auto"/>
            <w:noWrap/>
            <w:vAlign w:val="center"/>
          </w:tcPr>
          <w:p w14:paraId="20C60D2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31002</w:t>
            </w:r>
          </w:p>
        </w:tc>
        <w:tc>
          <w:tcPr>
            <w:tcW w:w="4020" w:type="dxa"/>
            <w:gridSpan w:val="6"/>
            <w:tcBorders>
              <w:top w:val="nil"/>
              <w:left w:val="nil"/>
              <w:bottom w:val="single" w:color="auto" w:sz="4" w:space="0"/>
              <w:right w:val="single" w:color="auto" w:sz="4" w:space="0"/>
            </w:tcBorders>
            <w:shd w:val="clear" w:color="auto" w:fill="auto"/>
            <w:noWrap/>
            <w:vAlign w:val="center"/>
          </w:tcPr>
          <w:p w14:paraId="428F049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办公设备购置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700ABDA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3A2A4F20">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71294F9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30108</w:t>
            </w:r>
          </w:p>
        </w:tc>
        <w:tc>
          <w:tcPr>
            <w:tcW w:w="3240" w:type="dxa"/>
            <w:gridSpan w:val="3"/>
            <w:tcBorders>
              <w:top w:val="nil"/>
              <w:left w:val="nil"/>
              <w:bottom w:val="single" w:color="auto" w:sz="4" w:space="0"/>
              <w:right w:val="single" w:color="auto" w:sz="4" w:space="0"/>
            </w:tcBorders>
            <w:shd w:val="clear" w:color="auto" w:fill="auto"/>
            <w:noWrap/>
            <w:vAlign w:val="center"/>
          </w:tcPr>
          <w:p w14:paraId="354FDD1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机关事业单位基本养老保险缴费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557DB0F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53.95</w:t>
            </w:r>
          </w:p>
        </w:tc>
        <w:tc>
          <w:tcPr>
            <w:tcW w:w="900" w:type="dxa"/>
            <w:tcBorders>
              <w:top w:val="nil"/>
              <w:left w:val="nil"/>
              <w:bottom w:val="single" w:color="auto" w:sz="4" w:space="0"/>
              <w:right w:val="single" w:color="auto" w:sz="4" w:space="0"/>
            </w:tcBorders>
            <w:shd w:val="clear" w:color="auto" w:fill="auto"/>
            <w:noWrap/>
            <w:vAlign w:val="center"/>
          </w:tcPr>
          <w:p w14:paraId="124C607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30206</w:t>
            </w:r>
          </w:p>
        </w:tc>
        <w:tc>
          <w:tcPr>
            <w:tcW w:w="2205" w:type="dxa"/>
            <w:gridSpan w:val="3"/>
            <w:tcBorders>
              <w:top w:val="nil"/>
              <w:left w:val="nil"/>
              <w:bottom w:val="single" w:color="auto" w:sz="4" w:space="0"/>
              <w:right w:val="single" w:color="auto" w:sz="4" w:space="0"/>
            </w:tcBorders>
            <w:shd w:val="clear" w:color="auto" w:fill="auto"/>
            <w:noWrap/>
            <w:vAlign w:val="center"/>
          </w:tcPr>
          <w:p w14:paraId="49F73CC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电费</w:t>
            </w:r>
          </w:p>
        </w:tc>
        <w:tc>
          <w:tcPr>
            <w:tcW w:w="1050" w:type="dxa"/>
            <w:gridSpan w:val="3"/>
            <w:tcBorders>
              <w:top w:val="nil"/>
              <w:left w:val="nil"/>
              <w:bottom w:val="single" w:color="auto" w:sz="4" w:space="0"/>
              <w:right w:val="single" w:color="auto" w:sz="4" w:space="0"/>
            </w:tcBorders>
            <w:shd w:val="clear" w:color="auto" w:fill="auto"/>
            <w:noWrap/>
            <w:vAlign w:val="center"/>
          </w:tcPr>
          <w:p w14:paraId="292AD34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421402E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31003</w:t>
            </w:r>
          </w:p>
        </w:tc>
        <w:tc>
          <w:tcPr>
            <w:tcW w:w="4020" w:type="dxa"/>
            <w:gridSpan w:val="6"/>
            <w:tcBorders>
              <w:top w:val="nil"/>
              <w:left w:val="nil"/>
              <w:bottom w:val="single" w:color="auto" w:sz="4" w:space="0"/>
              <w:right w:val="single" w:color="auto" w:sz="4" w:space="0"/>
            </w:tcBorders>
            <w:shd w:val="clear" w:color="auto" w:fill="auto"/>
            <w:noWrap/>
            <w:vAlign w:val="center"/>
          </w:tcPr>
          <w:p w14:paraId="61C0126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专用设备购置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5734896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6DC67DF8">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7E10BA4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30109</w:t>
            </w:r>
          </w:p>
        </w:tc>
        <w:tc>
          <w:tcPr>
            <w:tcW w:w="3240" w:type="dxa"/>
            <w:gridSpan w:val="3"/>
            <w:tcBorders>
              <w:top w:val="nil"/>
              <w:left w:val="nil"/>
              <w:bottom w:val="single" w:color="auto" w:sz="4" w:space="0"/>
              <w:right w:val="single" w:color="auto" w:sz="4" w:space="0"/>
            </w:tcBorders>
            <w:shd w:val="clear" w:color="auto" w:fill="auto"/>
            <w:noWrap/>
            <w:vAlign w:val="center"/>
          </w:tcPr>
          <w:p w14:paraId="6026348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职业年金缴费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69779367">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0704E34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30207</w:t>
            </w:r>
          </w:p>
        </w:tc>
        <w:tc>
          <w:tcPr>
            <w:tcW w:w="2205" w:type="dxa"/>
            <w:gridSpan w:val="3"/>
            <w:tcBorders>
              <w:top w:val="nil"/>
              <w:left w:val="nil"/>
              <w:bottom w:val="single" w:color="auto" w:sz="4" w:space="0"/>
              <w:right w:val="single" w:color="auto" w:sz="4" w:space="0"/>
            </w:tcBorders>
            <w:shd w:val="clear" w:color="auto" w:fill="auto"/>
            <w:noWrap/>
            <w:vAlign w:val="center"/>
          </w:tcPr>
          <w:p w14:paraId="622DEDC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邮电费</w:t>
            </w:r>
          </w:p>
        </w:tc>
        <w:tc>
          <w:tcPr>
            <w:tcW w:w="1050" w:type="dxa"/>
            <w:gridSpan w:val="3"/>
            <w:tcBorders>
              <w:top w:val="nil"/>
              <w:left w:val="nil"/>
              <w:bottom w:val="single" w:color="auto" w:sz="4" w:space="0"/>
              <w:right w:val="single" w:color="auto" w:sz="4" w:space="0"/>
            </w:tcBorders>
            <w:shd w:val="clear" w:color="auto" w:fill="auto"/>
            <w:noWrap/>
            <w:vAlign w:val="center"/>
          </w:tcPr>
          <w:p w14:paraId="2775BBB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0.74</w:t>
            </w:r>
          </w:p>
        </w:tc>
        <w:tc>
          <w:tcPr>
            <w:tcW w:w="960" w:type="dxa"/>
            <w:gridSpan w:val="2"/>
            <w:tcBorders>
              <w:top w:val="nil"/>
              <w:left w:val="nil"/>
              <w:bottom w:val="single" w:color="auto" w:sz="4" w:space="0"/>
              <w:right w:val="single" w:color="auto" w:sz="4" w:space="0"/>
            </w:tcBorders>
            <w:shd w:val="clear" w:color="auto" w:fill="auto"/>
            <w:noWrap/>
            <w:vAlign w:val="center"/>
          </w:tcPr>
          <w:p w14:paraId="1F9097A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31005</w:t>
            </w:r>
          </w:p>
        </w:tc>
        <w:tc>
          <w:tcPr>
            <w:tcW w:w="4020" w:type="dxa"/>
            <w:gridSpan w:val="6"/>
            <w:tcBorders>
              <w:top w:val="nil"/>
              <w:left w:val="nil"/>
              <w:bottom w:val="single" w:color="auto" w:sz="4" w:space="0"/>
              <w:right w:val="single" w:color="auto" w:sz="4" w:space="0"/>
            </w:tcBorders>
            <w:shd w:val="clear" w:color="auto" w:fill="auto"/>
            <w:noWrap/>
            <w:vAlign w:val="center"/>
          </w:tcPr>
          <w:p w14:paraId="17B0133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基础设施建设</w:t>
            </w:r>
          </w:p>
        </w:tc>
        <w:tc>
          <w:tcPr>
            <w:tcW w:w="921" w:type="dxa"/>
            <w:gridSpan w:val="3"/>
            <w:tcBorders>
              <w:top w:val="nil"/>
              <w:left w:val="nil"/>
              <w:bottom w:val="single" w:color="auto" w:sz="4" w:space="0"/>
              <w:right w:val="single" w:color="auto" w:sz="4" w:space="0"/>
            </w:tcBorders>
            <w:shd w:val="clear" w:color="auto" w:fill="auto"/>
            <w:noWrap/>
            <w:vAlign w:val="center"/>
          </w:tcPr>
          <w:p w14:paraId="0F7AB71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0D7A62F8">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74A509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30110</w:t>
            </w:r>
          </w:p>
        </w:tc>
        <w:tc>
          <w:tcPr>
            <w:tcW w:w="3240" w:type="dxa"/>
            <w:gridSpan w:val="3"/>
            <w:tcBorders>
              <w:top w:val="nil"/>
              <w:left w:val="nil"/>
              <w:bottom w:val="single" w:color="auto" w:sz="4" w:space="0"/>
              <w:right w:val="single" w:color="auto" w:sz="4" w:space="0"/>
            </w:tcBorders>
            <w:shd w:val="clear" w:color="auto" w:fill="auto"/>
            <w:noWrap/>
            <w:vAlign w:val="center"/>
          </w:tcPr>
          <w:p w14:paraId="41A9CDC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职工基本医疗保险缴费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17BCE9F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27.27</w:t>
            </w:r>
          </w:p>
        </w:tc>
        <w:tc>
          <w:tcPr>
            <w:tcW w:w="900" w:type="dxa"/>
            <w:tcBorders>
              <w:top w:val="nil"/>
              <w:left w:val="nil"/>
              <w:bottom w:val="single" w:color="auto" w:sz="4" w:space="0"/>
              <w:right w:val="single" w:color="auto" w:sz="4" w:space="0"/>
            </w:tcBorders>
            <w:shd w:val="clear" w:color="auto" w:fill="auto"/>
            <w:noWrap/>
            <w:vAlign w:val="center"/>
          </w:tcPr>
          <w:p w14:paraId="0622E9E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30208</w:t>
            </w:r>
          </w:p>
        </w:tc>
        <w:tc>
          <w:tcPr>
            <w:tcW w:w="2205" w:type="dxa"/>
            <w:gridSpan w:val="3"/>
            <w:tcBorders>
              <w:top w:val="nil"/>
              <w:left w:val="nil"/>
              <w:bottom w:val="single" w:color="auto" w:sz="4" w:space="0"/>
              <w:right w:val="single" w:color="auto" w:sz="4" w:space="0"/>
            </w:tcBorders>
            <w:shd w:val="clear" w:color="auto" w:fill="auto"/>
            <w:noWrap/>
            <w:vAlign w:val="center"/>
          </w:tcPr>
          <w:p w14:paraId="37F1586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取暖费</w:t>
            </w:r>
          </w:p>
        </w:tc>
        <w:tc>
          <w:tcPr>
            <w:tcW w:w="1050" w:type="dxa"/>
            <w:gridSpan w:val="3"/>
            <w:tcBorders>
              <w:top w:val="nil"/>
              <w:left w:val="nil"/>
              <w:bottom w:val="single" w:color="auto" w:sz="4" w:space="0"/>
              <w:right w:val="single" w:color="auto" w:sz="4" w:space="0"/>
            </w:tcBorders>
            <w:shd w:val="clear" w:color="auto" w:fill="auto"/>
            <w:noWrap/>
            <w:vAlign w:val="center"/>
          </w:tcPr>
          <w:p w14:paraId="26DC11FA">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6D58FB4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31006</w:t>
            </w:r>
          </w:p>
        </w:tc>
        <w:tc>
          <w:tcPr>
            <w:tcW w:w="4020" w:type="dxa"/>
            <w:gridSpan w:val="6"/>
            <w:tcBorders>
              <w:top w:val="nil"/>
              <w:left w:val="nil"/>
              <w:bottom w:val="single" w:color="auto" w:sz="4" w:space="0"/>
              <w:right w:val="single" w:color="auto" w:sz="4" w:space="0"/>
            </w:tcBorders>
            <w:shd w:val="clear" w:color="auto" w:fill="auto"/>
            <w:noWrap/>
            <w:vAlign w:val="center"/>
          </w:tcPr>
          <w:p w14:paraId="183775C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大型修缮</w:t>
            </w:r>
          </w:p>
        </w:tc>
        <w:tc>
          <w:tcPr>
            <w:tcW w:w="921" w:type="dxa"/>
            <w:gridSpan w:val="3"/>
            <w:tcBorders>
              <w:top w:val="nil"/>
              <w:left w:val="nil"/>
              <w:bottom w:val="single" w:color="auto" w:sz="4" w:space="0"/>
              <w:right w:val="single" w:color="auto" w:sz="4" w:space="0"/>
            </w:tcBorders>
            <w:shd w:val="clear" w:color="auto" w:fill="auto"/>
            <w:noWrap/>
            <w:vAlign w:val="center"/>
          </w:tcPr>
          <w:p w14:paraId="31ACF21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1376CA89">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D2A309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30111</w:t>
            </w:r>
          </w:p>
        </w:tc>
        <w:tc>
          <w:tcPr>
            <w:tcW w:w="3240" w:type="dxa"/>
            <w:gridSpan w:val="3"/>
            <w:tcBorders>
              <w:top w:val="nil"/>
              <w:left w:val="nil"/>
              <w:bottom w:val="single" w:color="auto" w:sz="4" w:space="0"/>
              <w:right w:val="single" w:color="auto" w:sz="4" w:space="0"/>
            </w:tcBorders>
            <w:shd w:val="clear" w:color="auto" w:fill="auto"/>
            <w:noWrap/>
            <w:vAlign w:val="center"/>
          </w:tcPr>
          <w:p w14:paraId="7165F69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公务员医疗补助缴费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548E029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544011C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30209</w:t>
            </w:r>
          </w:p>
        </w:tc>
        <w:tc>
          <w:tcPr>
            <w:tcW w:w="2205" w:type="dxa"/>
            <w:gridSpan w:val="3"/>
            <w:tcBorders>
              <w:top w:val="nil"/>
              <w:left w:val="nil"/>
              <w:bottom w:val="single" w:color="auto" w:sz="4" w:space="0"/>
              <w:right w:val="single" w:color="auto" w:sz="4" w:space="0"/>
            </w:tcBorders>
            <w:shd w:val="clear" w:color="auto" w:fill="auto"/>
            <w:noWrap/>
            <w:vAlign w:val="center"/>
          </w:tcPr>
          <w:p w14:paraId="0804434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物业管理费</w:t>
            </w:r>
          </w:p>
        </w:tc>
        <w:tc>
          <w:tcPr>
            <w:tcW w:w="1050" w:type="dxa"/>
            <w:gridSpan w:val="3"/>
            <w:tcBorders>
              <w:top w:val="nil"/>
              <w:left w:val="nil"/>
              <w:bottom w:val="single" w:color="auto" w:sz="4" w:space="0"/>
              <w:right w:val="single" w:color="auto" w:sz="4" w:space="0"/>
            </w:tcBorders>
            <w:shd w:val="clear" w:color="auto" w:fill="auto"/>
            <w:noWrap/>
            <w:vAlign w:val="center"/>
          </w:tcPr>
          <w:p w14:paraId="3318A5C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2D1F6F0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31007</w:t>
            </w:r>
          </w:p>
        </w:tc>
        <w:tc>
          <w:tcPr>
            <w:tcW w:w="4020" w:type="dxa"/>
            <w:gridSpan w:val="6"/>
            <w:tcBorders>
              <w:top w:val="nil"/>
              <w:left w:val="nil"/>
              <w:bottom w:val="single" w:color="auto" w:sz="4" w:space="0"/>
              <w:right w:val="single" w:color="auto" w:sz="4" w:space="0"/>
            </w:tcBorders>
            <w:shd w:val="clear" w:color="auto" w:fill="auto"/>
            <w:noWrap/>
            <w:vAlign w:val="center"/>
          </w:tcPr>
          <w:p w14:paraId="43749B6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信息网络及软件购置更新</w:t>
            </w:r>
          </w:p>
        </w:tc>
        <w:tc>
          <w:tcPr>
            <w:tcW w:w="921" w:type="dxa"/>
            <w:gridSpan w:val="3"/>
            <w:tcBorders>
              <w:top w:val="nil"/>
              <w:left w:val="nil"/>
              <w:bottom w:val="single" w:color="auto" w:sz="4" w:space="0"/>
              <w:right w:val="single" w:color="auto" w:sz="4" w:space="0"/>
            </w:tcBorders>
            <w:shd w:val="clear" w:color="auto" w:fill="auto"/>
            <w:noWrap/>
            <w:vAlign w:val="center"/>
          </w:tcPr>
          <w:p w14:paraId="3971268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0C2294AD">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6E50AF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30112</w:t>
            </w:r>
          </w:p>
        </w:tc>
        <w:tc>
          <w:tcPr>
            <w:tcW w:w="3240" w:type="dxa"/>
            <w:gridSpan w:val="3"/>
            <w:tcBorders>
              <w:top w:val="nil"/>
              <w:left w:val="nil"/>
              <w:bottom w:val="single" w:color="auto" w:sz="4" w:space="0"/>
              <w:right w:val="single" w:color="auto" w:sz="4" w:space="0"/>
            </w:tcBorders>
            <w:shd w:val="clear" w:color="auto" w:fill="auto"/>
            <w:noWrap/>
            <w:vAlign w:val="center"/>
          </w:tcPr>
          <w:p w14:paraId="2B400AC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其他社会保障缴费</w:t>
            </w:r>
          </w:p>
        </w:tc>
        <w:tc>
          <w:tcPr>
            <w:tcW w:w="1470" w:type="dxa"/>
            <w:gridSpan w:val="3"/>
            <w:tcBorders>
              <w:top w:val="nil"/>
              <w:left w:val="nil"/>
              <w:bottom w:val="single" w:color="auto" w:sz="4" w:space="0"/>
              <w:right w:val="single" w:color="auto" w:sz="4" w:space="0"/>
            </w:tcBorders>
            <w:shd w:val="clear" w:color="auto" w:fill="auto"/>
            <w:noWrap/>
            <w:vAlign w:val="center"/>
          </w:tcPr>
          <w:p w14:paraId="1020BB4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1.64</w:t>
            </w:r>
          </w:p>
        </w:tc>
        <w:tc>
          <w:tcPr>
            <w:tcW w:w="900" w:type="dxa"/>
            <w:tcBorders>
              <w:top w:val="nil"/>
              <w:left w:val="nil"/>
              <w:bottom w:val="single" w:color="auto" w:sz="4" w:space="0"/>
              <w:right w:val="single" w:color="auto" w:sz="4" w:space="0"/>
            </w:tcBorders>
            <w:shd w:val="clear" w:color="auto" w:fill="auto"/>
            <w:noWrap/>
            <w:vAlign w:val="center"/>
          </w:tcPr>
          <w:p w14:paraId="7F7B95F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30211</w:t>
            </w:r>
          </w:p>
        </w:tc>
        <w:tc>
          <w:tcPr>
            <w:tcW w:w="2205" w:type="dxa"/>
            <w:gridSpan w:val="3"/>
            <w:tcBorders>
              <w:top w:val="nil"/>
              <w:left w:val="nil"/>
              <w:bottom w:val="single" w:color="auto" w:sz="4" w:space="0"/>
              <w:right w:val="single" w:color="auto" w:sz="4" w:space="0"/>
            </w:tcBorders>
            <w:shd w:val="clear" w:color="auto" w:fill="auto"/>
            <w:noWrap/>
            <w:vAlign w:val="center"/>
          </w:tcPr>
          <w:p w14:paraId="00B7310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差旅费</w:t>
            </w:r>
          </w:p>
        </w:tc>
        <w:tc>
          <w:tcPr>
            <w:tcW w:w="1050" w:type="dxa"/>
            <w:gridSpan w:val="3"/>
            <w:tcBorders>
              <w:top w:val="nil"/>
              <w:left w:val="nil"/>
              <w:bottom w:val="single" w:color="auto" w:sz="4" w:space="0"/>
              <w:right w:val="single" w:color="auto" w:sz="4" w:space="0"/>
            </w:tcBorders>
            <w:shd w:val="clear" w:color="auto" w:fill="auto"/>
            <w:noWrap/>
            <w:vAlign w:val="center"/>
          </w:tcPr>
          <w:p w14:paraId="311A1F0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4.97</w:t>
            </w:r>
          </w:p>
        </w:tc>
        <w:tc>
          <w:tcPr>
            <w:tcW w:w="960" w:type="dxa"/>
            <w:gridSpan w:val="2"/>
            <w:tcBorders>
              <w:top w:val="nil"/>
              <w:left w:val="nil"/>
              <w:bottom w:val="single" w:color="auto" w:sz="4" w:space="0"/>
              <w:right w:val="single" w:color="auto" w:sz="4" w:space="0"/>
            </w:tcBorders>
            <w:shd w:val="clear" w:color="auto" w:fill="auto"/>
            <w:noWrap/>
            <w:vAlign w:val="center"/>
          </w:tcPr>
          <w:p w14:paraId="7B781DE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31008</w:t>
            </w:r>
          </w:p>
        </w:tc>
        <w:tc>
          <w:tcPr>
            <w:tcW w:w="4020" w:type="dxa"/>
            <w:gridSpan w:val="6"/>
            <w:tcBorders>
              <w:top w:val="nil"/>
              <w:left w:val="nil"/>
              <w:bottom w:val="single" w:color="auto" w:sz="4" w:space="0"/>
              <w:right w:val="single" w:color="auto" w:sz="4" w:space="0"/>
            </w:tcBorders>
            <w:shd w:val="clear" w:color="auto" w:fill="auto"/>
            <w:noWrap/>
            <w:vAlign w:val="center"/>
          </w:tcPr>
          <w:p w14:paraId="0C1777C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物资储备</w:t>
            </w:r>
          </w:p>
        </w:tc>
        <w:tc>
          <w:tcPr>
            <w:tcW w:w="921" w:type="dxa"/>
            <w:gridSpan w:val="3"/>
            <w:tcBorders>
              <w:top w:val="nil"/>
              <w:left w:val="nil"/>
              <w:bottom w:val="single" w:color="auto" w:sz="4" w:space="0"/>
              <w:right w:val="single" w:color="auto" w:sz="4" w:space="0"/>
            </w:tcBorders>
            <w:shd w:val="clear" w:color="auto" w:fill="auto"/>
            <w:noWrap/>
            <w:vAlign w:val="center"/>
          </w:tcPr>
          <w:p w14:paraId="5A25171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3FF041B2">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A2F9E4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30113</w:t>
            </w:r>
          </w:p>
        </w:tc>
        <w:tc>
          <w:tcPr>
            <w:tcW w:w="3240" w:type="dxa"/>
            <w:gridSpan w:val="3"/>
            <w:tcBorders>
              <w:top w:val="nil"/>
              <w:left w:val="nil"/>
              <w:bottom w:val="single" w:color="auto" w:sz="4" w:space="0"/>
              <w:right w:val="single" w:color="auto" w:sz="4" w:space="0"/>
            </w:tcBorders>
            <w:shd w:val="clear" w:color="auto" w:fill="auto"/>
            <w:noWrap/>
            <w:vAlign w:val="center"/>
          </w:tcPr>
          <w:p w14:paraId="6BCBDC4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住房公积金</w:t>
            </w:r>
          </w:p>
        </w:tc>
        <w:tc>
          <w:tcPr>
            <w:tcW w:w="1470" w:type="dxa"/>
            <w:gridSpan w:val="3"/>
            <w:tcBorders>
              <w:top w:val="nil"/>
              <w:left w:val="nil"/>
              <w:bottom w:val="single" w:color="auto" w:sz="4" w:space="0"/>
              <w:right w:val="single" w:color="auto" w:sz="4" w:space="0"/>
            </w:tcBorders>
            <w:shd w:val="clear" w:color="auto" w:fill="auto"/>
            <w:noWrap/>
            <w:vAlign w:val="center"/>
          </w:tcPr>
          <w:p w14:paraId="266A7B2B">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50.80</w:t>
            </w:r>
          </w:p>
        </w:tc>
        <w:tc>
          <w:tcPr>
            <w:tcW w:w="900" w:type="dxa"/>
            <w:tcBorders>
              <w:top w:val="nil"/>
              <w:left w:val="nil"/>
              <w:bottom w:val="single" w:color="auto" w:sz="4" w:space="0"/>
              <w:right w:val="single" w:color="auto" w:sz="4" w:space="0"/>
            </w:tcBorders>
            <w:shd w:val="clear" w:color="auto" w:fill="auto"/>
            <w:noWrap/>
            <w:vAlign w:val="center"/>
          </w:tcPr>
          <w:p w14:paraId="140F6C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30212</w:t>
            </w:r>
          </w:p>
        </w:tc>
        <w:tc>
          <w:tcPr>
            <w:tcW w:w="2205" w:type="dxa"/>
            <w:gridSpan w:val="3"/>
            <w:tcBorders>
              <w:top w:val="nil"/>
              <w:left w:val="nil"/>
              <w:bottom w:val="single" w:color="auto" w:sz="4" w:space="0"/>
              <w:right w:val="single" w:color="auto" w:sz="4" w:space="0"/>
            </w:tcBorders>
            <w:shd w:val="clear" w:color="auto" w:fill="auto"/>
            <w:noWrap/>
            <w:vAlign w:val="center"/>
          </w:tcPr>
          <w:p w14:paraId="383A318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因公出国（境）费用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3578E0DA">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2F5DFA9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31009</w:t>
            </w:r>
          </w:p>
        </w:tc>
        <w:tc>
          <w:tcPr>
            <w:tcW w:w="4020" w:type="dxa"/>
            <w:gridSpan w:val="6"/>
            <w:tcBorders>
              <w:top w:val="nil"/>
              <w:left w:val="nil"/>
              <w:bottom w:val="single" w:color="auto" w:sz="4" w:space="0"/>
              <w:right w:val="single" w:color="auto" w:sz="4" w:space="0"/>
            </w:tcBorders>
            <w:shd w:val="clear" w:color="auto" w:fill="auto"/>
            <w:noWrap/>
            <w:vAlign w:val="center"/>
          </w:tcPr>
          <w:p w14:paraId="26F7D1A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土地补偿</w:t>
            </w:r>
          </w:p>
        </w:tc>
        <w:tc>
          <w:tcPr>
            <w:tcW w:w="921" w:type="dxa"/>
            <w:gridSpan w:val="3"/>
            <w:tcBorders>
              <w:top w:val="nil"/>
              <w:left w:val="nil"/>
              <w:bottom w:val="single" w:color="auto" w:sz="4" w:space="0"/>
              <w:right w:val="single" w:color="auto" w:sz="4" w:space="0"/>
            </w:tcBorders>
            <w:shd w:val="clear" w:color="auto" w:fill="auto"/>
            <w:noWrap/>
            <w:vAlign w:val="center"/>
          </w:tcPr>
          <w:p w14:paraId="7E893FC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541705CE">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7B97504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30114</w:t>
            </w:r>
          </w:p>
        </w:tc>
        <w:tc>
          <w:tcPr>
            <w:tcW w:w="3240" w:type="dxa"/>
            <w:gridSpan w:val="3"/>
            <w:tcBorders>
              <w:top w:val="nil"/>
              <w:left w:val="nil"/>
              <w:bottom w:val="single" w:color="auto" w:sz="4" w:space="0"/>
              <w:right w:val="single" w:color="auto" w:sz="4" w:space="0"/>
            </w:tcBorders>
            <w:shd w:val="clear" w:color="auto" w:fill="auto"/>
            <w:noWrap/>
            <w:vAlign w:val="center"/>
          </w:tcPr>
          <w:p w14:paraId="5CB2851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医疗费</w:t>
            </w:r>
          </w:p>
        </w:tc>
        <w:tc>
          <w:tcPr>
            <w:tcW w:w="1470" w:type="dxa"/>
            <w:gridSpan w:val="3"/>
            <w:tcBorders>
              <w:top w:val="nil"/>
              <w:left w:val="nil"/>
              <w:bottom w:val="single" w:color="auto" w:sz="4" w:space="0"/>
              <w:right w:val="single" w:color="auto" w:sz="4" w:space="0"/>
            </w:tcBorders>
            <w:shd w:val="clear" w:color="auto" w:fill="auto"/>
            <w:noWrap/>
            <w:vAlign w:val="center"/>
          </w:tcPr>
          <w:p w14:paraId="6F71B4CC">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4403426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30213</w:t>
            </w:r>
          </w:p>
        </w:tc>
        <w:tc>
          <w:tcPr>
            <w:tcW w:w="2205" w:type="dxa"/>
            <w:gridSpan w:val="3"/>
            <w:tcBorders>
              <w:top w:val="nil"/>
              <w:left w:val="nil"/>
              <w:bottom w:val="single" w:color="auto" w:sz="4" w:space="0"/>
              <w:right w:val="single" w:color="auto" w:sz="4" w:space="0"/>
            </w:tcBorders>
            <w:shd w:val="clear" w:color="auto" w:fill="auto"/>
            <w:noWrap/>
            <w:vAlign w:val="center"/>
          </w:tcPr>
          <w:p w14:paraId="1B76B69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维修（护）费</w:t>
            </w:r>
          </w:p>
        </w:tc>
        <w:tc>
          <w:tcPr>
            <w:tcW w:w="1050" w:type="dxa"/>
            <w:gridSpan w:val="3"/>
            <w:tcBorders>
              <w:top w:val="nil"/>
              <w:left w:val="nil"/>
              <w:bottom w:val="single" w:color="auto" w:sz="4" w:space="0"/>
              <w:right w:val="single" w:color="auto" w:sz="4" w:space="0"/>
            </w:tcBorders>
            <w:shd w:val="clear" w:color="auto" w:fill="auto"/>
            <w:noWrap/>
            <w:vAlign w:val="center"/>
          </w:tcPr>
          <w:p w14:paraId="777C5EF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102.12</w:t>
            </w:r>
          </w:p>
        </w:tc>
        <w:tc>
          <w:tcPr>
            <w:tcW w:w="960" w:type="dxa"/>
            <w:gridSpan w:val="2"/>
            <w:tcBorders>
              <w:top w:val="nil"/>
              <w:left w:val="nil"/>
              <w:bottom w:val="single" w:color="auto" w:sz="4" w:space="0"/>
              <w:right w:val="single" w:color="auto" w:sz="4" w:space="0"/>
            </w:tcBorders>
            <w:shd w:val="clear" w:color="auto" w:fill="auto"/>
            <w:noWrap/>
            <w:vAlign w:val="center"/>
          </w:tcPr>
          <w:p w14:paraId="6714973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31010</w:t>
            </w:r>
          </w:p>
        </w:tc>
        <w:tc>
          <w:tcPr>
            <w:tcW w:w="4020" w:type="dxa"/>
            <w:gridSpan w:val="6"/>
            <w:tcBorders>
              <w:top w:val="nil"/>
              <w:left w:val="nil"/>
              <w:bottom w:val="single" w:color="auto" w:sz="4" w:space="0"/>
              <w:right w:val="single" w:color="auto" w:sz="4" w:space="0"/>
            </w:tcBorders>
            <w:shd w:val="clear" w:color="auto" w:fill="auto"/>
            <w:noWrap/>
            <w:vAlign w:val="center"/>
          </w:tcPr>
          <w:p w14:paraId="019E05F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安置补助</w:t>
            </w:r>
          </w:p>
        </w:tc>
        <w:tc>
          <w:tcPr>
            <w:tcW w:w="921" w:type="dxa"/>
            <w:gridSpan w:val="3"/>
            <w:tcBorders>
              <w:top w:val="nil"/>
              <w:left w:val="nil"/>
              <w:bottom w:val="single" w:color="auto" w:sz="4" w:space="0"/>
              <w:right w:val="single" w:color="auto" w:sz="4" w:space="0"/>
            </w:tcBorders>
            <w:shd w:val="clear" w:color="auto" w:fill="auto"/>
            <w:noWrap/>
            <w:vAlign w:val="center"/>
          </w:tcPr>
          <w:p w14:paraId="40F3490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57FE66D6">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96D2B9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30199</w:t>
            </w:r>
          </w:p>
        </w:tc>
        <w:tc>
          <w:tcPr>
            <w:tcW w:w="3240" w:type="dxa"/>
            <w:gridSpan w:val="3"/>
            <w:tcBorders>
              <w:top w:val="nil"/>
              <w:left w:val="nil"/>
              <w:bottom w:val="single" w:color="auto" w:sz="4" w:space="0"/>
              <w:right w:val="single" w:color="auto" w:sz="4" w:space="0"/>
            </w:tcBorders>
            <w:shd w:val="clear" w:color="auto" w:fill="auto"/>
            <w:noWrap/>
            <w:vAlign w:val="center"/>
          </w:tcPr>
          <w:p w14:paraId="60FF7AC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其他工资福利支出</w:t>
            </w:r>
          </w:p>
        </w:tc>
        <w:tc>
          <w:tcPr>
            <w:tcW w:w="1470" w:type="dxa"/>
            <w:gridSpan w:val="3"/>
            <w:tcBorders>
              <w:top w:val="nil"/>
              <w:left w:val="nil"/>
              <w:bottom w:val="single" w:color="auto" w:sz="4" w:space="0"/>
              <w:right w:val="single" w:color="auto" w:sz="4" w:space="0"/>
            </w:tcBorders>
            <w:shd w:val="clear" w:color="auto" w:fill="auto"/>
            <w:noWrap/>
            <w:vAlign w:val="center"/>
          </w:tcPr>
          <w:p w14:paraId="54C376E7">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9.81</w:t>
            </w:r>
          </w:p>
        </w:tc>
        <w:tc>
          <w:tcPr>
            <w:tcW w:w="900" w:type="dxa"/>
            <w:tcBorders>
              <w:top w:val="nil"/>
              <w:left w:val="nil"/>
              <w:bottom w:val="single" w:color="auto" w:sz="4" w:space="0"/>
              <w:right w:val="single" w:color="auto" w:sz="4" w:space="0"/>
            </w:tcBorders>
            <w:shd w:val="clear" w:color="auto" w:fill="auto"/>
            <w:noWrap/>
            <w:vAlign w:val="center"/>
          </w:tcPr>
          <w:p w14:paraId="77F0E6B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30214</w:t>
            </w:r>
          </w:p>
        </w:tc>
        <w:tc>
          <w:tcPr>
            <w:tcW w:w="2205" w:type="dxa"/>
            <w:gridSpan w:val="3"/>
            <w:tcBorders>
              <w:top w:val="nil"/>
              <w:left w:val="nil"/>
              <w:bottom w:val="single" w:color="auto" w:sz="4" w:space="0"/>
              <w:right w:val="single" w:color="auto" w:sz="4" w:space="0"/>
            </w:tcBorders>
            <w:shd w:val="clear" w:color="auto" w:fill="auto"/>
            <w:noWrap/>
            <w:vAlign w:val="center"/>
          </w:tcPr>
          <w:p w14:paraId="76342EC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租赁费</w:t>
            </w:r>
          </w:p>
        </w:tc>
        <w:tc>
          <w:tcPr>
            <w:tcW w:w="1050" w:type="dxa"/>
            <w:gridSpan w:val="3"/>
            <w:tcBorders>
              <w:top w:val="nil"/>
              <w:left w:val="nil"/>
              <w:bottom w:val="single" w:color="auto" w:sz="4" w:space="0"/>
              <w:right w:val="single" w:color="auto" w:sz="4" w:space="0"/>
            </w:tcBorders>
            <w:shd w:val="clear" w:color="auto" w:fill="auto"/>
            <w:noWrap/>
            <w:vAlign w:val="center"/>
          </w:tcPr>
          <w:p w14:paraId="00CFA6E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2D1EE31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31011</w:t>
            </w:r>
          </w:p>
        </w:tc>
        <w:tc>
          <w:tcPr>
            <w:tcW w:w="4020" w:type="dxa"/>
            <w:gridSpan w:val="6"/>
            <w:tcBorders>
              <w:top w:val="nil"/>
              <w:left w:val="nil"/>
              <w:bottom w:val="single" w:color="auto" w:sz="4" w:space="0"/>
              <w:right w:val="single" w:color="auto" w:sz="4" w:space="0"/>
            </w:tcBorders>
            <w:shd w:val="clear" w:color="auto" w:fill="auto"/>
            <w:noWrap/>
            <w:vAlign w:val="center"/>
          </w:tcPr>
          <w:p w14:paraId="26B6423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地上附着物和青苗补偿</w:t>
            </w:r>
          </w:p>
        </w:tc>
        <w:tc>
          <w:tcPr>
            <w:tcW w:w="921" w:type="dxa"/>
            <w:gridSpan w:val="3"/>
            <w:tcBorders>
              <w:top w:val="nil"/>
              <w:left w:val="nil"/>
              <w:bottom w:val="single" w:color="auto" w:sz="4" w:space="0"/>
              <w:right w:val="single" w:color="auto" w:sz="4" w:space="0"/>
            </w:tcBorders>
            <w:shd w:val="clear" w:color="auto" w:fill="auto"/>
            <w:noWrap/>
            <w:vAlign w:val="center"/>
          </w:tcPr>
          <w:p w14:paraId="35C915A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6255E0EA">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4EECAB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w:t>
            </w:r>
          </w:p>
        </w:tc>
        <w:tc>
          <w:tcPr>
            <w:tcW w:w="3240" w:type="dxa"/>
            <w:gridSpan w:val="3"/>
            <w:tcBorders>
              <w:top w:val="nil"/>
              <w:left w:val="nil"/>
              <w:bottom w:val="single" w:color="auto" w:sz="4" w:space="0"/>
              <w:right w:val="single" w:color="auto" w:sz="4" w:space="0"/>
            </w:tcBorders>
            <w:shd w:val="clear" w:color="auto" w:fill="auto"/>
            <w:noWrap/>
            <w:vAlign w:val="center"/>
          </w:tcPr>
          <w:p w14:paraId="4A6C062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对个人和家庭的补助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395D752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16,762.46</w:t>
            </w:r>
          </w:p>
        </w:tc>
        <w:tc>
          <w:tcPr>
            <w:tcW w:w="900" w:type="dxa"/>
            <w:tcBorders>
              <w:top w:val="nil"/>
              <w:left w:val="nil"/>
              <w:bottom w:val="single" w:color="auto" w:sz="4" w:space="0"/>
              <w:right w:val="single" w:color="auto" w:sz="4" w:space="0"/>
            </w:tcBorders>
            <w:shd w:val="clear" w:color="auto" w:fill="auto"/>
            <w:noWrap/>
            <w:vAlign w:val="center"/>
          </w:tcPr>
          <w:p w14:paraId="1C60B14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30215</w:t>
            </w:r>
          </w:p>
        </w:tc>
        <w:tc>
          <w:tcPr>
            <w:tcW w:w="2205" w:type="dxa"/>
            <w:gridSpan w:val="3"/>
            <w:tcBorders>
              <w:top w:val="nil"/>
              <w:left w:val="nil"/>
              <w:bottom w:val="single" w:color="auto" w:sz="4" w:space="0"/>
              <w:right w:val="single" w:color="auto" w:sz="4" w:space="0"/>
            </w:tcBorders>
            <w:shd w:val="clear" w:color="auto" w:fill="auto"/>
            <w:noWrap/>
            <w:vAlign w:val="center"/>
          </w:tcPr>
          <w:p w14:paraId="06AA0C4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会议费</w:t>
            </w:r>
          </w:p>
        </w:tc>
        <w:tc>
          <w:tcPr>
            <w:tcW w:w="1050" w:type="dxa"/>
            <w:gridSpan w:val="3"/>
            <w:tcBorders>
              <w:top w:val="nil"/>
              <w:left w:val="nil"/>
              <w:bottom w:val="single" w:color="auto" w:sz="4" w:space="0"/>
              <w:right w:val="single" w:color="auto" w:sz="4" w:space="0"/>
            </w:tcBorders>
            <w:shd w:val="clear" w:color="auto" w:fill="auto"/>
            <w:noWrap/>
            <w:vAlign w:val="center"/>
          </w:tcPr>
          <w:p w14:paraId="7158D40B">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1A6769B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31012</w:t>
            </w:r>
          </w:p>
        </w:tc>
        <w:tc>
          <w:tcPr>
            <w:tcW w:w="4020" w:type="dxa"/>
            <w:gridSpan w:val="6"/>
            <w:tcBorders>
              <w:top w:val="nil"/>
              <w:left w:val="nil"/>
              <w:bottom w:val="single" w:color="auto" w:sz="4" w:space="0"/>
              <w:right w:val="single" w:color="auto" w:sz="4" w:space="0"/>
            </w:tcBorders>
            <w:shd w:val="clear" w:color="auto" w:fill="auto"/>
            <w:noWrap/>
            <w:vAlign w:val="center"/>
          </w:tcPr>
          <w:p w14:paraId="71DD902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拆迁补偿</w:t>
            </w:r>
          </w:p>
        </w:tc>
        <w:tc>
          <w:tcPr>
            <w:tcW w:w="921" w:type="dxa"/>
            <w:gridSpan w:val="3"/>
            <w:tcBorders>
              <w:top w:val="nil"/>
              <w:left w:val="nil"/>
              <w:bottom w:val="single" w:color="auto" w:sz="4" w:space="0"/>
              <w:right w:val="single" w:color="auto" w:sz="4" w:space="0"/>
            </w:tcBorders>
            <w:shd w:val="clear" w:color="auto" w:fill="auto"/>
            <w:noWrap/>
            <w:vAlign w:val="center"/>
          </w:tcPr>
          <w:p w14:paraId="05CA18D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10B7813E">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46014C0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30301</w:t>
            </w:r>
          </w:p>
        </w:tc>
        <w:tc>
          <w:tcPr>
            <w:tcW w:w="3240" w:type="dxa"/>
            <w:gridSpan w:val="3"/>
            <w:tcBorders>
              <w:top w:val="nil"/>
              <w:left w:val="nil"/>
              <w:bottom w:val="single" w:color="auto" w:sz="4" w:space="0"/>
              <w:right w:val="single" w:color="auto" w:sz="4" w:space="0"/>
            </w:tcBorders>
            <w:shd w:val="clear" w:color="auto" w:fill="auto"/>
            <w:noWrap/>
            <w:vAlign w:val="center"/>
          </w:tcPr>
          <w:p w14:paraId="3F3E02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离休费</w:t>
            </w:r>
          </w:p>
        </w:tc>
        <w:tc>
          <w:tcPr>
            <w:tcW w:w="1470" w:type="dxa"/>
            <w:gridSpan w:val="3"/>
            <w:tcBorders>
              <w:top w:val="nil"/>
              <w:left w:val="nil"/>
              <w:bottom w:val="single" w:color="auto" w:sz="4" w:space="0"/>
              <w:right w:val="single" w:color="auto" w:sz="4" w:space="0"/>
            </w:tcBorders>
            <w:shd w:val="clear" w:color="auto" w:fill="auto"/>
            <w:noWrap/>
            <w:vAlign w:val="center"/>
          </w:tcPr>
          <w:p w14:paraId="6A8962B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4B89827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30216</w:t>
            </w:r>
          </w:p>
        </w:tc>
        <w:tc>
          <w:tcPr>
            <w:tcW w:w="2205" w:type="dxa"/>
            <w:gridSpan w:val="3"/>
            <w:tcBorders>
              <w:top w:val="nil"/>
              <w:left w:val="nil"/>
              <w:bottom w:val="single" w:color="auto" w:sz="4" w:space="0"/>
              <w:right w:val="single" w:color="auto" w:sz="4" w:space="0"/>
            </w:tcBorders>
            <w:shd w:val="clear" w:color="auto" w:fill="auto"/>
            <w:noWrap/>
            <w:vAlign w:val="center"/>
          </w:tcPr>
          <w:p w14:paraId="7C63695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培训费</w:t>
            </w:r>
          </w:p>
        </w:tc>
        <w:tc>
          <w:tcPr>
            <w:tcW w:w="1050" w:type="dxa"/>
            <w:gridSpan w:val="3"/>
            <w:tcBorders>
              <w:top w:val="nil"/>
              <w:left w:val="nil"/>
              <w:bottom w:val="single" w:color="auto" w:sz="4" w:space="0"/>
              <w:right w:val="single" w:color="auto" w:sz="4" w:space="0"/>
            </w:tcBorders>
            <w:shd w:val="clear" w:color="auto" w:fill="auto"/>
            <w:noWrap/>
            <w:vAlign w:val="center"/>
          </w:tcPr>
          <w:p w14:paraId="064FBAC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0.06</w:t>
            </w:r>
          </w:p>
        </w:tc>
        <w:tc>
          <w:tcPr>
            <w:tcW w:w="960" w:type="dxa"/>
            <w:gridSpan w:val="2"/>
            <w:tcBorders>
              <w:top w:val="nil"/>
              <w:left w:val="nil"/>
              <w:bottom w:val="single" w:color="auto" w:sz="4" w:space="0"/>
              <w:right w:val="single" w:color="auto" w:sz="4" w:space="0"/>
            </w:tcBorders>
            <w:shd w:val="clear" w:color="auto" w:fill="auto"/>
            <w:noWrap/>
            <w:vAlign w:val="center"/>
          </w:tcPr>
          <w:p w14:paraId="3E8A8AB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31013</w:t>
            </w:r>
          </w:p>
        </w:tc>
        <w:tc>
          <w:tcPr>
            <w:tcW w:w="4020" w:type="dxa"/>
            <w:gridSpan w:val="6"/>
            <w:tcBorders>
              <w:top w:val="nil"/>
              <w:left w:val="nil"/>
              <w:bottom w:val="single" w:color="auto" w:sz="4" w:space="0"/>
              <w:right w:val="single" w:color="auto" w:sz="4" w:space="0"/>
            </w:tcBorders>
            <w:shd w:val="clear" w:color="auto" w:fill="auto"/>
            <w:noWrap/>
            <w:vAlign w:val="center"/>
          </w:tcPr>
          <w:p w14:paraId="70D36A1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公务用车购置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03A2CACC">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7B6F9F1C">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A060F6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30302</w:t>
            </w:r>
          </w:p>
        </w:tc>
        <w:tc>
          <w:tcPr>
            <w:tcW w:w="3240" w:type="dxa"/>
            <w:gridSpan w:val="3"/>
            <w:tcBorders>
              <w:top w:val="nil"/>
              <w:left w:val="nil"/>
              <w:bottom w:val="single" w:color="auto" w:sz="4" w:space="0"/>
              <w:right w:val="single" w:color="auto" w:sz="4" w:space="0"/>
            </w:tcBorders>
            <w:shd w:val="clear" w:color="auto" w:fill="auto"/>
            <w:noWrap/>
            <w:vAlign w:val="center"/>
          </w:tcPr>
          <w:p w14:paraId="6D933CB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退休费</w:t>
            </w:r>
          </w:p>
        </w:tc>
        <w:tc>
          <w:tcPr>
            <w:tcW w:w="1470" w:type="dxa"/>
            <w:gridSpan w:val="3"/>
            <w:tcBorders>
              <w:top w:val="nil"/>
              <w:left w:val="nil"/>
              <w:bottom w:val="single" w:color="auto" w:sz="4" w:space="0"/>
              <w:right w:val="single" w:color="auto" w:sz="4" w:space="0"/>
            </w:tcBorders>
            <w:shd w:val="clear" w:color="auto" w:fill="auto"/>
            <w:noWrap/>
            <w:vAlign w:val="center"/>
          </w:tcPr>
          <w:p w14:paraId="0FF4001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769EB7B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30217</w:t>
            </w:r>
          </w:p>
        </w:tc>
        <w:tc>
          <w:tcPr>
            <w:tcW w:w="2205" w:type="dxa"/>
            <w:gridSpan w:val="3"/>
            <w:tcBorders>
              <w:top w:val="nil"/>
              <w:left w:val="nil"/>
              <w:bottom w:val="single" w:color="auto" w:sz="4" w:space="0"/>
              <w:right w:val="single" w:color="auto" w:sz="4" w:space="0"/>
            </w:tcBorders>
            <w:shd w:val="clear" w:color="auto" w:fill="auto"/>
            <w:noWrap/>
            <w:vAlign w:val="center"/>
          </w:tcPr>
          <w:p w14:paraId="7FB83B9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公务接待费</w:t>
            </w:r>
          </w:p>
        </w:tc>
        <w:tc>
          <w:tcPr>
            <w:tcW w:w="1050" w:type="dxa"/>
            <w:gridSpan w:val="3"/>
            <w:tcBorders>
              <w:top w:val="nil"/>
              <w:left w:val="nil"/>
              <w:bottom w:val="single" w:color="auto" w:sz="4" w:space="0"/>
              <w:right w:val="single" w:color="auto" w:sz="4" w:space="0"/>
            </w:tcBorders>
            <w:shd w:val="clear" w:color="auto" w:fill="auto"/>
            <w:noWrap/>
            <w:vAlign w:val="center"/>
          </w:tcPr>
          <w:p w14:paraId="719C753C">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0.15</w:t>
            </w:r>
          </w:p>
        </w:tc>
        <w:tc>
          <w:tcPr>
            <w:tcW w:w="960" w:type="dxa"/>
            <w:gridSpan w:val="2"/>
            <w:tcBorders>
              <w:top w:val="nil"/>
              <w:left w:val="nil"/>
              <w:bottom w:val="single" w:color="auto" w:sz="4" w:space="0"/>
              <w:right w:val="single" w:color="auto" w:sz="4" w:space="0"/>
            </w:tcBorders>
            <w:shd w:val="clear" w:color="auto" w:fill="auto"/>
            <w:noWrap/>
            <w:vAlign w:val="center"/>
          </w:tcPr>
          <w:p w14:paraId="5C28637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31019</w:t>
            </w:r>
          </w:p>
        </w:tc>
        <w:tc>
          <w:tcPr>
            <w:tcW w:w="4020" w:type="dxa"/>
            <w:gridSpan w:val="6"/>
            <w:tcBorders>
              <w:top w:val="nil"/>
              <w:left w:val="nil"/>
              <w:bottom w:val="single" w:color="auto" w:sz="4" w:space="0"/>
              <w:right w:val="single" w:color="auto" w:sz="4" w:space="0"/>
            </w:tcBorders>
            <w:shd w:val="clear" w:color="auto" w:fill="auto"/>
            <w:noWrap/>
            <w:vAlign w:val="center"/>
          </w:tcPr>
          <w:p w14:paraId="2EE891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其他交通工具购置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7B7A809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56207C3A">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6458F16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30303</w:t>
            </w:r>
          </w:p>
        </w:tc>
        <w:tc>
          <w:tcPr>
            <w:tcW w:w="3240" w:type="dxa"/>
            <w:gridSpan w:val="3"/>
            <w:tcBorders>
              <w:top w:val="nil"/>
              <w:left w:val="nil"/>
              <w:bottom w:val="single" w:color="auto" w:sz="4" w:space="0"/>
              <w:right w:val="single" w:color="auto" w:sz="4" w:space="0"/>
            </w:tcBorders>
            <w:shd w:val="clear" w:color="auto" w:fill="auto"/>
            <w:noWrap/>
            <w:vAlign w:val="center"/>
          </w:tcPr>
          <w:p w14:paraId="7A4C3C5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退职（役）费</w:t>
            </w:r>
          </w:p>
        </w:tc>
        <w:tc>
          <w:tcPr>
            <w:tcW w:w="1470" w:type="dxa"/>
            <w:gridSpan w:val="3"/>
            <w:tcBorders>
              <w:top w:val="nil"/>
              <w:left w:val="nil"/>
              <w:bottom w:val="single" w:color="auto" w:sz="4" w:space="0"/>
              <w:right w:val="single" w:color="auto" w:sz="4" w:space="0"/>
            </w:tcBorders>
            <w:shd w:val="clear" w:color="auto" w:fill="auto"/>
            <w:noWrap/>
            <w:vAlign w:val="center"/>
          </w:tcPr>
          <w:p w14:paraId="51A952B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0FD173C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30218</w:t>
            </w:r>
          </w:p>
        </w:tc>
        <w:tc>
          <w:tcPr>
            <w:tcW w:w="2205" w:type="dxa"/>
            <w:gridSpan w:val="3"/>
            <w:tcBorders>
              <w:top w:val="nil"/>
              <w:left w:val="nil"/>
              <w:bottom w:val="single" w:color="auto" w:sz="4" w:space="0"/>
              <w:right w:val="single" w:color="auto" w:sz="4" w:space="0"/>
            </w:tcBorders>
            <w:shd w:val="clear" w:color="auto" w:fill="auto"/>
            <w:noWrap/>
            <w:vAlign w:val="center"/>
          </w:tcPr>
          <w:p w14:paraId="15F78C3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专用材料费</w:t>
            </w:r>
          </w:p>
        </w:tc>
        <w:tc>
          <w:tcPr>
            <w:tcW w:w="1050" w:type="dxa"/>
            <w:gridSpan w:val="3"/>
            <w:tcBorders>
              <w:top w:val="nil"/>
              <w:left w:val="nil"/>
              <w:bottom w:val="single" w:color="auto" w:sz="4" w:space="0"/>
              <w:right w:val="single" w:color="auto" w:sz="4" w:space="0"/>
            </w:tcBorders>
            <w:shd w:val="clear" w:color="auto" w:fill="auto"/>
            <w:noWrap/>
            <w:vAlign w:val="center"/>
          </w:tcPr>
          <w:p w14:paraId="4B1F23A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5E3E606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31021</w:t>
            </w:r>
          </w:p>
        </w:tc>
        <w:tc>
          <w:tcPr>
            <w:tcW w:w="4020" w:type="dxa"/>
            <w:gridSpan w:val="6"/>
            <w:tcBorders>
              <w:top w:val="nil"/>
              <w:left w:val="nil"/>
              <w:bottom w:val="single" w:color="auto" w:sz="4" w:space="0"/>
              <w:right w:val="single" w:color="auto" w:sz="4" w:space="0"/>
            </w:tcBorders>
            <w:shd w:val="clear" w:color="auto" w:fill="auto"/>
            <w:noWrap/>
            <w:vAlign w:val="center"/>
          </w:tcPr>
          <w:p w14:paraId="74AB04F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文物和陈列品购置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6DC8DED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75788E50">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4425872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30304</w:t>
            </w:r>
          </w:p>
        </w:tc>
        <w:tc>
          <w:tcPr>
            <w:tcW w:w="3240" w:type="dxa"/>
            <w:gridSpan w:val="3"/>
            <w:tcBorders>
              <w:top w:val="nil"/>
              <w:left w:val="nil"/>
              <w:bottom w:val="single" w:color="auto" w:sz="4" w:space="0"/>
              <w:right w:val="single" w:color="auto" w:sz="4" w:space="0"/>
            </w:tcBorders>
            <w:shd w:val="clear" w:color="auto" w:fill="auto"/>
            <w:noWrap/>
            <w:vAlign w:val="center"/>
          </w:tcPr>
          <w:p w14:paraId="3992D75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抚恤金</w:t>
            </w:r>
          </w:p>
        </w:tc>
        <w:tc>
          <w:tcPr>
            <w:tcW w:w="1470" w:type="dxa"/>
            <w:gridSpan w:val="3"/>
            <w:tcBorders>
              <w:top w:val="nil"/>
              <w:left w:val="nil"/>
              <w:bottom w:val="single" w:color="auto" w:sz="4" w:space="0"/>
              <w:right w:val="single" w:color="auto" w:sz="4" w:space="0"/>
            </w:tcBorders>
            <w:shd w:val="clear" w:color="auto" w:fill="auto"/>
            <w:noWrap/>
            <w:vAlign w:val="center"/>
          </w:tcPr>
          <w:p w14:paraId="061210E8">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29.80</w:t>
            </w:r>
          </w:p>
        </w:tc>
        <w:tc>
          <w:tcPr>
            <w:tcW w:w="900" w:type="dxa"/>
            <w:tcBorders>
              <w:top w:val="nil"/>
              <w:left w:val="nil"/>
              <w:bottom w:val="single" w:color="auto" w:sz="4" w:space="0"/>
              <w:right w:val="single" w:color="auto" w:sz="4" w:space="0"/>
            </w:tcBorders>
            <w:shd w:val="clear" w:color="auto" w:fill="auto"/>
            <w:noWrap/>
            <w:vAlign w:val="center"/>
          </w:tcPr>
          <w:p w14:paraId="4709417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30224</w:t>
            </w:r>
          </w:p>
        </w:tc>
        <w:tc>
          <w:tcPr>
            <w:tcW w:w="2205" w:type="dxa"/>
            <w:gridSpan w:val="3"/>
            <w:tcBorders>
              <w:top w:val="nil"/>
              <w:left w:val="nil"/>
              <w:bottom w:val="single" w:color="auto" w:sz="4" w:space="0"/>
              <w:right w:val="single" w:color="auto" w:sz="4" w:space="0"/>
            </w:tcBorders>
            <w:shd w:val="clear" w:color="auto" w:fill="auto"/>
            <w:noWrap/>
            <w:vAlign w:val="center"/>
          </w:tcPr>
          <w:p w14:paraId="3B5C1DF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被装购置费</w:t>
            </w:r>
          </w:p>
        </w:tc>
        <w:tc>
          <w:tcPr>
            <w:tcW w:w="1050" w:type="dxa"/>
            <w:gridSpan w:val="3"/>
            <w:tcBorders>
              <w:top w:val="nil"/>
              <w:left w:val="nil"/>
              <w:bottom w:val="single" w:color="auto" w:sz="4" w:space="0"/>
              <w:right w:val="single" w:color="auto" w:sz="4" w:space="0"/>
            </w:tcBorders>
            <w:shd w:val="clear" w:color="auto" w:fill="auto"/>
            <w:noWrap/>
            <w:vAlign w:val="center"/>
          </w:tcPr>
          <w:p w14:paraId="5138791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05E7D37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31022</w:t>
            </w:r>
          </w:p>
        </w:tc>
        <w:tc>
          <w:tcPr>
            <w:tcW w:w="4020" w:type="dxa"/>
            <w:gridSpan w:val="6"/>
            <w:tcBorders>
              <w:top w:val="nil"/>
              <w:left w:val="nil"/>
              <w:bottom w:val="single" w:color="auto" w:sz="4" w:space="0"/>
              <w:right w:val="single" w:color="auto" w:sz="4" w:space="0"/>
            </w:tcBorders>
            <w:shd w:val="clear" w:color="auto" w:fill="auto"/>
            <w:noWrap/>
            <w:vAlign w:val="center"/>
          </w:tcPr>
          <w:p w14:paraId="0F5CA3B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无形资产购置</w:t>
            </w:r>
          </w:p>
        </w:tc>
        <w:tc>
          <w:tcPr>
            <w:tcW w:w="921" w:type="dxa"/>
            <w:gridSpan w:val="3"/>
            <w:tcBorders>
              <w:top w:val="nil"/>
              <w:left w:val="nil"/>
              <w:bottom w:val="single" w:color="auto" w:sz="4" w:space="0"/>
              <w:right w:val="single" w:color="auto" w:sz="4" w:space="0"/>
            </w:tcBorders>
            <w:shd w:val="clear" w:color="auto" w:fill="auto"/>
            <w:noWrap/>
            <w:vAlign w:val="center"/>
          </w:tcPr>
          <w:p w14:paraId="63610636">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41B54545">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7FAB27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30305</w:t>
            </w:r>
          </w:p>
        </w:tc>
        <w:tc>
          <w:tcPr>
            <w:tcW w:w="3240" w:type="dxa"/>
            <w:gridSpan w:val="3"/>
            <w:tcBorders>
              <w:top w:val="nil"/>
              <w:left w:val="nil"/>
              <w:bottom w:val="single" w:color="auto" w:sz="4" w:space="0"/>
              <w:right w:val="single" w:color="auto" w:sz="4" w:space="0"/>
            </w:tcBorders>
            <w:shd w:val="clear" w:color="auto" w:fill="auto"/>
            <w:noWrap/>
            <w:vAlign w:val="center"/>
          </w:tcPr>
          <w:p w14:paraId="549BD79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生活补助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11B59B99">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15,268.39</w:t>
            </w:r>
          </w:p>
        </w:tc>
        <w:tc>
          <w:tcPr>
            <w:tcW w:w="900" w:type="dxa"/>
            <w:tcBorders>
              <w:top w:val="nil"/>
              <w:left w:val="nil"/>
              <w:bottom w:val="single" w:color="auto" w:sz="4" w:space="0"/>
              <w:right w:val="single" w:color="auto" w:sz="4" w:space="0"/>
            </w:tcBorders>
            <w:shd w:val="clear" w:color="auto" w:fill="auto"/>
            <w:noWrap/>
            <w:vAlign w:val="center"/>
          </w:tcPr>
          <w:p w14:paraId="7536176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30225</w:t>
            </w:r>
          </w:p>
        </w:tc>
        <w:tc>
          <w:tcPr>
            <w:tcW w:w="2205" w:type="dxa"/>
            <w:gridSpan w:val="3"/>
            <w:tcBorders>
              <w:top w:val="nil"/>
              <w:left w:val="nil"/>
              <w:bottom w:val="single" w:color="auto" w:sz="4" w:space="0"/>
              <w:right w:val="single" w:color="auto" w:sz="4" w:space="0"/>
            </w:tcBorders>
            <w:shd w:val="clear" w:color="auto" w:fill="auto"/>
            <w:noWrap/>
            <w:vAlign w:val="center"/>
          </w:tcPr>
          <w:p w14:paraId="3E8A5F6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专用燃料费</w:t>
            </w:r>
          </w:p>
        </w:tc>
        <w:tc>
          <w:tcPr>
            <w:tcW w:w="1050" w:type="dxa"/>
            <w:gridSpan w:val="3"/>
            <w:tcBorders>
              <w:top w:val="nil"/>
              <w:left w:val="nil"/>
              <w:bottom w:val="single" w:color="auto" w:sz="4" w:space="0"/>
              <w:right w:val="single" w:color="auto" w:sz="4" w:space="0"/>
            </w:tcBorders>
            <w:shd w:val="clear" w:color="auto" w:fill="auto"/>
            <w:noWrap/>
            <w:vAlign w:val="center"/>
          </w:tcPr>
          <w:p w14:paraId="143428F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300872B1">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31099</w:t>
            </w:r>
          </w:p>
        </w:tc>
        <w:tc>
          <w:tcPr>
            <w:tcW w:w="4020" w:type="dxa"/>
            <w:gridSpan w:val="6"/>
            <w:tcBorders>
              <w:top w:val="nil"/>
              <w:left w:val="nil"/>
              <w:bottom w:val="single" w:color="auto" w:sz="4" w:space="0"/>
              <w:right w:val="single" w:color="auto" w:sz="4" w:space="0"/>
            </w:tcBorders>
            <w:shd w:val="clear" w:color="auto" w:fill="auto"/>
            <w:noWrap/>
            <w:vAlign w:val="center"/>
          </w:tcPr>
          <w:p w14:paraId="3C34E67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其他资本性支出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7AE1A34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6047DEAA">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5B1D146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30306</w:t>
            </w:r>
          </w:p>
        </w:tc>
        <w:tc>
          <w:tcPr>
            <w:tcW w:w="3240" w:type="dxa"/>
            <w:gridSpan w:val="3"/>
            <w:tcBorders>
              <w:top w:val="nil"/>
              <w:left w:val="nil"/>
              <w:bottom w:val="single" w:color="auto" w:sz="4" w:space="0"/>
              <w:right w:val="single" w:color="auto" w:sz="4" w:space="0"/>
            </w:tcBorders>
            <w:shd w:val="clear" w:color="auto" w:fill="auto"/>
            <w:noWrap/>
            <w:vAlign w:val="center"/>
          </w:tcPr>
          <w:p w14:paraId="6B33060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救济费</w:t>
            </w:r>
          </w:p>
        </w:tc>
        <w:tc>
          <w:tcPr>
            <w:tcW w:w="1470" w:type="dxa"/>
            <w:gridSpan w:val="3"/>
            <w:tcBorders>
              <w:top w:val="nil"/>
              <w:left w:val="nil"/>
              <w:bottom w:val="single" w:color="auto" w:sz="4" w:space="0"/>
              <w:right w:val="single" w:color="auto" w:sz="4" w:space="0"/>
            </w:tcBorders>
            <w:shd w:val="clear" w:color="auto" w:fill="auto"/>
            <w:noWrap/>
            <w:vAlign w:val="center"/>
          </w:tcPr>
          <w:p w14:paraId="43F319A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24E96B0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30226</w:t>
            </w:r>
          </w:p>
        </w:tc>
        <w:tc>
          <w:tcPr>
            <w:tcW w:w="2205" w:type="dxa"/>
            <w:gridSpan w:val="3"/>
            <w:tcBorders>
              <w:top w:val="nil"/>
              <w:left w:val="nil"/>
              <w:bottom w:val="single" w:color="auto" w:sz="4" w:space="0"/>
              <w:right w:val="single" w:color="auto" w:sz="4" w:space="0"/>
            </w:tcBorders>
            <w:shd w:val="clear" w:color="auto" w:fill="auto"/>
            <w:noWrap/>
            <w:vAlign w:val="center"/>
          </w:tcPr>
          <w:p w14:paraId="3995163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劳务费</w:t>
            </w:r>
          </w:p>
        </w:tc>
        <w:tc>
          <w:tcPr>
            <w:tcW w:w="1050" w:type="dxa"/>
            <w:gridSpan w:val="3"/>
            <w:tcBorders>
              <w:top w:val="nil"/>
              <w:left w:val="nil"/>
              <w:bottom w:val="single" w:color="auto" w:sz="4" w:space="0"/>
              <w:right w:val="single" w:color="auto" w:sz="4" w:space="0"/>
            </w:tcBorders>
            <w:shd w:val="clear" w:color="auto" w:fill="auto"/>
            <w:noWrap/>
            <w:vAlign w:val="center"/>
          </w:tcPr>
          <w:p w14:paraId="5666CD9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0.09</w:t>
            </w:r>
          </w:p>
        </w:tc>
        <w:tc>
          <w:tcPr>
            <w:tcW w:w="960" w:type="dxa"/>
            <w:gridSpan w:val="2"/>
            <w:tcBorders>
              <w:top w:val="nil"/>
              <w:left w:val="nil"/>
              <w:bottom w:val="single" w:color="auto" w:sz="4" w:space="0"/>
              <w:right w:val="single" w:color="auto" w:sz="4" w:space="0"/>
            </w:tcBorders>
            <w:shd w:val="clear" w:color="auto" w:fill="auto"/>
            <w:noWrap/>
            <w:vAlign w:val="center"/>
          </w:tcPr>
          <w:p w14:paraId="046BD11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w:t>
            </w:r>
          </w:p>
        </w:tc>
        <w:tc>
          <w:tcPr>
            <w:tcW w:w="4020" w:type="dxa"/>
            <w:gridSpan w:val="6"/>
            <w:tcBorders>
              <w:top w:val="nil"/>
              <w:left w:val="nil"/>
              <w:bottom w:val="single" w:color="auto" w:sz="4" w:space="0"/>
              <w:right w:val="single" w:color="auto" w:sz="4" w:space="0"/>
            </w:tcBorders>
            <w:shd w:val="clear" w:color="auto" w:fill="auto"/>
            <w:noWrap/>
            <w:vAlign w:val="center"/>
          </w:tcPr>
          <w:p w14:paraId="738DE6C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其他支出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76DCF72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0895313B">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7088A93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30307</w:t>
            </w:r>
          </w:p>
        </w:tc>
        <w:tc>
          <w:tcPr>
            <w:tcW w:w="3240" w:type="dxa"/>
            <w:gridSpan w:val="3"/>
            <w:tcBorders>
              <w:top w:val="nil"/>
              <w:left w:val="nil"/>
              <w:bottom w:val="single" w:color="auto" w:sz="4" w:space="0"/>
              <w:right w:val="single" w:color="auto" w:sz="4" w:space="0"/>
            </w:tcBorders>
            <w:shd w:val="clear" w:color="auto" w:fill="auto"/>
            <w:noWrap/>
            <w:vAlign w:val="center"/>
          </w:tcPr>
          <w:p w14:paraId="68D25CA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医疗费补助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0120BD13">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3.00</w:t>
            </w:r>
          </w:p>
        </w:tc>
        <w:tc>
          <w:tcPr>
            <w:tcW w:w="900" w:type="dxa"/>
            <w:tcBorders>
              <w:top w:val="nil"/>
              <w:left w:val="nil"/>
              <w:bottom w:val="single" w:color="auto" w:sz="4" w:space="0"/>
              <w:right w:val="single" w:color="auto" w:sz="4" w:space="0"/>
            </w:tcBorders>
            <w:shd w:val="clear" w:color="auto" w:fill="auto"/>
            <w:noWrap/>
            <w:vAlign w:val="center"/>
          </w:tcPr>
          <w:p w14:paraId="1010751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30227</w:t>
            </w:r>
          </w:p>
        </w:tc>
        <w:tc>
          <w:tcPr>
            <w:tcW w:w="2205" w:type="dxa"/>
            <w:gridSpan w:val="3"/>
            <w:tcBorders>
              <w:top w:val="nil"/>
              <w:left w:val="nil"/>
              <w:bottom w:val="single" w:color="auto" w:sz="4" w:space="0"/>
              <w:right w:val="single" w:color="auto" w:sz="4" w:space="0"/>
            </w:tcBorders>
            <w:shd w:val="clear" w:color="auto" w:fill="auto"/>
            <w:noWrap/>
            <w:vAlign w:val="center"/>
          </w:tcPr>
          <w:p w14:paraId="0E63EE3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委托业务费</w:t>
            </w:r>
          </w:p>
        </w:tc>
        <w:tc>
          <w:tcPr>
            <w:tcW w:w="1050" w:type="dxa"/>
            <w:gridSpan w:val="3"/>
            <w:tcBorders>
              <w:top w:val="nil"/>
              <w:left w:val="nil"/>
              <w:bottom w:val="single" w:color="auto" w:sz="4" w:space="0"/>
              <w:right w:val="single" w:color="auto" w:sz="4" w:space="0"/>
            </w:tcBorders>
            <w:shd w:val="clear" w:color="auto" w:fill="auto"/>
            <w:noWrap/>
            <w:vAlign w:val="center"/>
          </w:tcPr>
          <w:p w14:paraId="12000EA1">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136.42</w:t>
            </w:r>
          </w:p>
        </w:tc>
        <w:tc>
          <w:tcPr>
            <w:tcW w:w="960" w:type="dxa"/>
            <w:gridSpan w:val="2"/>
            <w:tcBorders>
              <w:top w:val="nil"/>
              <w:left w:val="nil"/>
              <w:bottom w:val="single" w:color="auto" w:sz="4" w:space="0"/>
              <w:right w:val="single" w:color="auto" w:sz="4" w:space="0"/>
            </w:tcBorders>
            <w:shd w:val="clear" w:color="auto" w:fill="auto"/>
            <w:noWrap/>
            <w:vAlign w:val="center"/>
          </w:tcPr>
          <w:p w14:paraId="6B1A7AF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39906</w:t>
            </w:r>
          </w:p>
        </w:tc>
        <w:tc>
          <w:tcPr>
            <w:tcW w:w="4020" w:type="dxa"/>
            <w:gridSpan w:val="6"/>
            <w:tcBorders>
              <w:top w:val="nil"/>
              <w:left w:val="nil"/>
              <w:bottom w:val="single" w:color="auto" w:sz="4" w:space="0"/>
              <w:right w:val="single" w:color="auto" w:sz="4" w:space="0"/>
            </w:tcBorders>
            <w:shd w:val="clear" w:color="auto" w:fill="auto"/>
            <w:noWrap/>
            <w:vAlign w:val="center"/>
          </w:tcPr>
          <w:p w14:paraId="358311BA">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赠与</w:t>
            </w:r>
          </w:p>
        </w:tc>
        <w:tc>
          <w:tcPr>
            <w:tcW w:w="921" w:type="dxa"/>
            <w:gridSpan w:val="3"/>
            <w:tcBorders>
              <w:top w:val="nil"/>
              <w:left w:val="nil"/>
              <w:bottom w:val="single" w:color="auto" w:sz="4" w:space="0"/>
              <w:right w:val="single" w:color="auto" w:sz="4" w:space="0"/>
            </w:tcBorders>
            <w:shd w:val="clear" w:color="auto" w:fill="auto"/>
            <w:noWrap/>
            <w:vAlign w:val="center"/>
          </w:tcPr>
          <w:p w14:paraId="6164C43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00B81B67">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3F393DD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30308</w:t>
            </w:r>
          </w:p>
        </w:tc>
        <w:tc>
          <w:tcPr>
            <w:tcW w:w="3240" w:type="dxa"/>
            <w:gridSpan w:val="3"/>
            <w:tcBorders>
              <w:top w:val="nil"/>
              <w:left w:val="nil"/>
              <w:bottom w:val="single" w:color="auto" w:sz="4" w:space="0"/>
              <w:right w:val="single" w:color="auto" w:sz="4" w:space="0"/>
            </w:tcBorders>
            <w:shd w:val="clear" w:color="auto" w:fill="auto"/>
            <w:noWrap/>
            <w:vAlign w:val="center"/>
          </w:tcPr>
          <w:p w14:paraId="78C03EF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助学金</w:t>
            </w:r>
          </w:p>
        </w:tc>
        <w:tc>
          <w:tcPr>
            <w:tcW w:w="1470" w:type="dxa"/>
            <w:gridSpan w:val="3"/>
            <w:tcBorders>
              <w:top w:val="nil"/>
              <w:left w:val="nil"/>
              <w:bottom w:val="single" w:color="auto" w:sz="4" w:space="0"/>
              <w:right w:val="single" w:color="auto" w:sz="4" w:space="0"/>
            </w:tcBorders>
            <w:shd w:val="clear" w:color="auto" w:fill="auto"/>
            <w:noWrap/>
            <w:vAlign w:val="center"/>
          </w:tcPr>
          <w:p w14:paraId="4BEE762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6B810E0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30228</w:t>
            </w:r>
          </w:p>
        </w:tc>
        <w:tc>
          <w:tcPr>
            <w:tcW w:w="2205" w:type="dxa"/>
            <w:gridSpan w:val="3"/>
            <w:tcBorders>
              <w:top w:val="nil"/>
              <w:left w:val="nil"/>
              <w:bottom w:val="single" w:color="auto" w:sz="4" w:space="0"/>
              <w:right w:val="single" w:color="auto" w:sz="4" w:space="0"/>
            </w:tcBorders>
            <w:shd w:val="clear" w:color="auto" w:fill="auto"/>
            <w:noWrap/>
            <w:vAlign w:val="center"/>
          </w:tcPr>
          <w:p w14:paraId="6CCD4E8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工会经费</w:t>
            </w:r>
          </w:p>
        </w:tc>
        <w:tc>
          <w:tcPr>
            <w:tcW w:w="1050" w:type="dxa"/>
            <w:gridSpan w:val="3"/>
            <w:tcBorders>
              <w:top w:val="nil"/>
              <w:left w:val="nil"/>
              <w:bottom w:val="single" w:color="auto" w:sz="4" w:space="0"/>
              <w:right w:val="single" w:color="auto" w:sz="4" w:space="0"/>
            </w:tcBorders>
            <w:shd w:val="clear" w:color="auto" w:fill="auto"/>
            <w:noWrap/>
            <w:vAlign w:val="center"/>
          </w:tcPr>
          <w:p w14:paraId="75B27FB0">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1.00</w:t>
            </w:r>
          </w:p>
        </w:tc>
        <w:tc>
          <w:tcPr>
            <w:tcW w:w="960" w:type="dxa"/>
            <w:gridSpan w:val="2"/>
            <w:tcBorders>
              <w:top w:val="nil"/>
              <w:left w:val="nil"/>
              <w:bottom w:val="single" w:color="auto" w:sz="4" w:space="0"/>
              <w:right w:val="single" w:color="auto" w:sz="4" w:space="0"/>
            </w:tcBorders>
            <w:shd w:val="clear" w:color="auto" w:fill="auto"/>
            <w:noWrap/>
            <w:vAlign w:val="center"/>
          </w:tcPr>
          <w:p w14:paraId="1345E45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39907</w:t>
            </w:r>
          </w:p>
        </w:tc>
        <w:tc>
          <w:tcPr>
            <w:tcW w:w="4020" w:type="dxa"/>
            <w:gridSpan w:val="6"/>
            <w:tcBorders>
              <w:top w:val="nil"/>
              <w:left w:val="nil"/>
              <w:bottom w:val="single" w:color="auto" w:sz="4" w:space="0"/>
              <w:right w:val="single" w:color="auto" w:sz="4" w:space="0"/>
            </w:tcBorders>
            <w:shd w:val="clear" w:color="auto" w:fill="auto"/>
            <w:noWrap/>
            <w:vAlign w:val="center"/>
          </w:tcPr>
          <w:p w14:paraId="00B86EA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国家赔偿费用支出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776F80B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6EBB81E2">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2788526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30309</w:t>
            </w:r>
          </w:p>
        </w:tc>
        <w:tc>
          <w:tcPr>
            <w:tcW w:w="3240" w:type="dxa"/>
            <w:gridSpan w:val="3"/>
            <w:tcBorders>
              <w:top w:val="nil"/>
              <w:left w:val="nil"/>
              <w:bottom w:val="single" w:color="auto" w:sz="4" w:space="0"/>
              <w:right w:val="single" w:color="auto" w:sz="4" w:space="0"/>
            </w:tcBorders>
            <w:shd w:val="clear" w:color="auto" w:fill="auto"/>
            <w:noWrap/>
            <w:vAlign w:val="center"/>
          </w:tcPr>
          <w:p w14:paraId="719C42F5">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奖励金</w:t>
            </w:r>
          </w:p>
        </w:tc>
        <w:tc>
          <w:tcPr>
            <w:tcW w:w="1470" w:type="dxa"/>
            <w:gridSpan w:val="3"/>
            <w:tcBorders>
              <w:top w:val="nil"/>
              <w:left w:val="nil"/>
              <w:bottom w:val="single" w:color="auto" w:sz="4" w:space="0"/>
              <w:right w:val="single" w:color="auto" w:sz="4" w:space="0"/>
            </w:tcBorders>
            <w:shd w:val="clear" w:color="auto" w:fill="auto"/>
            <w:noWrap/>
            <w:vAlign w:val="center"/>
          </w:tcPr>
          <w:p w14:paraId="747CC6B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142E2E0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30229</w:t>
            </w:r>
          </w:p>
        </w:tc>
        <w:tc>
          <w:tcPr>
            <w:tcW w:w="2205" w:type="dxa"/>
            <w:gridSpan w:val="3"/>
            <w:tcBorders>
              <w:top w:val="nil"/>
              <w:left w:val="nil"/>
              <w:bottom w:val="single" w:color="auto" w:sz="4" w:space="0"/>
              <w:right w:val="single" w:color="auto" w:sz="4" w:space="0"/>
            </w:tcBorders>
            <w:shd w:val="clear" w:color="auto" w:fill="auto"/>
            <w:noWrap/>
            <w:vAlign w:val="center"/>
          </w:tcPr>
          <w:p w14:paraId="65362CD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福利费</w:t>
            </w:r>
          </w:p>
        </w:tc>
        <w:tc>
          <w:tcPr>
            <w:tcW w:w="1050" w:type="dxa"/>
            <w:gridSpan w:val="3"/>
            <w:tcBorders>
              <w:top w:val="nil"/>
              <w:left w:val="nil"/>
              <w:bottom w:val="single" w:color="auto" w:sz="4" w:space="0"/>
              <w:right w:val="single" w:color="auto" w:sz="4" w:space="0"/>
            </w:tcBorders>
            <w:shd w:val="clear" w:color="auto" w:fill="auto"/>
            <w:noWrap/>
            <w:vAlign w:val="center"/>
          </w:tcPr>
          <w:p w14:paraId="3A12537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2DECAF7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39908</w:t>
            </w:r>
          </w:p>
        </w:tc>
        <w:tc>
          <w:tcPr>
            <w:tcW w:w="4020" w:type="dxa"/>
            <w:gridSpan w:val="6"/>
            <w:tcBorders>
              <w:top w:val="nil"/>
              <w:left w:val="nil"/>
              <w:bottom w:val="single" w:color="auto" w:sz="4" w:space="0"/>
              <w:right w:val="single" w:color="auto" w:sz="4" w:space="0"/>
            </w:tcBorders>
            <w:shd w:val="clear" w:color="auto" w:fill="auto"/>
            <w:noWrap/>
            <w:vAlign w:val="center"/>
          </w:tcPr>
          <w:p w14:paraId="4A62EC76">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对民间非营利组织和群众性自治组织补贴</w:t>
            </w:r>
          </w:p>
        </w:tc>
        <w:tc>
          <w:tcPr>
            <w:tcW w:w="921" w:type="dxa"/>
            <w:gridSpan w:val="3"/>
            <w:tcBorders>
              <w:top w:val="nil"/>
              <w:left w:val="nil"/>
              <w:bottom w:val="single" w:color="auto" w:sz="4" w:space="0"/>
              <w:right w:val="single" w:color="auto" w:sz="4" w:space="0"/>
            </w:tcBorders>
            <w:shd w:val="clear" w:color="auto" w:fill="auto"/>
            <w:noWrap/>
            <w:vAlign w:val="center"/>
          </w:tcPr>
          <w:p w14:paraId="054B1B27">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4296F492">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0A13063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30310</w:t>
            </w:r>
          </w:p>
        </w:tc>
        <w:tc>
          <w:tcPr>
            <w:tcW w:w="3240" w:type="dxa"/>
            <w:gridSpan w:val="3"/>
            <w:tcBorders>
              <w:top w:val="nil"/>
              <w:left w:val="nil"/>
              <w:bottom w:val="single" w:color="auto" w:sz="4" w:space="0"/>
              <w:right w:val="single" w:color="auto" w:sz="4" w:space="0"/>
            </w:tcBorders>
            <w:shd w:val="clear" w:color="auto" w:fill="auto"/>
            <w:noWrap/>
            <w:vAlign w:val="center"/>
          </w:tcPr>
          <w:p w14:paraId="4C97B4C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个人农业生产补贴</w:t>
            </w:r>
          </w:p>
        </w:tc>
        <w:tc>
          <w:tcPr>
            <w:tcW w:w="1470" w:type="dxa"/>
            <w:gridSpan w:val="3"/>
            <w:tcBorders>
              <w:top w:val="nil"/>
              <w:left w:val="nil"/>
              <w:bottom w:val="single" w:color="auto" w:sz="4" w:space="0"/>
              <w:right w:val="single" w:color="auto" w:sz="4" w:space="0"/>
            </w:tcBorders>
            <w:shd w:val="clear" w:color="auto" w:fill="auto"/>
            <w:noWrap/>
            <w:vAlign w:val="center"/>
          </w:tcPr>
          <w:p w14:paraId="4E1F0AA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68D07447">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30231</w:t>
            </w:r>
          </w:p>
        </w:tc>
        <w:tc>
          <w:tcPr>
            <w:tcW w:w="2205" w:type="dxa"/>
            <w:gridSpan w:val="3"/>
            <w:tcBorders>
              <w:top w:val="nil"/>
              <w:left w:val="nil"/>
              <w:bottom w:val="single" w:color="auto" w:sz="4" w:space="0"/>
              <w:right w:val="single" w:color="auto" w:sz="4" w:space="0"/>
            </w:tcBorders>
            <w:shd w:val="clear" w:color="auto" w:fill="auto"/>
            <w:noWrap/>
            <w:vAlign w:val="center"/>
          </w:tcPr>
          <w:p w14:paraId="6B9863B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公务用车运行维护费</w:t>
            </w:r>
          </w:p>
        </w:tc>
        <w:tc>
          <w:tcPr>
            <w:tcW w:w="1050" w:type="dxa"/>
            <w:gridSpan w:val="3"/>
            <w:tcBorders>
              <w:top w:val="nil"/>
              <w:left w:val="nil"/>
              <w:bottom w:val="single" w:color="auto" w:sz="4" w:space="0"/>
              <w:right w:val="single" w:color="auto" w:sz="4" w:space="0"/>
            </w:tcBorders>
            <w:shd w:val="clear" w:color="auto" w:fill="auto"/>
            <w:noWrap/>
            <w:vAlign w:val="center"/>
          </w:tcPr>
          <w:p w14:paraId="7C38D7C5">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6C08C560">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39999</w:t>
            </w:r>
          </w:p>
        </w:tc>
        <w:tc>
          <w:tcPr>
            <w:tcW w:w="4020" w:type="dxa"/>
            <w:gridSpan w:val="6"/>
            <w:tcBorders>
              <w:top w:val="nil"/>
              <w:left w:val="nil"/>
              <w:bottom w:val="single" w:color="auto" w:sz="4" w:space="0"/>
              <w:right w:val="single" w:color="auto" w:sz="4" w:space="0"/>
            </w:tcBorders>
            <w:shd w:val="clear" w:color="auto" w:fill="auto"/>
            <w:noWrap/>
            <w:vAlign w:val="center"/>
          </w:tcPr>
          <w:p w14:paraId="68FD46AD">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其他支出</w:t>
            </w:r>
          </w:p>
        </w:tc>
        <w:tc>
          <w:tcPr>
            <w:tcW w:w="921" w:type="dxa"/>
            <w:gridSpan w:val="3"/>
            <w:tcBorders>
              <w:top w:val="nil"/>
              <w:left w:val="nil"/>
              <w:bottom w:val="single" w:color="auto" w:sz="4" w:space="0"/>
              <w:right w:val="single" w:color="auto" w:sz="4" w:space="0"/>
            </w:tcBorders>
            <w:shd w:val="clear" w:color="auto" w:fill="auto"/>
            <w:noWrap/>
            <w:vAlign w:val="center"/>
          </w:tcPr>
          <w:p w14:paraId="294E6F5F">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1D7117AD">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15B98253">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30311</w:t>
            </w:r>
          </w:p>
        </w:tc>
        <w:tc>
          <w:tcPr>
            <w:tcW w:w="3240" w:type="dxa"/>
            <w:gridSpan w:val="3"/>
            <w:tcBorders>
              <w:top w:val="nil"/>
              <w:left w:val="nil"/>
              <w:bottom w:val="single" w:color="auto" w:sz="4" w:space="0"/>
              <w:right w:val="single" w:color="auto" w:sz="4" w:space="0"/>
            </w:tcBorders>
            <w:shd w:val="clear" w:color="auto" w:fill="auto"/>
            <w:noWrap/>
            <w:vAlign w:val="center"/>
          </w:tcPr>
          <w:p w14:paraId="6C799954">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代缴社会保险费</w:t>
            </w:r>
          </w:p>
        </w:tc>
        <w:tc>
          <w:tcPr>
            <w:tcW w:w="1470" w:type="dxa"/>
            <w:gridSpan w:val="3"/>
            <w:tcBorders>
              <w:top w:val="nil"/>
              <w:left w:val="nil"/>
              <w:bottom w:val="single" w:color="auto" w:sz="4" w:space="0"/>
              <w:right w:val="single" w:color="auto" w:sz="4" w:space="0"/>
            </w:tcBorders>
            <w:shd w:val="clear" w:color="auto" w:fill="auto"/>
            <w:noWrap/>
            <w:vAlign w:val="center"/>
          </w:tcPr>
          <w:p w14:paraId="3BA52029">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00" w:type="dxa"/>
            <w:tcBorders>
              <w:top w:val="nil"/>
              <w:left w:val="nil"/>
              <w:bottom w:val="single" w:color="auto" w:sz="4" w:space="0"/>
              <w:right w:val="single" w:color="auto" w:sz="4" w:space="0"/>
            </w:tcBorders>
            <w:shd w:val="clear" w:color="auto" w:fill="auto"/>
            <w:noWrap/>
            <w:vAlign w:val="center"/>
          </w:tcPr>
          <w:p w14:paraId="03E377AE">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30239</w:t>
            </w:r>
          </w:p>
        </w:tc>
        <w:tc>
          <w:tcPr>
            <w:tcW w:w="2205" w:type="dxa"/>
            <w:gridSpan w:val="3"/>
            <w:tcBorders>
              <w:top w:val="nil"/>
              <w:left w:val="nil"/>
              <w:bottom w:val="single" w:color="auto" w:sz="4" w:space="0"/>
              <w:right w:val="single" w:color="auto" w:sz="4" w:space="0"/>
            </w:tcBorders>
            <w:shd w:val="clear" w:color="auto" w:fill="auto"/>
            <w:noWrap/>
            <w:vAlign w:val="center"/>
          </w:tcPr>
          <w:p w14:paraId="0FAFFF79">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其他交通费用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0A32F1BD">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37.17</w:t>
            </w:r>
          </w:p>
        </w:tc>
        <w:tc>
          <w:tcPr>
            <w:tcW w:w="960" w:type="dxa"/>
            <w:gridSpan w:val="2"/>
            <w:tcBorders>
              <w:top w:val="nil"/>
              <w:left w:val="nil"/>
              <w:bottom w:val="single" w:color="auto" w:sz="4" w:space="0"/>
              <w:right w:val="single" w:color="auto" w:sz="4" w:space="0"/>
            </w:tcBorders>
            <w:shd w:val="clear" w:color="auto" w:fill="auto"/>
            <w:noWrap/>
            <w:vAlign w:val="center"/>
          </w:tcPr>
          <w:p w14:paraId="4414C8D0">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101DD9E7">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3"/>
            <w:tcBorders>
              <w:top w:val="nil"/>
              <w:left w:val="nil"/>
              <w:bottom w:val="single" w:color="auto" w:sz="4" w:space="0"/>
              <w:right w:val="single" w:color="auto" w:sz="4" w:space="0"/>
            </w:tcBorders>
            <w:shd w:val="clear" w:color="auto" w:fill="auto"/>
            <w:noWrap/>
            <w:vAlign w:val="center"/>
          </w:tcPr>
          <w:p w14:paraId="79D15EC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r>
      <w:tr w14:paraId="21F6CFEF">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6296A14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30399</w:t>
            </w:r>
          </w:p>
        </w:tc>
        <w:tc>
          <w:tcPr>
            <w:tcW w:w="3240" w:type="dxa"/>
            <w:gridSpan w:val="3"/>
            <w:tcBorders>
              <w:top w:val="nil"/>
              <w:left w:val="nil"/>
              <w:bottom w:val="single" w:color="auto" w:sz="4" w:space="0"/>
              <w:right w:val="single" w:color="auto" w:sz="4" w:space="0"/>
            </w:tcBorders>
            <w:shd w:val="clear" w:color="auto" w:fill="auto"/>
            <w:noWrap/>
            <w:vAlign w:val="center"/>
          </w:tcPr>
          <w:p w14:paraId="54FA91DC">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其他对个人和家庭的补助</w:t>
            </w:r>
          </w:p>
        </w:tc>
        <w:tc>
          <w:tcPr>
            <w:tcW w:w="1470" w:type="dxa"/>
            <w:gridSpan w:val="3"/>
            <w:tcBorders>
              <w:top w:val="nil"/>
              <w:left w:val="nil"/>
              <w:bottom w:val="single" w:color="auto" w:sz="4" w:space="0"/>
              <w:right w:val="single" w:color="auto" w:sz="4" w:space="0"/>
            </w:tcBorders>
            <w:shd w:val="clear" w:color="auto" w:fill="auto"/>
            <w:noWrap/>
            <w:vAlign w:val="center"/>
          </w:tcPr>
          <w:p w14:paraId="04507DA2">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1,461.27</w:t>
            </w:r>
          </w:p>
        </w:tc>
        <w:tc>
          <w:tcPr>
            <w:tcW w:w="900" w:type="dxa"/>
            <w:tcBorders>
              <w:top w:val="nil"/>
              <w:left w:val="nil"/>
              <w:bottom w:val="single" w:color="auto" w:sz="4" w:space="0"/>
              <w:right w:val="single" w:color="auto" w:sz="4" w:space="0"/>
            </w:tcBorders>
            <w:shd w:val="clear" w:color="auto" w:fill="auto"/>
            <w:noWrap/>
            <w:vAlign w:val="center"/>
          </w:tcPr>
          <w:p w14:paraId="6E0B35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30240</w:t>
            </w:r>
          </w:p>
        </w:tc>
        <w:tc>
          <w:tcPr>
            <w:tcW w:w="2205" w:type="dxa"/>
            <w:gridSpan w:val="3"/>
            <w:tcBorders>
              <w:top w:val="nil"/>
              <w:left w:val="nil"/>
              <w:bottom w:val="single" w:color="auto" w:sz="4" w:space="0"/>
              <w:right w:val="single" w:color="auto" w:sz="4" w:space="0"/>
            </w:tcBorders>
            <w:shd w:val="clear" w:color="auto" w:fill="auto"/>
            <w:noWrap/>
            <w:vAlign w:val="center"/>
          </w:tcPr>
          <w:p w14:paraId="4ABA24B2">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xml:space="preserve">  税金及附加费用</w:t>
            </w:r>
          </w:p>
        </w:tc>
        <w:tc>
          <w:tcPr>
            <w:tcW w:w="1050" w:type="dxa"/>
            <w:gridSpan w:val="3"/>
            <w:tcBorders>
              <w:top w:val="nil"/>
              <w:left w:val="nil"/>
              <w:bottom w:val="single" w:color="auto" w:sz="4" w:space="0"/>
              <w:right w:val="single" w:color="auto" w:sz="4" w:space="0"/>
            </w:tcBorders>
            <w:shd w:val="clear" w:color="auto" w:fill="auto"/>
            <w:noWrap/>
            <w:vAlign w:val="center"/>
          </w:tcPr>
          <w:p w14:paraId="4650BAF7">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0.00</w:t>
            </w:r>
          </w:p>
        </w:tc>
        <w:tc>
          <w:tcPr>
            <w:tcW w:w="960" w:type="dxa"/>
            <w:gridSpan w:val="2"/>
            <w:tcBorders>
              <w:top w:val="nil"/>
              <w:left w:val="nil"/>
              <w:bottom w:val="single" w:color="auto" w:sz="4" w:space="0"/>
              <w:right w:val="single" w:color="auto" w:sz="4" w:space="0"/>
            </w:tcBorders>
            <w:shd w:val="clear" w:color="auto" w:fill="auto"/>
            <w:noWrap/>
            <w:vAlign w:val="center"/>
          </w:tcPr>
          <w:p w14:paraId="2569B2FF">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00320096">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3"/>
            <w:tcBorders>
              <w:top w:val="nil"/>
              <w:left w:val="nil"/>
              <w:bottom w:val="single" w:color="auto" w:sz="4" w:space="0"/>
              <w:right w:val="single" w:color="auto" w:sz="4" w:space="0"/>
            </w:tcBorders>
            <w:shd w:val="clear" w:color="auto" w:fill="auto"/>
            <w:noWrap/>
            <w:vAlign w:val="center"/>
          </w:tcPr>
          <w:p w14:paraId="4374EB75">
            <w:pPr>
              <w:jc w:val="right"/>
              <w:rPr>
                <w:rFonts w:ascii="仿宋" w:hAnsi="仿宋" w:eastAsia="仿宋" w:cs="宋体"/>
                <w:color w:val="000000"/>
                <w:kern w:val="0"/>
                <w:szCs w:val="20"/>
              </w:rPr>
            </w:pPr>
          </w:p>
        </w:tc>
      </w:tr>
      <w:tr w14:paraId="6DF76941">
        <w:tblPrEx>
          <w:tblCellMar>
            <w:top w:w="0" w:type="dxa"/>
            <w:left w:w="108" w:type="dxa"/>
            <w:bottom w:w="0" w:type="dxa"/>
            <w:right w:w="108" w:type="dxa"/>
          </w:tblCellMar>
        </w:tblPrEx>
        <w:trPr>
          <w:trHeight w:val="284" w:hRule="exact"/>
        </w:trPr>
        <w:tc>
          <w:tcPr>
            <w:tcW w:w="848" w:type="dxa"/>
            <w:tcBorders>
              <w:top w:val="nil"/>
              <w:left w:val="single" w:color="auto" w:sz="4" w:space="0"/>
              <w:bottom w:val="single" w:color="auto" w:sz="4" w:space="0"/>
              <w:right w:val="single" w:color="auto" w:sz="4" w:space="0"/>
            </w:tcBorders>
            <w:shd w:val="clear" w:color="auto" w:fill="auto"/>
            <w:noWrap/>
            <w:vAlign w:val="center"/>
          </w:tcPr>
          <w:p w14:paraId="4D8E807B">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w:t>
            </w:r>
          </w:p>
        </w:tc>
        <w:tc>
          <w:tcPr>
            <w:tcW w:w="3240" w:type="dxa"/>
            <w:gridSpan w:val="3"/>
            <w:tcBorders>
              <w:top w:val="nil"/>
              <w:left w:val="nil"/>
              <w:bottom w:val="single" w:color="auto" w:sz="4" w:space="0"/>
              <w:right w:val="single" w:color="auto" w:sz="4" w:space="0"/>
            </w:tcBorders>
            <w:shd w:val="clear" w:color="auto" w:fill="auto"/>
            <w:noWrap/>
            <w:vAlign w:val="center"/>
          </w:tcPr>
          <w:p w14:paraId="45D93E6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　</w:t>
            </w:r>
          </w:p>
        </w:tc>
        <w:tc>
          <w:tcPr>
            <w:tcW w:w="1470" w:type="dxa"/>
            <w:gridSpan w:val="3"/>
            <w:tcBorders>
              <w:top w:val="nil"/>
              <w:left w:val="nil"/>
              <w:bottom w:val="single" w:color="auto" w:sz="4" w:space="0"/>
              <w:right w:val="single" w:color="auto" w:sz="4" w:space="0"/>
            </w:tcBorders>
            <w:shd w:val="clear" w:color="auto" w:fill="auto"/>
            <w:noWrap/>
            <w:vAlign w:val="center"/>
          </w:tcPr>
          <w:p w14:paraId="27275A43">
            <w:pPr>
              <w:jc w:val="right"/>
              <w:rPr>
                <w:rFonts w:ascii="仿宋" w:hAnsi="仿宋" w:eastAsia="仿宋" w:cs="宋体"/>
                <w:color w:val="000000"/>
                <w:kern w:val="0"/>
                <w:szCs w:val="20"/>
              </w:rPr>
            </w:pPr>
          </w:p>
        </w:tc>
        <w:tc>
          <w:tcPr>
            <w:tcW w:w="900" w:type="dxa"/>
            <w:tcBorders>
              <w:top w:val="nil"/>
              <w:left w:val="nil"/>
              <w:bottom w:val="single" w:color="auto" w:sz="4" w:space="0"/>
              <w:right w:val="single" w:color="auto" w:sz="4" w:space="0"/>
            </w:tcBorders>
            <w:shd w:val="clear" w:color="auto" w:fill="auto"/>
            <w:noWrap/>
            <w:vAlign w:val="center"/>
          </w:tcPr>
          <w:p w14:paraId="2474C2A8">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30299</w:t>
            </w:r>
          </w:p>
        </w:tc>
        <w:tc>
          <w:tcPr>
            <w:tcW w:w="2205" w:type="dxa"/>
            <w:gridSpan w:val="3"/>
            <w:tcBorders>
              <w:top w:val="nil"/>
              <w:left w:val="nil"/>
              <w:bottom w:val="single" w:color="auto" w:sz="4" w:space="0"/>
              <w:right w:val="single" w:color="auto" w:sz="4" w:space="0"/>
            </w:tcBorders>
            <w:shd w:val="clear" w:color="auto" w:fill="auto"/>
            <w:noWrap/>
            <w:vAlign w:val="center"/>
          </w:tcPr>
          <w:p w14:paraId="51FB144F">
            <w:pPr>
              <w:widowControl/>
              <w:jc w:val="left"/>
              <w:rPr>
                <w:rFonts w:ascii="仿宋" w:hAnsi="仿宋" w:eastAsia="仿宋" w:cs="宋体"/>
                <w:color w:val="000000"/>
                <w:kern w:val="0"/>
                <w:szCs w:val="20"/>
              </w:rPr>
            </w:pPr>
            <w:r>
              <w:rPr>
                <w:rFonts w:hint="eastAsia" w:ascii="仿宋" w:hAnsi="仿宋" w:eastAsia="仿宋" w:cs="宋体"/>
                <w:color w:val="000000"/>
                <w:kern w:val="0"/>
                <w:szCs w:val="20"/>
              </w:rPr>
              <w:t>其他商品和服务支出</w:t>
            </w:r>
          </w:p>
        </w:tc>
        <w:tc>
          <w:tcPr>
            <w:tcW w:w="1050" w:type="dxa"/>
            <w:gridSpan w:val="3"/>
            <w:tcBorders>
              <w:top w:val="nil"/>
              <w:left w:val="nil"/>
              <w:bottom w:val="single" w:color="auto" w:sz="4" w:space="0"/>
              <w:right w:val="single" w:color="auto" w:sz="4" w:space="0"/>
            </w:tcBorders>
            <w:shd w:val="clear" w:color="auto" w:fill="auto"/>
            <w:noWrap/>
            <w:vAlign w:val="center"/>
          </w:tcPr>
          <w:p w14:paraId="03C0922C">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36.79</w:t>
            </w:r>
          </w:p>
        </w:tc>
        <w:tc>
          <w:tcPr>
            <w:tcW w:w="960" w:type="dxa"/>
            <w:gridSpan w:val="2"/>
            <w:tcBorders>
              <w:top w:val="nil"/>
              <w:left w:val="nil"/>
              <w:bottom w:val="single" w:color="auto" w:sz="4" w:space="0"/>
              <w:right w:val="single" w:color="auto" w:sz="4" w:space="0"/>
            </w:tcBorders>
            <w:shd w:val="clear" w:color="auto" w:fill="auto"/>
            <w:noWrap/>
            <w:vAlign w:val="center"/>
          </w:tcPr>
          <w:p w14:paraId="625E2956">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4020" w:type="dxa"/>
            <w:gridSpan w:val="6"/>
            <w:tcBorders>
              <w:top w:val="nil"/>
              <w:left w:val="nil"/>
              <w:bottom w:val="single" w:color="auto" w:sz="4" w:space="0"/>
              <w:right w:val="single" w:color="auto" w:sz="4" w:space="0"/>
            </w:tcBorders>
            <w:shd w:val="clear" w:color="auto" w:fill="auto"/>
            <w:noWrap/>
            <w:vAlign w:val="center"/>
          </w:tcPr>
          <w:p w14:paraId="7D686898">
            <w:pPr>
              <w:widowControl/>
              <w:jc w:val="left"/>
              <w:rPr>
                <w:rFonts w:ascii="仿宋" w:hAnsi="仿宋" w:eastAsia="仿宋" w:cs="宋体"/>
                <w:color w:val="000000"/>
                <w:kern w:val="0"/>
                <w:szCs w:val="18"/>
              </w:rPr>
            </w:pPr>
            <w:r>
              <w:rPr>
                <w:rFonts w:hint="eastAsia" w:ascii="仿宋" w:hAnsi="仿宋" w:eastAsia="仿宋" w:cs="宋体"/>
                <w:color w:val="000000"/>
                <w:kern w:val="0"/>
                <w:szCs w:val="18"/>
              </w:rPr>
              <w:t>　</w:t>
            </w:r>
          </w:p>
        </w:tc>
        <w:tc>
          <w:tcPr>
            <w:tcW w:w="921" w:type="dxa"/>
            <w:gridSpan w:val="3"/>
            <w:tcBorders>
              <w:top w:val="nil"/>
              <w:left w:val="nil"/>
              <w:bottom w:val="single" w:color="auto" w:sz="4" w:space="0"/>
              <w:right w:val="single" w:color="auto" w:sz="4" w:space="0"/>
            </w:tcBorders>
            <w:shd w:val="clear" w:color="auto" w:fill="auto"/>
            <w:noWrap/>
            <w:vAlign w:val="center"/>
          </w:tcPr>
          <w:p w14:paraId="4C5AC108">
            <w:pPr>
              <w:jc w:val="right"/>
              <w:rPr>
                <w:rFonts w:ascii="仿宋" w:hAnsi="仿宋" w:eastAsia="仿宋" w:cs="宋体"/>
                <w:color w:val="000000"/>
                <w:kern w:val="0"/>
                <w:szCs w:val="20"/>
              </w:rPr>
            </w:pPr>
          </w:p>
        </w:tc>
      </w:tr>
      <w:tr w14:paraId="0805951C">
        <w:tblPrEx>
          <w:tblCellMar>
            <w:top w:w="0" w:type="dxa"/>
            <w:left w:w="108" w:type="dxa"/>
            <w:bottom w:w="0" w:type="dxa"/>
            <w:right w:w="108" w:type="dxa"/>
          </w:tblCellMar>
        </w:tblPrEx>
        <w:trPr>
          <w:trHeight w:val="284" w:hRule="exact"/>
        </w:trPr>
        <w:tc>
          <w:tcPr>
            <w:tcW w:w="408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D7763A">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人员经费合计</w:t>
            </w:r>
          </w:p>
        </w:tc>
        <w:tc>
          <w:tcPr>
            <w:tcW w:w="1470" w:type="dxa"/>
            <w:gridSpan w:val="3"/>
            <w:tcBorders>
              <w:top w:val="nil"/>
              <w:left w:val="nil"/>
              <w:bottom w:val="single" w:color="auto" w:sz="4" w:space="0"/>
              <w:right w:val="single" w:color="auto" w:sz="4" w:space="0"/>
            </w:tcBorders>
            <w:shd w:val="clear" w:color="auto" w:fill="auto"/>
            <w:noWrap/>
            <w:vAlign w:val="center"/>
          </w:tcPr>
          <w:p w14:paraId="257B53F4">
            <w:pPr>
              <w:widowControl/>
              <w:jc w:val="right"/>
              <w:textAlignment w:val="center"/>
              <w:rPr>
                <w:rFonts w:ascii="仿宋" w:hAnsi="仿宋" w:eastAsia="仿宋" w:cs="宋体"/>
                <w:color w:val="000000"/>
                <w:kern w:val="0"/>
                <w:szCs w:val="20"/>
              </w:rPr>
            </w:pPr>
            <w:r>
              <w:rPr>
                <w:rFonts w:hint="eastAsia" w:ascii="仿宋" w:hAnsi="仿宋" w:eastAsia="仿宋" w:cs="宋体"/>
                <w:color w:val="000000"/>
                <w:kern w:val="0"/>
                <w:sz w:val="22"/>
              </w:rPr>
              <w:t>17,358.68</w:t>
            </w:r>
          </w:p>
        </w:tc>
        <w:tc>
          <w:tcPr>
            <w:tcW w:w="9135" w:type="dxa"/>
            <w:gridSpan w:val="15"/>
            <w:tcBorders>
              <w:top w:val="single" w:color="auto" w:sz="4" w:space="0"/>
              <w:left w:val="nil"/>
              <w:bottom w:val="single" w:color="auto" w:sz="4" w:space="0"/>
              <w:right w:val="single" w:color="auto" w:sz="4" w:space="0"/>
            </w:tcBorders>
            <w:shd w:val="clear" w:color="auto" w:fill="auto"/>
            <w:noWrap/>
            <w:vAlign w:val="center"/>
          </w:tcPr>
          <w:p w14:paraId="68932E1E">
            <w:pPr>
              <w:widowControl/>
              <w:jc w:val="center"/>
              <w:rPr>
                <w:rFonts w:ascii="仿宋" w:hAnsi="仿宋" w:eastAsia="仿宋" w:cs="宋体"/>
                <w:color w:val="000000"/>
                <w:kern w:val="0"/>
                <w:szCs w:val="20"/>
              </w:rPr>
            </w:pPr>
            <w:r>
              <w:rPr>
                <w:rFonts w:hint="eastAsia" w:ascii="仿宋" w:hAnsi="仿宋" w:eastAsia="仿宋" w:cs="宋体"/>
                <w:color w:val="000000"/>
                <w:kern w:val="0"/>
                <w:szCs w:val="20"/>
              </w:rPr>
              <w:t>公用经费合计</w:t>
            </w:r>
          </w:p>
        </w:tc>
        <w:tc>
          <w:tcPr>
            <w:tcW w:w="921" w:type="dxa"/>
            <w:gridSpan w:val="3"/>
            <w:tcBorders>
              <w:top w:val="nil"/>
              <w:left w:val="nil"/>
              <w:bottom w:val="single" w:color="auto" w:sz="4" w:space="0"/>
              <w:right w:val="single" w:color="auto" w:sz="4" w:space="0"/>
            </w:tcBorders>
            <w:shd w:val="clear" w:color="auto" w:fill="auto"/>
            <w:noWrap/>
            <w:vAlign w:val="center"/>
          </w:tcPr>
          <w:p w14:paraId="0BA0827A">
            <w:pPr>
              <w:widowControl/>
              <w:jc w:val="right"/>
              <w:textAlignment w:val="center"/>
              <w:rPr>
                <w:rFonts w:ascii="仿宋" w:hAnsi="仿宋" w:eastAsia="仿宋" w:cs="宋体"/>
                <w:color w:val="000000"/>
                <w:kern w:val="0"/>
                <w:szCs w:val="18"/>
              </w:rPr>
            </w:pPr>
            <w:r>
              <w:rPr>
                <w:rFonts w:hint="eastAsia" w:ascii="仿宋" w:hAnsi="仿宋" w:eastAsia="仿宋" w:cs="宋体"/>
                <w:color w:val="000000"/>
                <w:kern w:val="0"/>
                <w:sz w:val="22"/>
              </w:rPr>
              <w:t>342.74</w:t>
            </w:r>
          </w:p>
        </w:tc>
      </w:tr>
      <w:tr w14:paraId="23E1E75F">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14:paraId="43D41176">
            <w:pPr>
              <w:widowControl/>
              <w:jc w:val="left"/>
              <w:rPr>
                <w:rFonts w:ascii="仿宋" w:hAnsi="仿宋" w:eastAsia="仿宋" w:cs="宋体"/>
                <w:color w:val="000000"/>
                <w:kern w:val="0"/>
                <w:szCs w:val="24"/>
              </w:rPr>
            </w:pPr>
            <w:r>
              <w:rPr>
                <w:rFonts w:hint="eastAsia" w:ascii="仿宋" w:hAnsi="仿宋" w:eastAsia="仿宋" w:cs="宋体"/>
                <w:color w:val="000000"/>
                <w:kern w:val="0"/>
                <w:szCs w:val="24"/>
              </w:rPr>
              <w:t>注：本表反映部门本年度一般公共预算财政拨款基本支出明细情况。</w:t>
            </w:r>
          </w:p>
        </w:tc>
      </w:tr>
      <w:tr w14:paraId="467C85DD">
        <w:tblPrEx>
          <w:tblCellMar>
            <w:top w:w="0" w:type="dxa"/>
            <w:left w:w="108" w:type="dxa"/>
            <w:bottom w:w="0" w:type="dxa"/>
            <w:right w:w="108" w:type="dxa"/>
          </w:tblCellMar>
        </w:tblPrEx>
        <w:trPr>
          <w:gridAfter w:val="1"/>
          <w:wAfter w:w="254" w:type="dxa"/>
          <w:trHeight w:val="690" w:hRule="atLeast"/>
        </w:trPr>
        <w:tc>
          <w:tcPr>
            <w:tcW w:w="15360" w:type="dxa"/>
            <w:gridSpan w:val="24"/>
            <w:tcBorders>
              <w:top w:val="nil"/>
              <w:left w:val="nil"/>
              <w:bottom w:val="nil"/>
              <w:right w:val="nil"/>
            </w:tcBorders>
            <w:shd w:val="clear" w:color="auto" w:fill="FFFFFF"/>
            <w:vAlign w:val="center"/>
          </w:tcPr>
          <w:p w14:paraId="587AC8C1">
            <w:pPr>
              <w:widowControl/>
              <w:ind w:firstLine="3855" w:firstLineChars="1200"/>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政府性基金预算财政拨款收入支出决算表</w:t>
            </w:r>
          </w:p>
        </w:tc>
      </w:tr>
      <w:tr w14:paraId="60CC79E6">
        <w:tblPrEx>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1FFBC8B5">
            <w:pPr>
              <w:jc w:val="center"/>
              <w:rPr>
                <w:rFonts w:ascii="仿宋" w:hAnsi="仿宋" w:eastAsia="仿宋" w:cs="宋体"/>
                <w:color w:val="000000"/>
                <w:sz w:val="20"/>
                <w:szCs w:val="20"/>
              </w:rPr>
            </w:pPr>
          </w:p>
        </w:tc>
        <w:tc>
          <w:tcPr>
            <w:tcW w:w="240" w:type="dxa"/>
            <w:tcBorders>
              <w:top w:val="nil"/>
              <w:left w:val="nil"/>
              <w:bottom w:val="nil"/>
              <w:right w:val="nil"/>
            </w:tcBorders>
            <w:shd w:val="clear" w:color="auto" w:fill="FFFFFF"/>
            <w:vAlign w:val="center"/>
          </w:tcPr>
          <w:p w14:paraId="4968860B">
            <w:pPr>
              <w:jc w:val="center"/>
              <w:rPr>
                <w:rFonts w:ascii="仿宋" w:hAnsi="仿宋" w:eastAsia="仿宋" w:cs="宋体"/>
                <w:color w:val="000000"/>
                <w:sz w:val="20"/>
                <w:szCs w:val="20"/>
              </w:rPr>
            </w:pPr>
          </w:p>
        </w:tc>
        <w:tc>
          <w:tcPr>
            <w:tcW w:w="3850" w:type="dxa"/>
            <w:gridSpan w:val="3"/>
            <w:tcBorders>
              <w:top w:val="nil"/>
              <w:left w:val="nil"/>
              <w:bottom w:val="nil"/>
              <w:right w:val="nil"/>
            </w:tcBorders>
            <w:shd w:val="clear" w:color="auto" w:fill="FFFFFF"/>
            <w:vAlign w:val="center"/>
          </w:tcPr>
          <w:p w14:paraId="34E6BCAD">
            <w:pPr>
              <w:jc w:val="center"/>
              <w:rPr>
                <w:rFonts w:ascii="仿宋" w:hAnsi="仿宋" w:eastAsia="仿宋" w:cs="宋体"/>
                <w:color w:val="000000"/>
                <w:sz w:val="20"/>
                <w:szCs w:val="20"/>
              </w:rPr>
            </w:pPr>
          </w:p>
        </w:tc>
        <w:tc>
          <w:tcPr>
            <w:tcW w:w="2325" w:type="dxa"/>
            <w:gridSpan w:val="4"/>
            <w:tcBorders>
              <w:top w:val="nil"/>
              <w:left w:val="nil"/>
              <w:bottom w:val="nil"/>
              <w:right w:val="nil"/>
            </w:tcBorders>
            <w:shd w:val="clear" w:color="auto" w:fill="FFFFFF"/>
            <w:vAlign w:val="center"/>
          </w:tcPr>
          <w:p w14:paraId="1E8CD90E">
            <w:pPr>
              <w:rPr>
                <w:rFonts w:ascii="仿宋" w:hAnsi="仿宋" w:eastAsia="仿宋" w:cs="宋体"/>
                <w:color w:val="000000"/>
                <w:sz w:val="20"/>
                <w:szCs w:val="20"/>
              </w:rPr>
            </w:pPr>
          </w:p>
        </w:tc>
        <w:tc>
          <w:tcPr>
            <w:tcW w:w="1725" w:type="dxa"/>
            <w:gridSpan w:val="3"/>
            <w:tcBorders>
              <w:top w:val="nil"/>
              <w:left w:val="nil"/>
              <w:bottom w:val="nil"/>
              <w:right w:val="nil"/>
            </w:tcBorders>
            <w:shd w:val="clear" w:color="auto" w:fill="FFFFFF"/>
            <w:vAlign w:val="center"/>
          </w:tcPr>
          <w:p w14:paraId="55D968DC">
            <w:pPr>
              <w:rPr>
                <w:rFonts w:ascii="仿宋" w:hAnsi="仿宋" w:eastAsia="仿宋" w:cs="宋体"/>
                <w:color w:val="000000"/>
                <w:sz w:val="20"/>
                <w:szCs w:val="20"/>
              </w:rPr>
            </w:pPr>
          </w:p>
        </w:tc>
        <w:tc>
          <w:tcPr>
            <w:tcW w:w="1755" w:type="dxa"/>
            <w:gridSpan w:val="4"/>
            <w:tcBorders>
              <w:top w:val="nil"/>
              <w:left w:val="nil"/>
              <w:bottom w:val="nil"/>
              <w:right w:val="nil"/>
            </w:tcBorders>
            <w:shd w:val="clear" w:color="auto" w:fill="FFFFFF"/>
            <w:vAlign w:val="center"/>
          </w:tcPr>
          <w:p w14:paraId="20527E1D">
            <w:pPr>
              <w:rPr>
                <w:rFonts w:ascii="仿宋" w:hAnsi="仿宋" w:eastAsia="仿宋" w:cs="宋体"/>
                <w:color w:val="000000"/>
                <w:sz w:val="20"/>
                <w:szCs w:val="20"/>
              </w:rPr>
            </w:pPr>
          </w:p>
        </w:tc>
        <w:tc>
          <w:tcPr>
            <w:tcW w:w="1590" w:type="dxa"/>
            <w:gridSpan w:val="2"/>
            <w:tcBorders>
              <w:top w:val="nil"/>
              <w:left w:val="nil"/>
              <w:bottom w:val="nil"/>
              <w:right w:val="nil"/>
            </w:tcBorders>
            <w:shd w:val="clear" w:color="auto" w:fill="FFFFFF"/>
            <w:vAlign w:val="center"/>
          </w:tcPr>
          <w:p w14:paraId="6CA062AE">
            <w:pPr>
              <w:rPr>
                <w:rFonts w:ascii="仿宋" w:hAnsi="仿宋" w:eastAsia="仿宋" w:cs="宋体"/>
                <w:color w:val="000000"/>
                <w:sz w:val="20"/>
                <w:szCs w:val="20"/>
              </w:rPr>
            </w:pPr>
          </w:p>
        </w:tc>
        <w:tc>
          <w:tcPr>
            <w:tcW w:w="1725" w:type="dxa"/>
            <w:gridSpan w:val="2"/>
            <w:tcBorders>
              <w:top w:val="nil"/>
              <w:left w:val="nil"/>
              <w:bottom w:val="nil"/>
              <w:right w:val="nil"/>
            </w:tcBorders>
            <w:shd w:val="clear" w:color="auto" w:fill="FFFFFF"/>
            <w:vAlign w:val="center"/>
          </w:tcPr>
          <w:p w14:paraId="1E78ED55">
            <w:pPr>
              <w:rPr>
                <w:rFonts w:ascii="仿宋" w:hAnsi="仿宋" w:eastAsia="仿宋" w:cs="宋体"/>
                <w:color w:val="000000"/>
                <w:sz w:val="20"/>
                <w:szCs w:val="20"/>
              </w:rPr>
            </w:pPr>
          </w:p>
        </w:tc>
        <w:tc>
          <w:tcPr>
            <w:tcW w:w="1147" w:type="dxa"/>
            <w:gridSpan w:val="3"/>
            <w:tcBorders>
              <w:top w:val="nil"/>
              <w:left w:val="nil"/>
              <w:bottom w:val="nil"/>
              <w:right w:val="nil"/>
            </w:tcBorders>
            <w:shd w:val="clear" w:color="auto" w:fill="FFFFFF"/>
            <w:noWrap/>
            <w:vAlign w:val="center"/>
          </w:tcPr>
          <w:p w14:paraId="0D5D44B9">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公开07表</w:t>
            </w:r>
          </w:p>
        </w:tc>
      </w:tr>
      <w:tr w14:paraId="5B204CC5">
        <w:tblPrEx>
          <w:tblCellMar>
            <w:top w:w="0" w:type="dxa"/>
            <w:left w:w="108" w:type="dxa"/>
            <w:bottom w:w="0" w:type="dxa"/>
            <w:right w:w="108" w:type="dxa"/>
          </w:tblCellMar>
        </w:tblPrEx>
        <w:trPr>
          <w:gridAfter w:val="2"/>
          <w:wAfter w:w="494" w:type="dxa"/>
          <w:trHeight w:val="690" w:hRule="atLeast"/>
        </w:trPr>
        <w:tc>
          <w:tcPr>
            <w:tcW w:w="4853" w:type="dxa"/>
            <w:gridSpan w:val="5"/>
            <w:tcBorders>
              <w:top w:val="nil"/>
              <w:left w:val="nil"/>
              <w:bottom w:val="nil"/>
              <w:right w:val="nil"/>
            </w:tcBorders>
            <w:shd w:val="clear" w:color="auto" w:fill="FFFFFF"/>
            <w:noWrap/>
            <w:vAlign w:val="center"/>
          </w:tcPr>
          <w:p w14:paraId="1278EEE9">
            <w:pPr>
              <w:widowControl/>
              <w:jc w:val="distribute"/>
              <w:textAlignment w:val="center"/>
              <w:rPr>
                <w:rFonts w:ascii="仿宋" w:hAnsi="仿宋" w:eastAsia="仿宋" w:cs="宋体"/>
                <w:sz w:val="20"/>
                <w:szCs w:val="20"/>
              </w:rPr>
            </w:pPr>
            <w:r>
              <w:rPr>
                <w:rFonts w:hint="eastAsia" w:ascii="仿宋" w:hAnsi="仿宋" w:eastAsia="仿宋" w:cs="宋体"/>
                <w:color w:val="000000"/>
                <w:kern w:val="0"/>
                <w:sz w:val="20"/>
                <w:szCs w:val="20"/>
              </w:rPr>
              <w:t>部门：溆浦县民政局</w:t>
            </w:r>
          </w:p>
        </w:tc>
        <w:tc>
          <w:tcPr>
            <w:tcW w:w="2325" w:type="dxa"/>
            <w:gridSpan w:val="4"/>
            <w:tcBorders>
              <w:top w:val="nil"/>
              <w:left w:val="nil"/>
              <w:bottom w:val="nil"/>
              <w:right w:val="nil"/>
            </w:tcBorders>
            <w:shd w:val="clear" w:color="auto" w:fill="FFFFFF"/>
            <w:vAlign w:val="center"/>
          </w:tcPr>
          <w:p w14:paraId="076B70B3">
            <w:pPr>
              <w:rPr>
                <w:rFonts w:ascii="仿宋" w:hAnsi="仿宋" w:eastAsia="仿宋" w:cs="宋体"/>
                <w:color w:val="000000"/>
                <w:sz w:val="20"/>
                <w:szCs w:val="20"/>
              </w:rPr>
            </w:pPr>
          </w:p>
        </w:tc>
        <w:tc>
          <w:tcPr>
            <w:tcW w:w="1725" w:type="dxa"/>
            <w:gridSpan w:val="3"/>
            <w:tcBorders>
              <w:top w:val="nil"/>
              <w:left w:val="nil"/>
              <w:bottom w:val="nil"/>
              <w:right w:val="nil"/>
            </w:tcBorders>
            <w:shd w:val="clear" w:color="auto" w:fill="FFFFFF"/>
            <w:vAlign w:val="center"/>
          </w:tcPr>
          <w:p w14:paraId="216626C4">
            <w:pPr>
              <w:rPr>
                <w:rFonts w:ascii="仿宋" w:hAnsi="仿宋" w:eastAsia="仿宋" w:cs="宋体"/>
                <w:color w:val="000000"/>
                <w:sz w:val="20"/>
                <w:szCs w:val="20"/>
              </w:rPr>
            </w:pPr>
          </w:p>
        </w:tc>
        <w:tc>
          <w:tcPr>
            <w:tcW w:w="1755" w:type="dxa"/>
            <w:gridSpan w:val="3"/>
            <w:tcBorders>
              <w:top w:val="nil"/>
              <w:left w:val="nil"/>
              <w:bottom w:val="nil"/>
              <w:right w:val="nil"/>
            </w:tcBorders>
            <w:shd w:val="clear" w:color="auto" w:fill="FFFFFF"/>
            <w:vAlign w:val="center"/>
          </w:tcPr>
          <w:p w14:paraId="629B2FFC">
            <w:pPr>
              <w:rPr>
                <w:rFonts w:ascii="仿宋" w:hAnsi="仿宋" w:eastAsia="仿宋" w:cs="宋体"/>
                <w:color w:val="000000"/>
                <w:sz w:val="20"/>
                <w:szCs w:val="20"/>
              </w:rPr>
            </w:pPr>
          </w:p>
        </w:tc>
        <w:tc>
          <w:tcPr>
            <w:tcW w:w="1590" w:type="dxa"/>
            <w:gridSpan w:val="3"/>
            <w:tcBorders>
              <w:top w:val="nil"/>
              <w:left w:val="nil"/>
              <w:bottom w:val="nil"/>
              <w:right w:val="nil"/>
            </w:tcBorders>
            <w:shd w:val="clear" w:color="auto" w:fill="FFFFFF"/>
            <w:vAlign w:val="center"/>
          </w:tcPr>
          <w:p w14:paraId="1E218B2E">
            <w:pPr>
              <w:rPr>
                <w:rFonts w:ascii="仿宋" w:hAnsi="仿宋" w:eastAsia="仿宋" w:cs="宋体"/>
                <w:color w:val="000000"/>
                <w:sz w:val="20"/>
                <w:szCs w:val="20"/>
              </w:rPr>
            </w:pPr>
          </w:p>
        </w:tc>
        <w:tc>
          <w:tcPr>
            <w:tcW w:w="1725" w:type="dxa"/>
            <w:gridSpan w:val="2"/>
            <w:tcBorders>
              <w:top w:val="nil"/>
              <w:left w:val="nil"/>
              <w:bottom w:val="nil"/>
              <w:right w:val="nil"/>
            </w:tcBorders>
            <w:shd w:val="clear" w:color="auto" w:fill="FFFFFF"/>
            <w:vAlign w:val="center"/>
          </w:tcPr>
          <w:p w14:paraId="3FB52252">
            <w:pPr>
              <w:rPr>
                <w:rFonts w:ascii="仿宋" w:hAnsi="仿宋" w:eastAsia="仿宋" w:cs="宋体"/>
                <w:color w:val="000000"/>
                <w:sz w:val="20"/>
                <w:szCs w:val="20"/>
              </w:rPr>
            </w:pPr>
          </w:p>
        </w:tc>
        <w:tc>
          <w:tcPr>
            <w:tcW w:w="1147" w:type="dxa"/>
            <w:gridSpan w:val="3"/>
            <w:tcBorders>
              <w:top w:val="nil"/>
              <w:left w:val="nil"/>
              <w:bottom w:val="nil"/>
              <w:right w:val="nil"/>
            </w:tcBorders>
            <w:shd w:val="clear" w:color="auto" w:fill="FFFFFF"/>
            <w:noWrap/>
            <w:vAlign w:val="center"/>
          </w:tcPr>
          <w:p w14:paraId="1D0A9B83">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61090881">
        <w:tblPrEx>
          <w:tblCellMar>
            <w:top w:w="0" w:type="dxa"/>
            <w:left w:w="108" w:type="dxa"/>
            <w:bottom w:w="0" w:type="dxa"/>
            <w:right w:w="108" w:type="dxa"/>
          </w:tblCellMar>
        </w:tblPrEx>
        <w:trPr>
          <w:gridAfter w:val="1"/>
          <w:wAfter w:w="254" w:type="dxa"/>
          <w:trHeight w:val="45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65CC4F">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项 </w:t>
            </w:r>
            <w:r>
              <w:rPr>
                <w:rStyle w:val="13"/>
                <w:rFonts w:hint="default" w:ascii="仿宋" w:hAnsi="仿宋" w:eastAsia="仿宋"/>
                <w:b/>
                <w:bCs/>
              </w:rPr>
              <w:t>目</w:t>
            </w:r>
          </w:p>
        </w:tc>
        <w:tc>
          <w:tcPr>
            <w:tcW w:w="23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87462">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年初结转和结余</w:t>
            </w:r>
          </w:p>
        </w:tc>
        <w:tc>
          <w:tcPr>
            <w:tcW w:w="1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F6CE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本年收入</w:t>
            </w:r>
          </w:p>
        </w:tc>
        <w:tc>
          <w:tcPr>
            <w:tcW w:w="50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97C03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本年支出</w:t>
            </w:r>
          </w:p>
        </w:tc>
        <w:tc>
          <w:tcPr>
            <w:tcW w:w="1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CB1D0">
            <w:pPr>
              <w:widowControl/>
              <w:jc w:val="center"/>
              <w:textAlignment w:val="center"/>
              <w:rPr>
                <w:rFonts w:ascii="仿宋" w:hAnsi="仿宋" w:eastAsia="仿宋" w:cs="宋体"/>
                <w:color w:val="000000"/>
                <w:sz w:val="24"/>
                <w:szCs w:val="24"/>
              </w:rPr>
            </w:pPr>
            <w:r>
              <w:rPr>
                <w:rFonts w:hint="eastAsia" w:ascii="仿宋" w:hAnsi="仿宋" w:eastAsia="仿宋" w:cs="宋体"/>
                <w:b/>
                <w:bCs/>
                <w:color w:val="000000"/>
                <w:kern w:val="0"/>
                <w:sz w:val="24"/>
                <w:szCs w:val="24"/>
              </w:rPr>
              <w:t>年末结转和结余</w:t>
            </w:r>
          </w:p>
        </w:tc>
      </w:tr>
      <w:tr w14:paraId="779C01E1">
        <w:tblPrEx>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695B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科目代码</w:t>
            </w:r>
          </w:p>
        </w:tc>
        <w:tc>
          <w:tcPr>
            <w:tcW w:w="38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6459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科目名称</w:t>
            </w: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7772">
            <w:pPr>
              <w:jc w:val="center"/>
              <w:rPr>
                <w:rFonts w:ascii="仿宋" w:hAnsi="仿宋" w:eastAsia="仿宋" w:cs="宋体"/>
                <w:b/>
                <w:bCs/>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6C68">
            <w:pPr>
              <w:jc w:val="center"/>
              <w:rPr>
                <w:rFonts w:ascii="仿宋" w:hAnsi="仿宋" w:eastAsia="仿宋" w:cs="宋体"/>
                <w:b/>
                <w:bCs/>
                <w:color w:val="000000"/>
                <w:sz w:val="24"/>
                <w:szCs w:val="24"/>
              </w:rPr>
            </w:pPr>
          </w:p>
        </w:tc>
        <w:tc>
          <w:tcPr>
            <w:tcW w:w="175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E1404">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小计</w:t>
            </w:r>
          </w:p>
        </w:tc>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4811B">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基本支出  </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8DF26">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项目支出</w:t>
            </w:r>
          </w:p>
        </w:tc>
        <w:tc>
          <w:tcPr>
            <w:tcW w:w="1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1609">
            <w:pPr>
              <w:jc w:val="center"/>
              <w:rPr>
                <w:rFonts w:ascii="仿宋" w:hAnsi="仿宋" w:eastAsia="仿宋" w:cs="宋体"/>
                <w:color w:val="000000"/>
                <w:sz w:val="24"/>
                <w:szCs w:val="24"/>
              </w:rPr>
            </w:pPr>
          </w:p>
        </w:tc>
      </w:tr>
      <w:tr w14:paraId="0386A16B">
        <w:tblPrEx>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1251">
            <w:pPr>
              <w:jc w:val="center"/>
              <w:rPr>
                <w:rFonts w:ascii="仿宋" w:hAnsi="仿宋" w:eastAsia="仿宋" w:cs="宋体"/>
                <w:color w:val="000000"/>
                <w:sz w:val="24"/>
                <w:szCs w:val="24"/>
              </w:rPr>
            </w:pPr>
          </w:p>
        </w:tc>
        <w:tc>
          <w:tcPr>
            <w:tcW w:w="38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1004">
            <w:pPr>
              <w:jc w:val="center"/>
              <w:rPr>
                <w:rFonts w:ascii="仿宋" w:hAnsi="仿宋" w:eastAsia="仿宋" w:cs="宋体"/>
                <w:color w:val="000000"/>
                <w:sz w:val="24"/>
                <w:szCs w:val="24"/>
              </w:rPr>
            </w:pP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07C0">
            <w:pPr>
              <w:jc w:val="center"/>
              <w:rPr>
                <w:rFonts w:ascii="仿宋" w:hAnsi="仿宋" w:eastAsia="仿宋" w:cs="宋体"/>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14FBC">
            <w:pPr>
              <w:jc w:val="center"/>
              <w:rPr>
                <w:rFonts w:ascii="仿宋" w:hAnsi="仿宋" w:eastAsia="仿宋" w:cs="宋体"/>
                <w:color w:val="000000"/>
                <w:sz w:val="24"/>
                <w:szCs w:val="24"/>
              </w:rPr>
            </w:pPr>
          </w:p>
        </w:tc>
        <w:tc>
          <w:tcPr>
            <w:tcW w:w="17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B731">
            <w:pPr>
              <w:jc w:val="center"/>
              <w:rPr>
                <w:rFonts w:ascii="仿宋" w:hAnsi="仿宋" w:eastAsia="仿宋" w:cs="宋体"/>
                <w:color w:val="000000"/>
                <w:sz w:val="24"/>
                <w:szCs w:val="24"/>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CCE5">
            <w:pPr>
              <w:jc w:val="center"/>
              <w:rPr>
                <w:rFonts w:ascii="仿宋" w:hAnsi="仿宋" w:eastAsia="仿宋" w:cs="宋体"/>
                <w:color w:val="000000"/>
                <w:sz w:val="24"/>
                <w:szCs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8A71">
            <w:pPr>
              <w:jc w:val="center"/>
              <w:rPr>
                <w:rFonts w:ascii="仿宋" w:hAnsi="仿宋" w:eastAsia="仿宋" w:cs="宋体"/>
                <w:color w:val="000000"/>
                <w:sz w:val="24"/>
                <w:szCs w:val="24"/>
              </w:rPr>
            </w:pPr>
          </w:p>
        </w:tc>
        <w:tc>
          <w:tcPr>
            <w:tcW w:w="1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2B55">
            <w:pPr>
              <w:jc w:val="center"/>
              <w:rPr>
                <w:rFonts w:ascii="仿宋" w:hAnsi="仿宋" w:eastAsia="仿宋" w:cs="宋体"/>
                <w:color w:val="000000"/>
                <w:sz w:val="24"/>
                <w:szCs w:val="24"/>
              </w:rPr>
            </w:pPr>
          </w:p>
        </w:tc>
      </w:tr>
      <w:tr w14:paraId="2740F659">
        <w:tblPrEx>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5290">
            <w:pPr>
              <w:jc w:val="center"/>
              <w:rPr>
                <w:rFonts w:ascii="仿宋" w:hAnsi="仿宋" w:eastAsia="仿宋" w:cs="宋体"/>
                <w:color w:val="000000"/>
                <w:sz w:val="24"/>
                <w:szCs w:val="24"/>
              </w:rPr>
            </w:pPr>
          </w:p>
        </w:tc>
        <w:tc>
          <w:tcPr>
            <w:tcW w:w="38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DC48">
            <w:pPr>
              <w:jc w:val="center"/>
              <w:rPr>
                <w:rFonts w:ascii="仿宋" w:hAnsi="仿宋" w:eastAsia="仿宋" w:cs="宋体"/>
                <w:color w:val="000000"/>
                <w:sz w:val="24"/>
                <w:szCs w:val="24"/>
              </w:rPr>
            </w:pPr>
          </w:p>
        </w:tc>
        <w:tc>
          <w:tcPr>
            <w:tcW w:w="23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327D">
            <w:pPr>
              <w:jc w:val="center"/>
              <w:rPr>
                <w:rFonts w:ascii="仿宋" w:hAnsi="仿宋" w:eastAsia="仿宋" w:cs="宋体"/>
                <w:color w:val="000000"/>
                <w:sz w:val="24"/>
                <w:szCs w:val="24"/>
              </w:rPr>
            </w:pPr>
          </w:p>
        </w:tc>
        <w:tc>
          <w:tcPr>
            <w:tcW w:w="1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242E">
            <w:pPr>
              <w:jc w:val="center"/>
              <w:rPr>
                <w:rFonts w:ascii="仿宋" w:hAnsi="仿宋" w:eastAsia="仿宋" w:cs="宋体"/>
                <w:color w:val="000000"/>
                <w:sz w:val="24"/>
                <w:szCs w:val="24"/>
              </w:rPr>
            </w:pPr>
          </w:p>
        </w:tc>
        <w:tc>
          <w:tcPr>
            <w:tcW w:w="175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77F3">
            <w:pPr>
              <w:jc w:val="center"/>
              <w:rPr>
                <w:rFonts w:ascii="仿宋" w:hAnsi="仿宋" w:eastAsia="仿宋" w:cs="宋体"/>
                <w:color w:val="000000"/>
                <w:sz w:val="24"/>
                <w:szCs w:val="24"/>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CFCA">
            <w:pPr>
              <w:jc w:val="center"/>
              <w:rPr>
                <w:rFonts w:ascii="仿宋" w:hAnsi="仿宋" w:eastAsia="仿宋" w:cs="宋体"/>
                <w:color w:val="000000"/>
                <w:sz w:val="24"/>
                <w:szCs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B834">
            <w:pPr>
              <w:jc w:val="center"/>
              <w:rPr>
                <w:rFonts w:ascii="仿宋" w:hAnsi="仿宋" w:eastAsia="仿宋" w:cs="宋体"/>
                <w:color w:val="000000"/>
                <w:sz w:val="24"/>
                <w:szCs w:val="24"/>
              </w:rPr>
            </w:pPr>
          </w:p>
        </w:tc>
        <w:tc>
          <w:tcPr>
            <w:tcW w:w="1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F30D">
            <w:pPr>
              <w:jc w:val="center"/>
              <w:rPr>
                <w:rFonts w:ascii="仿宋" w:hAnsi="仿宋" w:eastAsia="仿宋" w:cs="宋体"/>
                <w:color w:val="000000"/>
                <w:sz w:val="24"/>
                <w:szCs w:val="24"/>
              </w:rPr>
            </w:pPr>
          </w:p>
        </w:tc>
      </w:tr>
      <w:tr w14:paraId="74843E8E">
        <w:tblPrEx>
          <w:tblCellMar>
            <w:top w:w="0" w:type="dxa"/>
            <w:left w:w="108" w:type="dxa"/>
            <w:bottom w:w="0" w:type="dxa"/>
            <w:right w:w="108" w:type="dxa"/>
          </w:tblCellMar>
        </w:tblPrEx>
        <w:trPr>
          <w:gridAfter w:val="1"/>
          <w:wAfter w:w="254" w:type="dxa"/>
          <w:trHeight w:val="50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6A1513">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4EFD29">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FB3E7">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E10E6">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1ABBE">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2CDC5">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D1F7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r>
      <w:tr w14:paraId="37B8FF14">
        <w:tblPrEx>
          <w:tblCellMar>
            <w:top w:w="0" w:type="dxa"/>
            <w:left w:w="108" w:type="dxa"/>
            <w:bottom w:w="0" w:type="dxa"/>
            <w:right w:w="108" w:type="dxa"/>
          </w:tblCellMar>
        </w:tblPrEx>
        <w:trPr>
          <w:gridAfter w:val="1"/>
          <w:wAfter w:w="254" w:type="dxa"/>
          <w:trHeight w:val="509" w:hRule="atLeast"/>
        </w:trPr>
        <w:tc>
          <w:tcPr>
            <w:tcW w:w="5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226CE6">
            <w:pPr>
              <w:widowControl/>
              <w:jc w:val="center"/>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合计</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B77A58">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EFD0D">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6,095.19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57476">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6,095.19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C719">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2AC58">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6,095.19</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988E2">
            <w:pPr>
              <w:widowControl/>
              <w:jc w:val="right"/>
              <w:textAlignment w:val="center"/>
              <w:rPr>
                <w:rFonts w:ascii="仿宋" w:hAnsi="仿宋" w:eastAsia="仿宋" w:cs="宋体"/>
                <w:color w:val="000000"/>
                <w:sz w:val="24"/>
                <w:szCs w:val="24"/>
              </w:rPr>
            </w:pPr>
            <w:r>
              <w:rPr>
                <w:rFonts w:hint="eastAsia" w:ascii="仿宋" w:hAnsi="仿宋" w:eastAsia="仿宋" w:cs="宋体"/>
                <w:b/>
                <w:bCs/>
                <w:color w:val="000000"/>
                <w:kern w:val="0"/>
                <w:sz w:val="22"/>
              </w:rPr>
              <w:t>0.00</w:t>
            </w:r>
          </w:p>
        </w:tc>
      </w:tr>
      <w:tr w14:paraId="0AFB668A">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F1F1F">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229</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2FCA5">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2"/>
              </w:rPr>
              <w:t>其他支出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25C58">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9BB5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6,095.19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BEFCFE">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6,095.19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8F5E5">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9BFD9">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6,095.19</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CD071">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r>
      <w:tr w14:paraId="22A76B50">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0FBFF">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22904</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725A4">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其他政府性基金及对应专项债务收入安排的支出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01FB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A0E7C">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B0E51">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E412">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4BCF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CC8EE">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r>
      <w:tr w14:paraId="625C2A9C">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3506">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2290402</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A9862">
            <w:pPr>
              <w:widowControl/>
              <w:jc w:val="left"/>
              <w:textAlignment w:val="center"/>
              <w:rPr>
                <w:rFonts w:ascii="仿宋" w:hAnsi="仿宋" w:eastAsia="仿宋" w:cs="宋体"/>
                <w:color w:val="000000"/>
                <w:sz w:val="20"/>
                <w:szCs w:val="20"/>
              </w:rPr>
            </w:pPr>
            <w:r>
              <w:rPr>
                <w:rFonts w:hint="eastAsia" w:ascii="仿宋" w:hAnsi="仿宋" w:eastAsia="仿宋" w:cs="宋体"/>
                <w:color w:val="000000"/>
                <w:kern w:val="0"/>
                <w:sz w:val="22"/>
              </w:rPr>
              <w:t>其他地方自行试点项目收益专项债券收入安排的支出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34049">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F0E7F">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01A0F">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A019C">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5C088">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5,835.00</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9511E0">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r>
      <w:tr w14:paraId="46536217">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1022D">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22960</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B4614">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彩票公益金安排的支出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DED36">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1C8F3">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BAA4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89FD6">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2673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3D7EF">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r>
      <w:tr w14:paraId="172A199C">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C0A1E">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2296002</w:t>
            </w: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9D237">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2"/>
              </w:rPr>
              <w:t>用于社会福利的彩票公益金支出</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B74FD">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EC734">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FD40E">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A0C65">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2F057">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260.19</w:t>
            </w: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7ECAC">
            <w:pPr>
              <w:widowControl/>
              <w:jc w:val="right"/>
              <w:textAlignment w:val="center"/>
              <w:rPr>
                <w:rFonts w:ascii="仿宋" w:hAnsi="仿宋" w:eastAsia="仿宋" w:cs="宋体"/>
                <w:color w:val="000000"/>
                <w:sz w:val="24"/>
                <w:szCs w:val="24"/>
              </w:rPr>
            </w:pPr>
            <w:r>
              <w:rPr>
                <w:rFonts w:hint="eastAsia" w:ascii="仿宋" w:hAnsi="仿宋" w:eastAsia="仿宋" w:cs="宋体"/>
                <w:color w:val="000000"/>
                <w:kern w:val="0"/>
                <w:sz w:val="22"/>
              </w:rPr>
              <w:t>0.00</w:t>
            </w:r>
          </w:p>
        </w:tc>
      </w:tr>
      <w:tr w14:paraId="2DA6CABF">
        <w:tblPrEx>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96201">
            <w:pPr>
              <w:jc w:val="center"/>
              <w:rPr>
                <w:rFonts w:ascii="仿宋" w:hAnsi="仿宋" w:eastAsia="仿宋" w:cs="宋体"/>
                <w:color w:val="000000"/>
                <w:sz w:val="24"/>
                <w:szCs w:val="24"/>
              </w:rPr>
            </w:pPr>
          </w:p>
        </w:tc>
        <w:tc>
          <w:tcPr>
            <w:tcW w:w="3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09F99">
            <w:pPr>
              <w:rPr>
                <w:rFonts w:ascii="仿宋" w:hAnsi="仿宋" w:eastAsia="仿宋" w:cs="宋体"/>
                <w:color w:val="000000"/>
                <w:sz w:val="24"/>
                <w:szCs w:val="24"/>
              </w:rPr>
            </w:pP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E6C40">
            <w:pPr>
              <w:rPr>
                <w:rFonts w:ascii="仿宋" w:hAnsi="仿宋" w:eastAsia="仿宋" w:cs="宋体"/>
                <w:color w:val="000000"/>
                <w:sz w:val="24"/>
                <w:szCs w:val="24"/>
              </w:rPr>
            </w:pPr>
          </w:p>
        </w:tc>
        <w:tc>
          <w:tcPr>
            <w:tcW w:w="1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05667">
            <w:pPr>
              <w:rPr>
                <w:rFonts w:ascii="仿宋" w:hAnsi="仿宋" w:eastAsia="仿宋" w:cs="宋体"/>
                <w:color w:val="000000"/>
                <w:sz w:val="24"/>
                <w:szCs w:val="24"/>
              </w:rPr>
            </w:pPr>
          </w:p>
        </w:tc>
        <w:tc>
          <w:tcPr>
            <w:tcW w:w="1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A8AB4">
            <w:pPr>
              <w:rPr>
                <w:rFonts w:ascii="仿宋" w:hAnsi="仿宋" w:eastAsia="仿宋" w:cs="宋体"/>
                <w:color w:val="000000"/>
                <w:sz w:val="24"/>
                <w:szCs w:val="24"/>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E0071">
            <w:pPr>
              <w:rPr>
                <w:rFonts w:ascii="仿宋" w:hAnsi="仿宋" w:eastAsia="仿宋" w:cs="宋体"/>
                <w:color w:val="000000"/>
                <w:sz w:val="24"/>
                <w:szCs w:val="24"/>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AA1F8">
            <w:pPr>
              <w:rPr>
                <w:rFonts w:ascii="仿宋" w:hAnsi="仿宋" w:eastAsia="仿宋" w:cs="宋体"/>
                <w:color w:val="000000"/>
                <w:sz w:val="24"/>
                <w:szCs w:val="24"/>
              </w:rPr>
            </w:pPr>
          </w:p>
        </w:tc>
        <w:tc>
          <w:tcPr>
            <w:tcW w:w="1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CAC60">
            <w:pPr>
              <w:rPr>
                <w:rFonts w:ascii="仿宋" w:hAnsi="仿宋" w:eastAsia="仿宋" w:cs="宋体"/>
                <w:color w:val="000000"/>
                <w:sz w:val="24"/>
                <w:szCs w:val="24"/>
              </w:rPr>
            </w:pPr>
          </w:p>
        </w:tc>
      </w:tr>
      <w:tr w14:paraId="415DC8DA">
        <w:tblPrEx>
          <w:tblCellMar>
            <w:top w:w="0" w:type="dxa"/>
            <w:left w:w="108" w:type="dxa"/>
            <w:bottom w:w="0" w:type="dxa"/>
            <w:right w:w="108" w:type="dxa"/>
          </w:tblCellMar>
        </w:tblPrEx>
        <w:trPr>
          <w:gridAfter w:val="1"/>
          <w:wAfter w:w="254" w:type="dxa"/>
          <w:trHeight w:val="725" w:hRule="atLeast"/>
        </w:trPr>
        <w:tc>
          <w:tcPr>
            <w:tcW w:w="15360" w:type="dxa"/>
            <w:gridSpan w:val="24"/>
            <w:tcBorders>
              <w:top w:val="nil"/>
              <w:left w:val="nil"/>
              <w:bottom w:val="nil"/>
              <w:right w:val="nil"/>
            </w:tcBorders>
            <w:shd w:val="clear" w:color="auto" w:fill="auto"/>
            <w:vAlign w:val="center"/>
          </w:tcPr>
          <w:p w14:paraId="54639B7A">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注：本表反映部门本年度政府性基金预算财政拨款收入、支出及结转和结余情况。</w:t>
            </w:r>
          </w:p>
          <w:p w14:paraId="1DFB0E04">
            <w:pPr>
              <w:widowControl/>
              <w:jc w:val="left"/>
              <w:textAlignment w:val="center"/>
              <w:rPr>
                <w:rFonts w:ascii="仿宋" w:hAnsi="仿宋" w:eastAsia="仿宋" w:cs="宋体"/>
                <w:color w:val="000000"/>
                <w:kern w:val="0"/>
                <w:sz w:val="24"/>
                <w:szCs w:val="24"/>
              </w:rPr>
            </w:pPr>
          </w:p>
          <w:p w14:paraId="67AFCFAB">
            <w:pPr>
              <w:widowControl/>
              <w:jc w:val="left"/>
              <w:textAlignment w:val="center"/>
              <w:rPr>
                <w:rFonts w:ascii="仿宋" w:hAnsi="仿宋" w:eastAsia="仿宋" w:cs="宋体"/>
                <w:color w:val="000000"/>
                <w:kern w:val="0"/>
                <w:sz w:val="24"/>
                <w:szCs w:val="24"/>
              </w:rPr>
            </w:pPr>
          </w:p>
        </w:tc>
      </w:tr>
    </w:tbl>
    <w:p w14:paraId="124BDFBC">
      <w:pPr>
        <w:widowControl/>
        <w:jc w:val="center"/>
        <w:rPr>
          <w:rFonts w:ascii="仿宋" w:hAnsi="仿宋" w:eastAsia="仿宋" w:cs="Times New Roman"/>
          <w:color w:val="000000"/>
          <w:kern w:val="0"/>
          <w:sz w:val="36"/>
          <w:szCs w:val="36"/>
        </w:rPr>
      </w:pPr>
    </w:p>
    <w:p w14:paraId="5B57B589">
      <w:pPr>
        <w:widowControl/>
        <w:jc w:val="center"/>
        <w:rPr>
          <w:rFonts w:ascii="仿宋" w:hAnsi="仿宋" w:eastAsia="仿宋"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0F759EFE">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A8D0D91">
            <w:pPr>
              <w:widowControl/>
              <w:jc w:val="center"/>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国有资本经营预算财政拨款支出决算表</w:t>
            </w:r>
          </w:p>
        </w:tc>
      </w:tr>
      <w:tr w14:paraId="7A1BB9E7">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22C2BE4">
            <w:pPr>
              <w:jc w:val="center"/>
              <w:rPr>
                <w:rFonts w:ascii="仿宋" w:hAnsi="仿宋" w:eastAsia="仿宋" w:cs="宋体"/>
                <w:color w:val="000000"/>
                <w:sz w:val="20"/>
                <w:szCs w:val="20"/>
              </w:rPr>
            </w:pPr>
          </w:p>
        </w:tc>
        <w:tc>
          <w:tcPr>
            <w:tcW w:w="701" w:type="dxa"/>
            <w:tcBorders>
              <w:top w:val="nil"/>
              <w:left w:val="nil"/>
              <w:bottom w:val="nil"/>
              <w:right w:val="nil"/>
            </w:tcBorders>
            <w:shd w:val="clear" w:color="auto" w:fill="FFFFFF"/>
            <w:vAlign w:val="center"/>
          </w:tcPr>
          <w:p w14:paraId="5DC4245A">
            <w:pPr>
              <w:jc w:val="center"/>
              <w:rPr>
                <w:rFonts w:ascii="仿宋" w:hAnsi="仿宋" w:eastAsia="仿宋" w:cs="宋体"/>
                <w:color w:val="000000"/>
                <w:sz w:val="20"/>
                <w:szCs w:val="20"/>
              </w:rPr>
            </w:pPr>
          </w:p>
        </w:tc>
        <w:tc>
          <w:tcPr>
            <w:tcW w:w="2292" w:type="dxa"/>
            <w:tcBorders>
              <w:top w:val="nil"/>
              <w:left w:val="nil"/>
              <w:bottom w:val="nil"/>
              <w:right w:val="nil"/>
            </w:tcBorders>
            <w:shd w:val="clear" w:color="auto" w:fill="FFFFFF"/>
            <w:vAlign w:val="center"/>
          </w:tcPr>
          <w:p w14:paraId="511114D6">
            <w:pPr>
              <w:jc w:val="cente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32E6682F">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58257792">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3E2E6A65">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公开08表</w:t>
            </w:r>
          </w:p>
        </w:tc>
      </w:tr>
      <w:tr w14:paraId="08072371">
        <w:tblPrEx>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7691EAE5">
            <w:pPr>
              <w:jc w:val="left"/>
              <w:rPr>
                <w:rFonts w:hint="eastAsia" w:ascii="仿宋" w:hAnsi="仿宋" w:eastAsia="仿宋" w:cs="宋体"/>
                <w:color w:val="000000"/>
                <w:sz w:val="20"/>
                <w:szCs w:val="20"/>
                <w:lang w:eastAsia="zh-CN"/>
              </w:rPr>
            </w:pPr>
            <w:r>
              <w:rPr>
                <w:rFonts w:hint="eastAsia" w:ascii="仿宋" w:hAnsi="仿宋" w:eastAsia="仿宋" w:cs="宋体"/>
                <w:color w:val="000000"/>
                <w:kern w:val="0"/>
                <w:sz w:val="20"/>
                <w:szCs w:val="20"/>
              </w:rPr>
              <w:t>部门：</w:t>
            </w:r>
            <w:r>
              <w:rPr>
                <w:rFonts w:hint="eastAsia" w:ascii="仿宋" w:hAnsi="仿宋" w:eastAsia="仿宋" w:cs="宋体"/>
                <w:color w:val="000000"/>
                <w:kern w:val="0"/>
                <w:sz w:val="20"/>
                <w:szCs w:val="20"/>
                <w:lang w:eastAsia="zh-CN"/>
              </w:rPr>
              <w:t>溆浦县民政局</w:t>
            </w:r>
          </w:p>
        </w:tc>
        <w:tc>
          <w:tcPr>
            <w:tcW w:w="3315" w:type="dxa"/>
            <w:tcBorders>
              <w:top w:val="nil"/>
              <w:left w:val="nil"/>
              <w:bottom w:val="nil"/>
              <w:right w:val="nil"/>
            </w:tcBorders>
            <w:shd w:val="clear" w:color="auto" w:fill="FFFFFF"/>
            <w:vAlign w:val="center"/>
          </w:tcPr>
          <w:p w14:paraId="079EF47F">
            <w:pPr>
              <w:rPr>
                <w:rFonts w:ascii="仿宋" w:hAnsi="仿宋" w:eastAsia="仿宋" w:cs="宋体"/>
                <w:color w:val="000000"/>
                <w:sz w:val="20"/>
                <w:szCs w:val="20"/>
              </w:rPr>
            </w:pPr>
          </w:p>
        </w:tc>
        <w:tc>
          <w:tcPr>
            <w:tcW w:w="3315" w:type="dxa"/>
            <w:tcBorders>
              <w:top w:val="nil"/>
              <w:left w:val="nil"/>
              <w:bottom w:val="nil"/>
              <w:right w:val="nil"/>
            </w:tcBorders>
            <w:shd w:val="clear" w:color="auto" w:fill="FFFFFF"/>
            <w:vAlign w:val="center"/>
          </w:tcPr>
          <w:p w14:paraId="01727EBD">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6D055A27">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58F7A082">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224E0">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项 </w:t>
            </w:r>
            <w:r>
              <w:rPr>
                <w:rStyle w:val="14"/>
                <w:rFonts w:hint="default" w:ascii="仿宋" w:hAnsi="仿宋" w:eastAsia="仿宋"/>
                <w:b/>
                <w:bCs/>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FFE8C">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本年支出</w:t>
            </w:r>
          </w:p>
        </w:tc>
      </w:tr>
      <w:tr w14:paraId="317B669D">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7C5AE">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744C9">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65741">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87EA">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2535A">
            <w:pPr>
              <w:widowControl/>
              <w:jc w:val="center"/>
              <w:textAlignment w:val="center"/>
              <w:rPr>
                <w:rFonts w:ascii="仿宋" w:hAnsi="仿宋" w:eastAsia="仿宋" w:cs="宋体"/>
                <w:b/>
                <w:bCs/>
                <w:color w:val="000000"/>
                <w:sz w:val="24"/>
                <w:szCs w:val="24"/>
              </w:rPr>
            </w:pPr>
            <w:r>
              <w:rPr>
                <w:rFonts w:hint="eastAsia" w:ascii="仿宋" w:hAnsi="仿宋" w:eastAsia="仿宋" w:cs="宋体"/>
                <w:b/>
                <w:bCs/>
                <w:color w:val="000000"/>
                <w:kern w:val="0"/>
                <w:sz w:val="24"/>
                <w:szCs w:val="24"/>
              </w:rPr>
              <w:t>项目支出</w:t>
            </w:r>
          </w:p>
        </w:tc>
      </w:tr>
      <w:tr w14:paraId="55CFDE73">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A793">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953E">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5E90">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3CA9">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544E">
            <w:pPr>
              <w:jc w:val="center"/>
              <w:rPr>
                <w:rFonts w:ascii="仿宋" w:hAnsi="仿宋" w:eastAsia="仿宋" w:cs="宋体"/>
                <w:color w:val="000000"/>
                <w:sz w:val="24"/>
                <w:szCs w:val="24"/>
              </w:rPr>
            </w:pPr>
          </w:p>
        </w:tc>
      </w:tr>
      <w:tr w14:paraId="55E4D6E4">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8F83">
            <w:pPr>
              <w:jc w:val="center"/>
              <w:rPr>
                <w:rFonts w:ascii="仿宋" w:hAnsi="仿宋" w:eastAsia="仿宋"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1E45">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F28F">
            <w:pPr>
              <w:jc w:val="center"/>
              <w:rPr>
                <w:rFonts w:ascii="仿宋" w:hAnsi="仿宋" w:eastAsia="仿宋"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AF01">
            <w:pPr>
              <w:jc w:val="center"/>
              <w:rPr>
                <w:rFonts w:ascii="仿宋" w:hAnsi="仿宋" w:eastAsia="仿宋"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34F8">
            <w:pPr>
              <w:jc w:val="center"/>
              <w:rPr>
                <w:rFonts w:ascii="仿宋" w:hAnsi="仿宋" w:eastAsia="仿宋" w:cs="宋体"/>
                <w:color w:val="000000"/>
                <w:sz w:val="24"/>
                <w:szCs w:val="24"/>
              </w:rPr>
            </w:pPr>
          </w:p>
        </w:tc>
      </w:tr>
      <w:tr w14:paraId="338AEE27">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A702F">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5770">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C58">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CFF4">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r>
      <w:tr w14:paraId="1F6BBE11">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68E52">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27D68">
            <w:pPr>
              <w:jc w:val="center"/>
              <w:rPr>
                <w:rFonts w:ascii="仿宋" w:hAnsi="仿宋" w:eastAsia="仿宋" w:cs="宋体"/>
                <w:color w:val="000000"/>
                <w:sz w:val="24"/>
                <w:szCs w:val="24"/>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47C00B7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28956">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694">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6C6">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932">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EE1">
            <w:pPr>
              <w:rPr>
                <w:rFonts w:ascii="仿宋" w:hAnsi="仿宋" w:eastAsia="仿宋" w:cs="宋体"/>
                <w:color w:val="000000"/>
                <w:sz w:val="24"/>
                <w:szCs w:val="24"/>
              </w:rPr>
            </w:pPr>
          </w:p>
        </w:tc>
      </w:tr>
      <w:tr w14:paraId="54B2EF80">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7532E">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7C4">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4048">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0832">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FC2">
            <w:pPr>
              <w:rPr>
                <w:rFonts w:ascii="仿宋" w:hAnsi="仿宋" w:eastAsia="仿宋" w:cs="宋体"/>
                <w:color w:val="000000"/>
                <w:sz w:val="24"/>
                <w:szCs w:val="24"/>
              </w:rPr>
            </w:pPr>
          </w:p>
        </w:tc>
      </w:tr>
      <w:tr w14:paraId="6672CFFB">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365E5">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083">
            <w:pPr>
              <w:rPr>
                <w:rFonts w:ascii="仿宋" w:hAnsi="仿宋" w:eastAsia="仿宋"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56A7">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5F5B">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82C7">
            <w:pPr>
              <w:rPr>
                <w:rFonts w:ascii="仿宋" w:hAnsi="仿宋" w:eastAsia="仿宋" w:cs="宋体"/>
                <w:color w:val="000000"/>
                <w:sz w:val="24"/>
                <w:szCs w:val="24"/>
              </w:rPr>
            </w:pPr>
          </w:p>
        </w:tc>
      </w:tr>
      <w:tr w14:paraId="5286990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DA0A1">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196">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9CE6">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DFC">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D78">
            <w:pPr>
              <w:rPr>
                <w:rFonts w:ascii="仿宋" w:hAnsi="仿宋" w:eastAsia="仿宋" w:cs="宋体"/>
                <w:color w:val="000000"/>
                <w:sz w:val="24"/>
                <w:szCs w:val="24"/>
              </w:rPr>
            </w:pPr>
          </w:p>
        </w:tc>
      </w:tr>
      <w:tr w14:paraId="30232589">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45434">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132C">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ADF">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AD50">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0D19">
            <w:pPr>
              <w:rPr>
                <w:rFonts w:ascii="仿宋" w:hAnsi="仿宋" w:eastAsia="仿宋" w:cs="宋体"/>
                <w:color w:val="000000"/>
                <w:sz w:val="24"/>
                <w:szCs w:val="24"/>
              </w:rPr>
            </w:pPr>
          </w:p>
        </w:tc>
      </w:tr>
      <w:tr w14:paraId="32EB65DE">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7C2AE">
            <w:pPr>
              <w:jc w:val="center"/>
              <w:rPr>
                <w:rFonts w:ascii="仿宋" w:hAnsi="仿宋" w:eastAsia="仿宋"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4565">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BA5">
            <w:pPr>
              <w:rPr>
                <w:rFonts w:ascii="仿宋" w:hAnsi="仿宋" w:eastAsia="仿宋"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363">
            <w:pPr>
              <w:rPr>
                <w:rFonts w:ascii="仿宋" w:hAnsi="仿宋" w:eastAsia="仿宋"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52B0">
            <w:pPr>
              <w:rPr>
                <w:rFonts w:ascii="仿宋" w:hAnsi="仿宋" w:eastAsia="仿宋" w:cs="宋体"/>
                <w:color w:val="000000"/>
                <w:sz w:val="24"/>
                <w:szCs w:val="24"/>
              </w:rPr>
            </w:pPr>
          </w:p>
        </w:tc>
      </w:tr>
      <w:tr w14:paraId="32C38D8B">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835F9DC">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注：本表反映部门本年度国有资本经营预算财政拨款支出情况。</w:t>
            </w:r>
          </w:p>
          <w:p w14:paraId="6F1F7A0C">
            <w:pPr>
              <w:widowControl/>
              <w:jc w:val="left"/>
              <w:textAlignment w:val="center"/>
              <w:rPr>
                <w:rFonts w:ascii="仿宋" w:hAnsi="仿宋" w:eastAsia="仿宋" w:cs="宋体"/>
                <w:color w:val="000000"/>
                <w:kern w:val="0"/>
                <w:sz w:val="24"/>
                <w:szCs w:val="24"/>
              </w:rPr>
            </w:pPr>
          </w:p>
          <w:p w14:paraId="2E950D16">
            <w:pPr>
              <w:widowControl/>
              <w:jc w:val="left"/>
              <w:textAlignment w:val="center"/>
              <w:rPr>
                <w:rFonts w:ascii="仿宋" w:hAnsi="仿宋" w:eastAsia="仿宋" w:cs="宋体"/>
                <w:color w:val="000000"/>
                <w:kern w:val="0"/>
                <w:sz w:val="24"/>
                <w:szCs w:val="24"/>
              </w:rPr>
            </w:pPr>
            <w:r>
              <w:rPr>
                <w:rFonts w:hint="eastAsia" w:ascii="仿宋" w:hAnsi="仿宋" w:eastAsia="仿宋" w:cs="楷体"/>
                <w:b/>
                <w:bCs/>
                <w:kern w:val="0"/>
                <w:sz w:val="24"/>
                <w:szCs w:val="24"/>
              </w:rPr>
              <w:t>说明：我单位没有使用国有资本经营预算安排的支出，故本表无数据。</w:t>
            </w:r>
          </w:p>
        </w:tc>
      </w:tr>
    </w:tbl>
    <w:p w14:paraId="63B5654B">
      <w:pPr>
        <w:widowControl/>
        <w:jc w:val="center"/>
        <w:rPr>
          <w:rFonts w:ascii="仿宋" w:hAnsi="仿宋" w:eastAsia="仿宋"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2016"/>
        <w:gridCol w:w="1219"/>
        <w:gridCol w:w="1171"/>
        <w:gridCol w:w="1172"/>
        <w:gridCol w:w="1172"/>
        <w:gridCol w:w="1195"/>
        <w:gridCol w:w="1195"/>
        <w:gridCol w:w="1220"/>
        <w:gridCol w:w="1172"/>
        <w:gridCol w:w="1172"/>
        <w:gridCol w:w="1172"/>
        <w:gridCol w:w="1264"/>
      </w:tblGrid>
      <w:tr w14:paraId="4DF31F2D">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175AA9B">
            <w:pPr>
              <w:widowControl/>
              <w:jc w:val="center"/>
              <w:textAlignment w:val="center"/>
              <w:rPr>
                <w:rFonts w:ascii="仿宋" w:hAnsi="仿宋" w:eastAsia="仿宋" w:cs="华文中宋"/>
                <w:color w:val="000000"/>
                <w:kern w:val="0"/>
                <w:sz w:val="32"/>
                <w:szCs w:val="32"/>
              </w:rPr>
            </w:pPr>
          </w:p>
          <w:p w14:paraId="684D0A9D">
            <w:pPr>
              <w:widowControl/>
              <w:jc w:val="center"/>
              <w:textAlignment w:val="center"/>
              <w:rPr>
                <w:rFonts w:ascii="仿宋" w:hAnsi="仿宋" w:eastAsia="仿宋" w:cs="华文中宋"/>
                <w:color w:val="000000"/>
                <w:sz w:val="32"/>
                <w:szCs w:val="32"/>
              </w:rPr>
            </w:pPr>
            <w:r>
              <w:rPr>
                <w:rFonts w:hint="eastAsia" w:ascii="仿宋" w:hAnsi="仿宋" w:eastAsia="仿宋" w:cs="华文中宋"/>
                <w:b/>
                <w:bCs/>
                <w:color w:val="000000"/>
                <w:kern w:val="0"/>
                <w:sz w:val="32"/>
                <w:szCs w:val="32"/>
              </w:rPr>
              <w:t>财政拨款“三公”经费支出决算表</w:t>
            </w:r>
          </w:p>
        </w:tc>
      </w:tr>
      <w:tr w14:paraId="7B371B0A">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2DE97E7">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CA9899F">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7CC9CB26">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EC249A2">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8B84E4C">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DA44204">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F596FD8">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B8CB2C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2F96C14A">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58A28F69">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1B384D0">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057F5EB3">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公开09表</w:t>
            </w:r>
          </w:p>
        </w:tc>
      </w:tr>
      <w:tr w14:paraId="5A0CA555">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C8B49A3">
            <w:pPr>
              <w:widowControl/>
              <w:jc w:val="left"/>
              <w:textAlignment w:val="center"/>
              <w:rPr>
                <w:rFonts w:hint="eastAsia" w:ascii="仿宋" w:hAnsi="仿宋" w:eastAsia="仿宋" w:cs="宋体"/>
                <w:color w:val="000000"/>
                <w:sz w:val="20"/>
                <w:szCs w:val="20"/>
                <w:lang w:eastAsia="zh-CN"/>
              </w:rPr>
            </w:pPr>
            <w:r>
              <w:rPr>
                <w:rFonts w:hint="eastAsia" w:ascii="仿宋" w:hAnsi="仿宋" w:eastAsia="仿宋" w:cs="宋体"/>
                <w:color w:val="000000"/>
                <w:kern w:val="0"/>
                <w:sz w:val="20"/>
                <w:szCs w:val="20"/>
              </w:rPr>
              <w:t>部门：</w:t>
            </w:r>
            <w:r>
              <w:rPr>
                <w:rFonts w:hint="eastAsia" w:ascii="仿宋" w:hAnsi="仿宋" w:eastAsia="仿宋" w:cs="宋体"/>
                <w:color w:val="000000"/>
                <w:kern w:val="0"/>
                <w:sz w:val="20"/>
                <w:szCs w:val="20"/>
                <w:lang w:eastAsia="zh-CN"/>
              </w:rPr>
              <w:t>溆浦县民政局</w:t>
            </w:r>
          </w:p>
        </w:tc>
        <w:tc>
          <w:tcPr>
            <w:tcW w:w="1261" w:type="dxa"/>
            <w:tcBorders>
              <w:top w:val="nil"/>
              <w:left w:val="nil"/>
              <w:bottom w:val="nil"/>
              <w:right w:val="nil"/>
            </w:tcBorders>
            <w:shd w:val="clear" w:color="auto" w:fill="FFFFFF"/>
            <w:vAlign w:val="center"/>
          </w:tcPr>
          <w:p w14:paraId="221BBC8B">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ED52A3F">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E9909E8">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4B487424">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5AF7A50">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77C07BD9">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1C926878">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397A728C">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038CA222">
            <w:pPr>
              <w:rPr>
                <w:rFonts w:ascii="仿宋" w:hAnsi="仿宋" w:eastAsia="仿宋" w:cs="宋体"/>
                <w:color w:val="000000"/>
                <w:sz w:val="20"/>
                <w:szCs w:val="20"/>
              </w:rPr>
            </w:pPr>
          </w:p>
        </w:tc>
        <w:tc>
          <w:tcPr>
            <w:tcW w:w="1261" w:type="dxa"/>
            <w:tcBorders>
              <w:top w:val="nil"/>
              <w:left w:val="nil"/>
              <w:bottom w:val="nil"/>
              <w:right w:val="nil"/>
            </w:tcBorders>
            <w:shd w:val="clear" w:color="auto" w:fill="FFFFFF"/>
            <w:vAlign w:val="center"/>
          </w:tcPr>
          <w:p w14:paraId="685DF241">
            <w:pPr>
              <w:rPr>
                <w:rFonts w:ascii="仿宋" w:hAnsi="仿宋" w:eastAsia="仿宋" w:cs="宋体"/>
                <w:color w:val="000000"/>
                <w:sz w:val="20"/>
                <w:szCs w:val="20"/>
              </w:rPr>
            </w:pPr>
          </w:p>
        </w:tc>
        <w:tc>
          <w:tcPr>
            <w:tcW w:w="0" w:type="auto"/>
            <w:tcBorders>
              <w:top w:val="nil"/>
              <w:left w:val="nil"/>
              <w:bottom w:val="nil"/>
              <w:right w:val="nil"/>
            </w:tcBorders>
            <w:shd w:val="clear" w:color="auto" w:fill="FFFFFF"/>
            <w:noWrap/>
            <w:vAlign w:val="center"/>
          </w:tcPr>
          <w:p w14:paraId="4CF09C18">
            <w:pPr>
              <w:widowControl/>
              <w:jc w:val="right"/>
              <w:textAlignment w:val="center"/>
              <w:rPr>
                <w:rFonts w:ascii="仿宋" w:hAnsi="仿宋" w:eastAsia="仿宋" w:cs="宋体"/>
                <w:color w:val="000000"/>
                <w:sz w:val="20"/>
                <w:szCs w:val="20"/>
              </w:rPr>
            </w:pPr>
            <w:r>
              <w:rPr>
                <w:rFonts w:hint="eastAsia" w:ascii="仿宋" w:hAnsi="仿宋" w:eastAsia="仿宋" w:cs="宋体"/>
                <w:color w:val="000000"/>
                <w:kern w:val="0"/>
                <w:sz w:val="20"/>
                <w:szCs w:val="20"/>
              </w:rPr>
              <w:t>单位：万元</w:t>
            </w:r>
          </w:p>
        </w:tc>
      </w:tr>
      <w:tr w14:paraId="004D6F4C">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C857DC">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51A06">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决算数</w:t>
            </w:r>
          </w:p>
        </w:tc>
      </w:tr>
      <w:tr w14:paraId="3A96E677">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DB6F4">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B35E">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C6B6A">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4C995">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380F6">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27ED0">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23AC2">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BBFA0">
            <w:pPr>
              <w:widowControl/>
              <w:jc w:val="center"/>
              <w:textAlignment w:val="center"/>
              <w:rPr>
                <w:rFonts w:ascii="仿宋" w:hAnsi="仿宋" w:eastAsia="仿宋" w:cs="宋体"/>
                <w:color w:val="000000"/>
                <w:sz w:val="22"/>
              </w:rPr>
            </w:pPr>
            <w:r>
              <w:rPr>
                <w:rFonts w:hint="eastAsia" w:ascii="仿宋" w:hAnsi="仿宋" w:eastAsia="仿宋" w:cs="宋体"/>
                <w:b/>
                <w:bCs/>
                <w:color w:val="000000"/>
                <w:kern w:val="0"/>
                <w:sz w:val="22"/>
              </w:rPr>
              <w:t>公务接待费</w:t>
            </w:r>
          </w:p>
        </w:tc>
      </w:tr>
      <w:tr w14:paraId="09222D34">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5F87">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A789">
            <w:pPr>
              <w:jc w:val="center"/>
              <w:rPr>
                <w:rFonts w:ascii="仿宋" w:hAnsi="仿宋" w:eastAsia="仿宋" w:cs="宋体"/>
                <w:b/>
                <w:bCs/>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EA41">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7B0F">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290">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694A4">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2284">
            <w:pPr>
              <w:jc w:val="center"/>
              <w:rPr>
                <w:rFonts w:ascii="仿宋" w:hAnsi="仿宋" w:eastAsia="仿宋" w:cs="宋体"/>
                <w:b/>
                <w:bCs/>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C537">
            <w:pPr>
              <w:jc w:val="center"/>
              <w:rPr>
                <w:rFonts w:ascii="仿宋" w:hAnsi="仿宋" w:eastAsia="仿宋" w:cs="宋体"/>
                <w:b/>
                <w:bCs/>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5366">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2207">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6085">
            <w:pPr>
              <w:widowControl/>
              <w:jc w:val="center"/>
              <w:textAlignment w:val="center"/>
              <w:rPr>
                <w:rFonts w:ascii="仿宋" w:hAnsi="仿宋" w:eastAsia="仿宋" w:cs="宋体"/>
                <w:b/>
                <w:bCs/>
                <w:color w:val="000000"/>
                <w:sz w:val="22"/>
              </w:rPr>
            </w:pPr>
            <w:r>
              <w:rPr>
                <w:rFonts w:hint="eastAsia" w:ascii="仿宋" w:hAnsi="仿宋" w:eastAsia="仿宋" w:cs="宋体"/>
                <w:b/>
                <w:bCs/>
                <w:color w:val="000000"/>
                <w:kern w:val="0"/>
                <w:sz w:val="22"/>
              </w:rPr>
              <w:t>公务用车</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412D4">
            <w:pPr>
              <w:jc w:val="center"/>
              <w:rPr>
                <w:rFonts w:ascii="仿宋" w:hAnsi="仿宋" w:eastAsia="仿宋" w:cs="宋体"/>
                <w:color w:val="000000"/>
                <w:sz w:val="22"/>
              </w:rPr>
            </w:pPr>
          </w:p>
        </w:tc>
      </w:tr>
      <w:tr w14:paraId="440D2C24">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450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720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9E8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06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8941">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DB61">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BD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4F03">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0F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F1A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A8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C5C">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rPr>
              <w:t>12</w:t>
            </w:r>
          </w:p>
        </w:tc>
      </w:tr>
      <w:tr w14:paraId="5C13DE2B">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282E">
            <w:pPr>
              <w:widowControl/>
              <w:jc w:val="right"/>
              <w:textAlignment w:val="center"/>
              <w:rPr>
                <w:rFonts w:ascii="仿宋" w:hAnsi="仿宋" w:eastAsia="仿宋" w:cs="宋体"/>
                <w:color w:val="000000"/>
                <w:sz w:val="22"/>
              </w:rPr>
            </w:pPr>
            <w:r>
              <w:rPr>
                <w:rFonts w:hint="eastAsia" w:ascii="仿宋" w:hAnsi="仿宋" w:eastAsia="仿宋" w:cs="宋体"/>
                <w:color w:val="000000"/>
                <w:kern w:val="0"/>
                <w:sz w:val="22"/>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2A0B">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5260">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24A4">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6011">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63EA">
            <w:pPr>
              <w:widowControl/>
              <w:jc w:val="right"/>
              <w:textAlignment w:val="center"/>
              <w:rPr>
                <w:rFonts w:ascii="仿宋" w:hAnsi="仿宋" w:eastAsia="仿宋" w:cs="宋体"/>
                <w:color w:val="000000"/>
                <w:sz w:val="22"/>
              </w:rPr>
            </w:pPr>
            <w:r>
              <w:rPr>
                <w:rFonts w:hint="eastAsia" w:ascii="仿宋" w:hAnsi="仿宋" w:eastAsia="仿宋" w:cs="宋体"/>
                <w:color w:val="000000"/>
                <w:kern w:val="0"/>
                <w:sz w:val="22"/>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F30">
            <w:pPr>
              <w:widowControl/>
              <w:jc w:val="right"/>
              <w:textAlignment w:val="center"/>
              <w:rPr>
                <w:rFonts w:ascii="仿宋" w:hAnsi="仿宋" w:eastAsia="仿宋" w:cs="宋体"/>
                <w:color w:val="000000"/>
                <w:sz w:val="22"/>
              </w:rPr>
            </w:pPr>
            <w:r>
              <w:rPr>
                <w:rFonts w:hint="eastAsia" w:ascii="仿宋" w:hAnsi="仿宋" w:eastAsia="仿宋" w:cs="宋体"/>
                <w:color w:val="000000"/>
                <w:kern w:val="0"/>
                <w:sz w:val="22"/>
              </w:rPr>
              <w:t>0.15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B6B0">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CA8B">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1308">
            <w:pPr>
              <w:widowControl/>
              <w:jc w:val="right"/>
              <w:textAlignment w:val="center"/>
              <w:rPr>
                <w:rFonts w:ascii="仿宋" w:hAnsi="仿宋" w:eastAsia="仿宋"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4E6C">
            <w:pPr>
              <w:widowControl/>
              <w:jc w:val="right"/>
              <w:textAlignment w:val="center"/>
              <w:rPr>
                <w:rFonts w:ascii="仿宋" w:hAnsi="仿宋" w:eastAsia="仿宋"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2E1F">
            <w:pPr>
              <w:widowControl/>
              <w:jc w:val="right"/>
              <w:textAlignment w:val="center"/>
              <w:rPr>
                <w:rFonts w:ascii="仿宋" w:hAnsi="仿宋" w:eastAsia="仿宋" w:cs="宋体"/>
                <w:color w:val="000000"/>
                <w:sz w:val="22"/>
              </w:rPr>
            </w:pPr>
            <w:r>
              <w:rPr>
                <w:rFonts w:hint="eastAsia" w:ascii="仿宋" w:hAnsi="仿宋" w:eastAsia="仿宋" w:cs="宋体"/>
                <w:color w:val="000000"/>
                <w:kern w:val="0"/>
                <w:sz w:val="22"/>
              </w:rPr>
              <w:t>0.15</w:t>
            </w:r>
          </w:p>
        </w:tc>
      </w:tr>
      <w:tr w14:paraId="63EBF6B1">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6BCEEDC">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FA4FC0F">
      <w:pPr>
        <w:autoSpaceDE w:val="0"/>
        <w:autoSpaceDN w:val="0"/>
        <w:adjustRightInd w:val="0"/>
        <w:ind w:left="315" w:leftChars="150"/>
        <w:jc w:val="left"/>
        <w:rPr>
          <w:rFonts w:ascii="仿宋" w:hAnsi="仿宋" w:eastAsia="仿宋" w:cs="宋体"/>
          <w:kern w:val="0"/>
          <w:sz w:val="24"/>
          <w:szCs w:val="24"/>
        </w:rPr>
      </w:pPr>
    </w:p>
    <w:p w14:paraId="55E86AAE">
      <w:pPr>
        <w:autoSpaceDE w:val="0"/>
        <w:autoSpaceDN w:val="0"/>
        <w:adjustRightInd w:val="0"/>
        <w:ind w:left="315" w:leftChars="150"/>
        <w:jc w:val="left"/>
        <w:rPr>
          <w:rFonts w:ascii="仿宋" w:hAnsi="仿宋" w:eastAsia="仿宋" w:cs="宋体"/>
          <w:kern w:val="0"/>
          <w:sz w:val="24"/>
          <w:szCs w:val="24"/>
        </w:rPr>
      </w:pPr>
    </w:p>
    <w:p w14:paraId="48606002">
      <w:pPr>
        <w:autoSpaceDE w:val="0"/>
        <w:autoSpaceDN w:val="0"/>
        <w:adjustRightInd w:val="0"/>
        <w:ind w:left="315" w:leftChars="150"/>
        <w:jc w:val="left"/>
        <w:rPr>
          <w:rFonts w:ascii="仿宋" w:hAnsi="仿宋" w:eastAsia="仿宋" w:cs="宋体"/>
          <w:kern w:val="0"/>
          <w:sz w:val="24"/>
          <w:szCs w:val="24"/>
        </w:rPr>
      </w:pPr>
    </w:p>
    <w:p w14:paraId="476BA53D">
      <w:pPr>
        <w:autoSpaceDE w:val="0"/>
        <w:autoSpaceDN w:val="0"/>
        <w:adjustRightInd w:val="0"/>
        <w:ind w:left="315" w:leftChars="150"/>
        <w:jc w:val="left"/>
        <w:rPr>
          <w:rFonts w:ascii="仿宋" w:hAnsi="仿宋" w:eastAsia="仿宋" w:cs="宋体"/>
          <w:kern w:val="0"/>
          <w:sz w:val="24"/>
          <w:szCs w:val="24"/>
        </w:rPr>
      </w:pPr>
    </w:p>
    <w:p w14:paraId="60562B18">
      <w:pPr>
        <w:autoSpaceDE w:val="0"/>
        <w:autoSpaceDN w:val="0"/>
        <w:adjustRightInd w:val="0"/>
        <w:ind w:left="315" w:leftChars="150"/>
        <w:jc w:val="left"/>
        <w:rPr>
          <w:rFonts w:ascii="仿宋" w:hAnsi="仿宋" w:eastAsia="仿宋" w:cs="宋体"/>
          <w:kern w:val="0"/>
          <w:sz w:val="24"/>
          <w:szCs w:val="24"/>
        </w:rPr>
      </w:pPr>
    </w:p>
    <w:p w14:paraId="613F66C2">
      <w:pPr>
        <w:widowControl/>
        <w:rPr>
          <w:rFonts w:ascii="仿宋" w:hAnsi="仿宋" w:eastAsia="仿宋"/>
          <w:sz w:val="72"/>
          <w:szCs w:val="72"/>
        </w:rPr>
        <w:sectPr>
          <w:pgSz w:w="16838" w:h="11906" w:orient="landscape"/>
          <w:pgMar w:top="607" w:right="720" w:bottom="720" w:left="607" w:header="851" w:footer="992" w:gutter="0"/>
          <w:cols w:space="0" w:num="1"/>
          <w:docGrid w:type="lines" w:linePitch="312" w:charSpace="0"/>
        </w:sectPr>
      </w:pPr>
    </w:p>
    <w:p w14:paraId="733D19C5">
      <w:pPr>
        <w:pStyle w:val="9"/>
        <w:rPr>
          <w:rFonts w:ascii="仿宋" w:hAnsi="仿宋" w:eastAsia="仿宋"/>
          <w:sz w:val="72"/>
          <w:szCs w:val="72"/>
        </w:rPr>
      </w:pPr>
    </w:p>
    <w:p w14:paraId="7E7F625A">
      <w:pPr>
        <w:pStyle w:val="9"/>
        <w:rPr>
          <w:rFonts w:ascii="仿宋" w:hAnsi="仿宋" w:eastAsia="仿宋"/>
          <w:sz w:val="72"/>
          <w:szCs w:val="72"/>
        </w:rPr>
      </w:pPr>
    </w:p>
    <w:p w14:paraId="551439DB">
      <w:pPr>
        <w:pStyle w:val="9"/>
        <w:rPr>
          <w:rFonts w:ascii="仿宋" w:hAnsi="仿宋" w:eastAsia="仿宋"/>
          <w:sz w:val="72"/>
          <w:szCs w:val="72"/>
        </w:rPr>
      </w:pPr>
    </w:p>
    <w:p w14:paraId="427EF500">
      <w:pPr>
        <w:pStyle w:val="9"/>
        <w:rPr>
          <w:rFonts w:ascii="仿宋" w:hAnsi="仿宋" w:eastAsia="仿宋"/>
          <w:sz w:val="72"/>
          <w:szCs w:val="72"/>
        </w:rPr>
      </w:pPr>
    </w:p>
    <w:p w14:paraId="4247206C">
      <w:pPr>
        <w:pStyle w:val="9"/>
        <w:jc w:val="center"/>
        <w:rPr>
          <w:rFonts w:ascii="仿宋" w:hAnsi="仿宋" w:eastAsia="仿宋"/>
          <w:sz w:val="72"/>
          <w:szCs w:val="72"/>
        </w:rPr>
      </w:pPr>
    </w:p>
    <w:p w14:paraId="0289F83F">
      <w:pPr>
        <w:pStyle w:val="9"/>
        <w:jc w:val="center"/>
        <w:rPr>
          <w:rFonts w:ascii="仿宋" w:hAnsi="仿宋" w:eastAsia="仿宋" w:cs="方正小标宋_GBK"/>
          <w:sz w:val="72"/>
          <w:szCs w:val="72"/>
        </w:rPr>
      </w:pPr>
    </w:p>
    <w:p w14:paraId="1EF8BA86">
      <w:pPr>
        <w:pStyle w:val="9"/>
        <w:jc w:val="center"/>
        <w:outlineLvl w:val="0"/>
        <w:rPr>
          <w:rFonts w:ascii="仿宋" w:hAnsi="仿宋" w:eastAsia="仿宋" w:cs="方正小标宋_GBK"/>
          <w:b/>
          <w:sz w:val="72"/>
          <w:szCs w:val="72"/>
        </w:rPr>
      </w:pPr>
      <w:r>
        <w:rPr>
          <w:rFonts w:hint="eastAsia" w:ascii="仿宋" w:hAnsi="仿宋" w:eastAsia="仿宋" w:cs="方正小标宋_GBK"/>
          <w:b/>
          <w:sz w:val="72"/>
          <w:szCs w:val="72"/>
        </w:rPr>
        <w:t>第三部分</w:t>
      </w:r>
    </w:p>
    <w:p w14:paraId="5FE11E4A">
      <w:pPr>
        <w:pStyle w:val="9"/>
        <w:jc w:val="center"/>
        <w:rPr>
          <w:rFonts w:ascii="仿宋" w:hAnsi="仿宋" w:eastAsia="仿宋" w:cs="方正小标宋_GBK"/>
          <w:b/>
          <w:sz w:val="70"/>
          <w:szCs w:val="70"/>
        </w:rPr>
      </w:pPr>
    </w:p>
    <w:p w14:paraId="730D6E32">
      <w:pPr>
        <w:pStyle w:val="9"/>
        <w:jc w:val="center"/>
        <w:rPr>
          <w:rFonts w:ascii="仿宋" w:hAnsi="仿宋" w:eastAsia="仿宋" w:cs="方正小标宋_GBK"/>
          <w:b/>
          <w:sz w:val="70"/>
          <w:szCs w:val="70"/>
        </w:rPr>
      </w:pPr>
      <w:r>
        <w:rPr>
          <w:rFonts w:hint="eastAsia" w:ascii="仿宋" w:hAnsi="仿宋" w:eastAsia="仿宋" w:cs="方正小标宋_GBK"/>
          <w:b/>
          <w:sz w:val="70"/>
          <w:szCs w:val="70"/>
        </w:rPr>
        <w:t>2022年度部门决算情况说明</w:t>
      </w:r>
    </w:p>
    <w:p w14:paraId="4266213B">
      <w:pPr>
        <w:widowControl/>
        <w:jc w:val="left"/>
        <w:rPr>
          <w:rFonts w:ascii="仿宋" w:hAnsi="仿宋" w:eastAsia="仿宋"/>
          <w:sz w:val="32"/>
          <w:szCs w:val="32"/>
        </w:rPr>
      </w:pPr>
      <w:r>
        <w:rPr>
          <w:rFonts w:hint="eastAsia" w:ascii="仿宋" w:hAnsi="仿宋" w:eastAsia="仿宋" w:cs="方正小标宋_GBK"/>
          <w:sz w:val="70"/>
          <w:szCs w:val="70"/>
        </w:rPr>
        <w:br w:type="page"/>
      </w:r>
    </w:p>
    <w:p w14:paraId="56F31CBE">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一、收入支出决算总体情况说明</w:t>
      </w:r>
    </w:p>
    <w:p w14:paraId="3360F43D">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2022年度收、支总计29772.42万元。与上年相比，减少7677.34万元，减少25.79%，主要是因为</w:t>
      </w:r>
      <w:r>
        <w:rPr>
          <w:rFonts w:hint="eastAsia" w:ascii="仿宋" w:hAnsi="仿宋" w:eastAsia="仿宋"/>
          <w:sz w:val="28"/>
          <w:szCs w:val="28"/>
        </w:rPr>
        <w:t>主要是殡仪馆公墓项目的建设资金减少。</w:t>
      </w:r>
    </w:p>
    <w:p w14:paraId="4A590D5D">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二、收入决算情况说明</w:t>
      </w:r>
    </w:p>
    <w:p w14:paraId="25363D4D">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2022年度收入合计29772.42万元，其中：财政拨款收入29536.61万元，占99.20%；上级补助收入0万元，占0%；事业收入0万元，占0%；经营收入0万元，占0%；附属单位上缴收入0万元，占0%；其他收入235.81万元，占0.8%。</w:t>
      </w:r>
    </w:p>
    <w:p w14:paraId="17A005B6">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三、支出决算情况说明</w:t>
      </w:r>
    </w:p>
    <w:p w14:paraId="384EA06A">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2022年度支出合计29772.42万元，其中：基本支出17937.23万元，占60.25%；项目支出11835.19万元，占39.75%；上缴上级支出0万元，占0%；经营支出0万元，占0%；对附属单位补助支出0万元，占0%。</w:t>
      </w:r>
    </w:p>
    <w:p w14:paraId="1950F4B3">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四、财政拨款收入支出决算总体情况说明</w:t>
      </w:r>
    </w:p>
    <w:p w14:paraId="000F03BF">
      <w:pPr>
        <w:pStyle w:val="9"/>
        <w:rPr>
          <w:rFonts w:ascii="仿宋" w:hAnsi="仿宋" w:eastAsia="仿宋"/>
          <w:sz w:val="28"/>
          <w:szCs w:val="28"/>
        </w:rPr>
      </w:pPr>
      <w:r>
        <w:rPr>
          <w:rFonts w:hint="eastAsia" w:ascii="仿宋" w:hAnsi="仿宋" w:eastAsia="仿宋"/>
          <w:sz w:val="32"/>
          <w:szCs w:val="32"/>
        </w:rPr>
        <w:t xml:space="preserve">    2022年度财政拨款收、支总计29536.61万元，与上年相比，减少7434.36万元,减少25.17%，主要是因为</w:t>
      </w:r>
      <w:r>
        <w:rPr>
          <w:rFonts w:hint="eastAsia" w:ascii="仿宋" w:hAnsi="仿宋" w:eastAsia="仿宋"/>
          <w:sz w:val="28"/>
          <w:szCs w:val="28"/>
        </w:rPr>
        <w:t>殡仪馆公墓项目的建设资金减少。</w:t>
      </w:r>
    </w:p>
    <w:p w14:paraId="73B2E508">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五、一般公共预算财政拨款支出决算情况说明</w:t>
      </w:r>
    </w:p>
    <w:p w14:paraId="599B3E28">
      <w:pPr>
        <w:pStyle w:val="9"/>
        <w:spacing w:line="600" w:lineRule="exact"/>
        <w:ind w:firstLine="640" w:firstLineChars="200"/>
        <w:outlineLvl w:val="2"/>
        <w:rPr>
          <w:rFonts w:ascii="仿宋" w:hAnsi="仿宋" w:eastAsia="仿宋" w:cs="楷体"/>
          <w:bCs/>
          <w:sz w:val="32"/>
          <w:szCs w:val="32"/>
        </w:rPr>
      </w:pPr>
      <w:r>
        <w:rPr>
          <w:rFonts w:hint="eastAsia" w:ascii="仿宋" w:hAnsi="仿宋" w:eastAsia="仿宋" w:cs="楷体"/>
          <w:bCs/>
          <w:sz w:val="32"/>
          <w:szCs w:val="32"/>
        </w:rPr>
        <w:t>（一）财政拨款支出决算总体情况</w:t>
      </w:r>
    </w:p>
    <w:p w14:paraId="12A6895C">
      <w:pPr>
        <w:pStyle w:val="9"/>
        <w:ind w:firstLine="640" w:firstLineChars="200"/>
        <w:rPr>
          <w:rFonts w:ascii="仿宋" w:hAnsi="仿宋" w:eastAsia="仿宋"/>
          <w:sz w:val="28"/>
          <w:szCs w:val="28"/>
        </w:rPr>
      </w:pPr>
      <w:r>
        <w:rPr>
          <w:rFonts w:hint="eastAsia" w:ascii="仿宋" w:hAnsi="仿宋" w:eastAsia="仿宋"/>
          <w:sz w:val="32"/>
          <w:szCs w:val="32"/>
        </w:rPr>
        <w:t>2022年度财政拨款支出23441.42万元，占本年支出合计的78.84%，与上年相比，财政拨款支出增加5795.95万元，增加24.72%，主要是因为</w:t>
      </w:r>
      <w:r>
        <w:rPr>
          <w:rFonts w:hint="eastAsia" w:ascii="仿宋" w:hAnsi="仿宋" w:eastAsia="仿宋"/>
          <w:sz w:val="28"/>
          <w:szCs w:val="28"/>
        </w:rPr>
        <w:t>主要是农村综合服务平台建设及</w:t>
      </w:r>
      <w:r>
        <w:rPr>
          <w:rFonts w:hint="eastAsia" w:ascii="仿宋" w:hAnsi="仿宋" w:eastAsia="仿宋" w:cstheme="majorEastAsia"/>
          <w:sz w:val="28"/>
          <w:szCs w:val="28"/>
        </w:rPr>
        <w:t>农村特困人员供养人员支出经费增加。</w:t>
      </w:r>
    </w:p>
    <w:p w14:paraId="7E1910B7">
      <w:pPr>
        <w:pStyle w:val="9"/>
        <w:spacing w:line="600" w:lineRule="exact"/>
        <w:ind w:firstLine="640" w:firstLineChars="200"/>
        <w:outlineLvl w:val="2"/>
        <w:rPr>
          <w:rFonts w:ascii="仿宋" w:hAnsi="仿宋" w:eastAsia="仿宋" w:cs="楷体"/>
          <w:bCs/>
          <w:sz w:val="32"/>
          <w:szCs w:val="32"/>
        </w:rPr>
      </w:pPr>
      <w:r>
        <w:rPr>
          <w:rFonts w:hint="eastAsia" w:ascii="仿宋" w:hAnsi="仿宋" w:eastAsia="仿宋" w:cs="楷体"/>
          <w:bCs/>
          <w:sz w:val="32"/>
          <w:szCs w:val="32"/>
        </w:rPr>
        <w:t>（二）财政拨款支出决算结构情况</w:t>
      </w:r>
    </w:p>
    <w:p w14:paraId="2148019E">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2022年度财政拨款支出23441.42万元，主要用于以下方面：一般公共服务（类）支出740万元，占3.157%；教育（类）支出1万元，占0.004%;社会保障和就业支出17647.93万元，占75.285%；卫生健康支出27.27万元，占0.117%；农林水支出5000.5万元，占21.331%；住房保障支出24.72万元，占0.106%。</w:t>
      </w:r>
    </w:p>
    <w:p w14:paraId="4284E7E6">
      <w:pPr>
        <w:pStyle w:val="9"/>
        <w:spacing w:line="600" w:lineRule="exact"/>
        <w:ind w:firstLine="800" w:firstLineChars="250"/>
        <w:outlineLvl w:val="2"/>
        <w:rPr>
          <w:rFonts w:ascii="仿宋" w:hAnsi="仿宋" w:eastAsia="仿宋" w:cs="楷体"/>
          <w:bCs/>
          <w:sz w:val="32"/>
          <w:szCs w:val="32"/>
        </w:rPr>
      </w:pPr>
      <w:r>
        <w:rPr>
          <w:rFonts w:hint="eastAsia" w:ascii="仿宋" w:hAnsi="仿宋" w:eastAsia="仿宋" w:cs="楷体"/>
          <w:bCs/>
          <w:sz w:val="32"/>
          <w:szCs w:val="32"/>
        </w:rPr>
        <w:t>（三）财政拨款支出决算具体情况</w:t>
      </w:r>
    </w:p>
    <w:p w14:paraId="4330FC2B">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2022年度财政拨款支出年初预算数为23441.42万元，支出决算数为23441.42万元，完成年初预算的100%，其中：</w:t>
      </w:r>
    </w:p>
    <w:p w14:paraId="7E0F1D02">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1、一般公共服务（类）发展与改革事务（款）其他发展与改革事务支出（项）。</w:t>
      </w:r>
    </w:p>
    <w:p w14:paraId="4A082A04">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年初预算为740万元，支出决算为740万元，完成年初预算的100%，决算数与年初预算数一致。</w:t>
      </w:r>
    </w:p>
    <w:p w14:paraId="2DDFE7F3">
      <w:pPr>
        <w:pStyle w:val="9"/>
        <w:spacing w:line="600" w:lineRule="exact"/>
        <w:ind w:firstLine="800" w:firstLineChars="250"/>
        <w:outlineLvl w:val="3"/>
        <w:rPr>
          <w:rFonts w:ascii="仿宋" w:hAnsi="仿宋" w:eastAsia="仿宋"/>
          <w:sz w:val="32"/>
          <w:szCs w:val="32"/>
        </w:rPr>
      </w:pPr>
      <w:r>
        <w:rPr>
          <w:rFonts w:hint="eastAsia" w:ascii="仿宋" w:hAnsi="仿宋" w:eastAsia="仿宋"/>
          <w:sz w:val="32"/>
          <w:szCs w:val="32"/>
        </w:rPr>
        <w:t>2、教育支出（类）特殊教育（款）特殊学校教育（项）。</w:t>
      </w:r>
    </w:p>
    <w:p w14:paraId="465D5F83">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年初预算为1万元，支出决算为1万元，完成年初预算的100%，决算数与年初预算数一致。</w:t>
      </w:r>
    </w:p>
    <w:p w14:paraId="00BC88F0">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3、社会保障和就业支出（类）民政管理事务（款）行政运行（项）。</w:t>
      </w:r>
    </w:p>
    <w:p w14:paraId="5F6FAB0B">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年初预算为529.84万元，支出决算为529.84万元，完成年初预算的100%，决算数与年初预算数一致。</w:t>
      </w:r>
    </w:p>
    <w:p w14:paraId="1FEC1226">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4、社会保障和就业支出（类）民政管理事务（款） 行政区划和地名管理（项）。</w:t>
      </w:r>
    </w:p>
    <w:p w14:paraId="2A230AF4">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年初预算为88.22万元，支出决算为88.22万元，完成年初预算的100%，决算数与年初预算数一致。</w:t>
      </w:r>
    </w:p>
    <w:p w14:paraId="54D393E8">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5、社会保障和就业支出（类）民政管理事务（款） 其他民政管理事务支出（项）。</w:t>
      </w:r>
    </w:p>
    <w:p w14:paraId="3347444D">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年初预算为0.56万元，支出决算为0.56万元，完成年初预算的100%，决算数与年初预算数一致。</w:t>
      </w:r>
    </w:p>
    <w:p w14:paraId="56F6C7F9">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6、社会保障和就业支出（类）行政事业单位养老支出（款） 机关事业单位基本养老保险缴费支出（项）。</w:t>
      </w:r>
    </w:p>
    <w:p w14:paraId="1FCD9DE9">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年初预算为53.95万元，支出决算为53.95万元，完成年初预算的100%，决算数与年初预算数一致。</w:t>
      </w:r>
    </w:p>
    <w:p w14:paraId="079BE49C">
      <w:pPr>
        <w:pStyle w:val="9"/>
        <w:spacing w:line="600" w:lineRule="exact"/>
        <w:ind w:firstLine="800" w:firstLineChars="250"/>
        <w:outlineLvl w:val="3"/>
        <w:rPr>
          <w:rFonts w:ascii="仿宋" w:hAnsi="仿宋" w:eastAsia="仿宋"/>
          <w:sz w:val="32"/>
          <w:szCs w:val="32"/>
        </w:rPr>
      </w:pPr>
      <w:r>
        <w:rPr>
          <w:rFonts w:hint="eastAsia" w:ascii="仿宋" w:hAnsi="仿宋" w:eastAsia="仿宋"/>
          <w:sz w:val="32"/>
          <w:szCs w:val="32"/>
        </w:rPr>
        <w:t>7、社会保障和就业支出（类）抚恤（款）  死亡抚恤（项）。</w:t>
      </w:r>
    </w:p>
    <w:p w14:paraId="6E3CD74B">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年初预算为29.8万元，支出决算为29.8万元，完成年初预算的100%，决算数与年初预算数一致。</w:t>
      </w:r>
    </w:p>
    <w:p w14:paraId="6D3DF09F">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8、社会保障和就业支出（类）抚恤（款）  其他优抚支出（项）。</w:t>
      </w:r>
    </w:p>
    <w:p w14:paraId="47B88EA6">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年初预算为20.0万元，支出决算为20.0万元，完成年初预算的100%，决算数与年初预算数一致。</w:t>
      </w:r>
    </w:p>
    <w:p w14:paraId="2642A516">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9、社会保障和就业支出（类）社会福利（款）  儿童福利（项）。</w:t>
      </w:r>
    </w:p>
    <w:p w14:paraId="4CE05E75">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年初预算为372.28万元，支出决算为372.28万元，完成年初预算的100%，决算数与年初预算数一致。</w:t>
      </w:r>
    </w:p>
    <w:p w14:paraId="16C76897">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10、社会保障和就业支出（类）社会福利（款）  老年福利（项）。</w:t>
      </w:r>
    </w:p>
    <w:p w14:paraId="61504C3D">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年初预算为491.65万元，支出决算为491.65万元，完成年初预算的100%，决算数与年初预算数一致。</w:t>
      </w:r>
    </w:p>
    <w:p w14:paraId="798E59B4">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11、社会保障和就业支出（类）社会福利（款）  社会福利事业单位（项）。</w:t>
      </w:r>
    </w:p>
    <w:p w14:paraId="24EC4BC0">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年初预算为5.66万元，支出决算为5.66万元，完成年初预算的100%，决算数与年初预算数一致。</w:t>
      </w:r>
    </w:p>
    <w:p w14:paraId="62635B1A">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12、社会保障和就业支出（类）社会福利（款）  养老服务（项）。</w:t>
      </w:r>
    </w:p>
    <w:p w14:paraId="3DB83580">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年初预算为182.72万元，支出决算为182.72万元，完成年初预算的100%，决算数与年初预算数一致。</w:t>
      </w:r>
    </w:p>
    <w:p w14:paraId="2305ECF3">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13、社会保障和就业支出（类）残疾人事业（款）残疾人生活和护理补贴（项）。</w:t>
      </w:r>
    </w:p>
    <w:p w14:paraId="6F3495A5">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年初预算为1756.06万元，支出决算为1756.06万元，完成年初预算的100%，决算数与年初预算数一致。</w:t>
      </w:r>
    </w:p>
    <w:p w14:paraId="5AB92D04">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14、社会保障和就业支出（类）最低生活保障（款）城市最低生活保障金支出（项）。</w:t>
      </w:r>
    </w:p>
    <w:p w14:paraId="7CA1AB17">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年初预算为565.42万元，支出决算为565.42万元，完成年初预算的100%，决算数与年初预算数一致。</w:t>
      </w:r>
    </w:p>
    <w:p w14:paraId="4533A238">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15、社会保障和就业支出（类）最低生活保障（款） 农村最低生活保障金支出（项）。</w:t>
      </w:r>
    </w:p>
    <w:p w14:paraId="21E3555B">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年初预算为5743.20万元，支出决算为5743.20万元，完成年初预算的100%，决算数与年初预算数一致。</w:t>
      </w:r>
    </w:p>
    <w:p w14:paraId="7B4598A2">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16、社会保障和就业支出（类）临时救助（款）  临时救助支出（项）。</w:t>
      </w:r>
    </w:p>
    <w:p w14:paraId="56850846">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年初预算为2658.42万元，支出决算为2658.42万元，完成年初预算的100%，决算数与年初预算数一致。</w:t>
      </w:r>
    </w:p>
    <w:p w14:paraId="7F1C78E4">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17、社会保障和就业支出（类）特困人员救助供养（款） 城市特困人员救助供养支出（项）。</w:t>
      </w:r>
    </w:p>
    <w:p w14:paraId="6FEC764B">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年初预算为181.93万元，支出决算为181.93万元，完成年初预算的100%，决算数与年初预算数一致。</w:t>
      </w:r>
    </w:p>
    <w:p w14:paraId="78AE5887">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18、社会保障和就业支出（类）特困人员救助供养（款） 农村特困人员救助供养支出（项）。</w:t>
      </w:r>
    </w:p>
    <w:p w14:paraId="06847E51">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年初预算为4914.95万元，支出决算为4914.95万元，完成年初预算的100%，决算数与年初预算数一致。</w:t>
      </w:r>
    </w:p>
    <w:p w14:paraId="4450555E">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19、社会保障和就业支出（类）其他生活救助（款）其他农村生活救助（项）。</w:t>
      </w:r>
    </w:p>
    <w:p w14:paraId="2396033B">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年初预算为23.01万元，支出决算为23.01万元，完成年初预算的100%，决算数与年初预算数一致。</w:t>
      </w:r>
    </w:p>
    <w:p w14:paraId="245FD5D8">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20、社会保障和就业支出（类）其他生活救助（款）其他农村生活救助（项）。</w:t>
      </w:r>
    </w:p>
    <w:p w14:paraId="0C9E085E">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年初预算为23.01万元，支出决算为23.01万元，完成年初预算的100%，决算数与年初预算数一致。</w:t>
      </w:r>
    </w:p>
    <w:p w14:paraId="6B2D77CE">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21、社会保障和就业支出（类）其他社会保障和就业支出（款）其他社会保障和就业支出（项）。</w:t>
      </w:r>
    </w:p>
    <w:p w14:paraId="464B35C1">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年初预算为30.25万元，支出决算为30.25万元，完成年初预算的100%，决算数与年初预算数一致。</w:t>
      </w:r>
    </w:p>
    <w:p w14:paraId="5C57916E">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22、卫生健康支出（类）行政事业单位医疗（款） 行政单位医疗（项）。</w:t>
      </w:r>
    </w:p>
    <w:p w14:paraId="0F7F1EA6">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年初预算为27.27万元，支出决算为27.27万元，完成年初预算的100%，决算数与年初预算数一致。</w:t>
      </w:r>
    </w:p>
    <w:p w14:paraId="296C49C7">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23、农林水支出（类）巩固脱贫衔接乡村振兴（款） 行政运行（项）。</w:t>
      </w:r>
    </w:p>
    <w:p w14:paraId="46E692D5">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年初预算为0.47万元，支出决算为0.47万元，完成年初预算的100%，决算数与年初预算数一致。</w:t>
      </w:r>
    </w:p>
    <w:p w14:paraId="579F909A">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24、农林水支出（类）巩固脱贫衔接乡村振兴（款） 其他巩固脱贫衔接乡村振兴支出（项）。</w:t>
      </w:r>
    </w:p>
    <w:p w14:paraId="7B7AFE3F">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年初预算为0.04万元，支出决算为0.04万元，完成年初预算的100%，决算数与年初预算数一致。</w:t>
      </w:r>
    </w:p>
    <w:p w14:paraId="12046F59">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25、农林水支出（类）农村综合改革（款） 其他农村综合改革支出（项）。</w:t>
      </w:r>
    </w:p>
    <w:p w14:paraId="4BA740B1">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年初预算为5000.00万元，支出决算为5000.00万元，完成年初预算的100%，决算数与年初预算数一致。</w:t>
      </w:r>
    </w:p>
    <w:p w14:paraId="39DCFF9A">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26、住房保障支出（类）住房改革支出（款） 住房公积金（项）。</w:t>
      </w:r>
    </w:p>
    <w:p w14:paraId="21FD7611">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年初预算为24.72万元，支出决算为24.72万元，完成年初预算的100%，决算数与年初预算数一致。</w:t>
      </w:r>
    </w:p>
    <w:p w14:paraId="18D38957">
      <w:pPr>
        <w:pStyle w:val="9"/>
        <w:spacing w:line="600" w:lineRule="exact"/>
        <w:ind w:firstLine="640" w:firstLineChars="200"/>
        <w:rPr>
          <w:rFonts w:ascii="仿宋" w:hAnsi="仿宋" w:eastAsia="仿宋"/>
          <w:bCs/>
          <w:sz w:val="32"/>
          <w:szCs w:val="32"/>
        </w:rPr>
      </w:pPr>
    </w:p>
    <w:p w14:paraId="234CF271">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六、一般公共预算财政拨款基本支出决算情况说明</w:t>
      </w:r>
    </w:p>
    <w:p w14:paraId="61C92537">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2022年度财政拨款基本支出23441.42万元，其中：</w:t>
      </w:r>
    </w:p>
    <w:p w14:paraId="42504E1C">
      <w:pPr>
        <w:pStyle w:val="9"/>
        <w:spacing w:line="600" w:lineRule="exact"/>
        <w:ind w:firstLine="800" w:firstLineChars="250"/>
        <w:rPr>
          <w:rFonts w:hint="eastAsia" w:ascii="仿宋" w:hAnsi="仿宋" w:eastAsia="仿宋"/>
          <w:sz w:val="32"/>
          <w:szCs w:val="32"/>
        </w:rPr>
      </w:pPr>
      <w:r>
        <w:rPr>
          <w:rFonts w:hint="eastAsia" w:ascii="仿宋" w:hAnsi="仿宋" w:eastAsia="仿宋"/>
          <w:b/>
          <w:bCs/>
          <w:sz w:val="32"/>
          <w:szCs w:val="32"/>
        </w:rPr>
        <w:t>人员经费</w:t>
      </w:r>
      <w:r>
        <w:rPr>
          <w:rFonts w:hint="eastAsia" w:ascii="仿宋" w:hAnsi="仿宋" w:eastAsia="仿宋"/>
          <w:sz w:val="32"/>
          <w:szCs w:val="32"/>
        </w:rPr>
        <w:t>17358.68万元，占基本支出的74.05%,主要包括基本工资243.16万元，津贴补贴112.08万元，奖金30.39万元，伙食补助费3.77万元，绩效工资63.34万元，机关事业单位基本养老保险缴费53.95万元，职工基本医疗保险缴费27.27万元，其他社会保障缴费1.64万元，住房公积金50.80万元，其他工资福利支出9.81万元，对个人和家庭的补助生活补助15268.39万元，对个人和家庭的补助抚恤金29.8万元，对个人和家庭的补助医疗补助3万元，其他对个人和家庭的补助1461.27万元。</w:t>
      </w:r>
    </w:p>
    <w:p w14:paraId="186D25CB">
      <w:pPr>
        <w:pStyle w:val="9"/>
        <w:spacing w:line="600" w:lineRule="exact"/>
        <w:ind w:firstLine="800" w:firstLineChars="250"/>
        <w:rPr>
          <w:rFonts w:hint="eastAsia" w:ascii="仿宋" w:hAnsi="仿宋" w:eastAsia="仿宋"/>
          <w:sz w:val="32"/>
          <w:szCs w:val="32"/>
        </w:rPr>
      </w:pPr>
      <w:r>
        <w:rPr>
          <w:rFonts w:hint="eastAsia" w:ascii="仿宋" w:hAnsi="仿宋" w:eastAsia="仿宋"/>
          <w:b/>
          <w:bCs/>
          <w:sz w:val="32"/>
          <w:szCs w:val="32"/>
        </w:rPr>
        <w:t>公用经费</w:t>
      </w:r>
      <w:r>
        <w:rPr>
          <w:rFonts w:hint="eastAsia" w:ascii="仿宋" w:hAnsi="仿宋" w:eastAsia="仿宋"/>
          <w:sz w:val="32"/>
          <w:szCs w:val="32"/>
        </w:rPr>
        <w:t>342.74万元，占基本支出的1.46%，主要包括办公费11.7万元，印刷费11.06万元、水费0.46万元、邮电费0.74万元、差旅费4.97万元、维修（护）费102.12万元、 培训费0.06万元,公务接待费0.15万元，劳务费0.09万元，委托业务费136.42万元、工会经费1万元，其他交通费用37.17万元、 其他商品和服务支出36.79万元。</w:t>
      </w:r>
    </w:p>
    <w:p w14:paraId="10119D1A">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七、财政拨款三公经费支出决算情况说明</w:t>
      </w:r>
    </w:p>
    <w:p w14:paraId="59473EBF">
      <w:pPr>
        <w:pStyle w:val="9"/>
        <w:spacing w:line="600" w:lineRule="exact"/>
        <w:ind w:firstLine="640" w:firstLineChars="200"/>
        <w:outlineLvl w:val="2"/>
        <w:rPr>
          <w:rFonts w:ascii="仿宋" w:hAnsi="仿宋" w:eastAsia="仿宋" w:cs="楷体"/>
          <w:bCs/>
          <w:sz w:val="32"/>
          <w:szCs w:val="32"/>
        </w:rPr>
      </w:pPr>
      <w:r>
        <w:rPr>
          <w:rFonts w:hint="eastAsia" w:ascii="仿宋" w:hAnsi="仿宋" w:eastAsia="仿宋" w:cs="楷体"/>
          <w:b/>
          <w:sz w:val="32"/>
          <w:szCs w:val="32"/>
        </w:rPr>
        <w:t>（一）“三公”经费财政拨款支出决算总体情况说明</w:t>
      </w:r>
    </w:p>
    <w:p w14:paraId="7EC72A0C">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“三公”经费财政拨款支出预算为1万元，支出决算为0.15万元，完成预算的15%，其中：</w:t>
      </w:r>
    </w:p>
    <w:p w14:paraId="2CDD48A0">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因公出国（境）费支出预算为0万元，支出决算为0万元，完成预算的</w:t>
      </w:r>
      <w:r>
        <w:rPr>
          <w:rFonts w:hint="eastAsia" w:ascii="仿宋" w:hAnsi="仿宋" w:eastAsia="仿宋"/>
          <w:sz w:val="32"/>
          <w:szCs w:val="32"/>
          <w:lang w:val="en-US" w:eastAsia="zh-CN"/>
        </w:rPr>
        <w:t>百分比当分母为0时，无法计算</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因公出国（境）</w:t>
      </w:r>
      <w:r>
        <w:rPr>
          <w:rFonts w:hint="eastAsia" w:ascii="仿宋" w:hAnsi="仿宋" w:eastAsia="仿宋"/>
          <w:sz w:val="32"/>
          <w:szCs w:val="32"/>
          <w:lang w:eastAsia="zh-CN"/>
        </w:rPr>
        <w:t>行为</w:t>
      </w:r>
      <w:r>
        <w:rPr>
          <w:rFonts w:hint="eastAsia" w:ascii="仿宋" w:hAnsi="仿宋" w:eastAsia="仿宋"/>
          <w:sz w:val="32"/>
          <w:szCs w:val="32"/>
        </w:rPr>
        <w:t>。</w:t>
      </w:r>
    </w:p>
    <w:p w14:paraId="22E431EF">
      <w:pPr>
        <w:spacing w:line="600" w:lineRule="exact"/>
        <w:ind w:firstLine="640"/>
        <w:rPr>
          <w:rFonts w:hint="eastAsia" w:ascii="仿宋" w:hAnsi="仿宋" w:eastAsia="仿宋"/>
          <w:sz w:val="32"/>
          <w:szCs w:val="32"/>
        </w:rPr>
      </w:pPr>
      <w:r>
        <w:rPr>
          <w:rFonts w:hint="eastAsia" w:ascii="仿宋" w:hAnsi="仿宋" w:eastAsia="仿宋"/>
          <w:sz w:val="32"/>
          <w:szCs w:val="32"/>
        </w:rPr>
        <w:t>公务接待费支出预算为1万元，支出决算为0.15元，完成预算的15%，决算数小于预算数的主要原因是认真彻落实中央八项规定精神，坚持厉行勤俭节约,公务接待本年用其他预算外资金支付了0.6368万元没有在表中体现。，与上年相比减少1.37万元，减少90%,减少的主要原因是认真彻落实中央八项规定精神，坚持厉行勤俭节约，公务接待本年用其他预算外资金支付了0.6368万元没有在表中体现。</w:t>
      </w:r>
    </w:p>
    <w:p w14:paraId="0EDD8926">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公务用车购置费支出预算为0万元，支出决算为0万元，完成预算的</w:t>
      </w:r>
      <w:r>
        <w:rPr>
          <w:rFonts w:hint="eastAsia" w:ascii="仿宋" w:hAnsi="仿宋" w:eastAsia="仿宋"/>
          <w:sz w:val="32"/>
          <w:szCs w:val="32"/>
          <w:lang w:val="en-US" w:eastAsia="zh-CN"/>
        </w:rPr>
        <w:t>百分比当分母为0时，无法计算</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公务用车购置</w:t>
      </w:r>
      <w:r>
        <w:rPr>
          <w:rFonts w:hint="eastAsia" w:ascii="仿宋" w:hAnsi="仿宋" w:eastAsia="仿宋"/>
          <w:sz w:val="32"/>
          <w:szCs w:val="32"/>
          <w:lang w:eastAsia="zh-CN"/>
        </w:rPr>
        <w:t>行为</w:t>
      </w:r>
      <w:r>
        <w:rPr>
          <w:rFonts w:hint="eastAsia" w:ascii="仿宋" w:hAnsi="仿宋" w:eastAsia="仿宋"/>
          <w:sz w:val="32"/>
          <w:szCs w:val="32"/>
        </w:rPr>
        <w:t>。</w:t>
      </w:r>
    </w:p>
    <w:p w14:paraId="3421C34D">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公务用车运行维护费支出预算为0万元，支出决算为0万元，完成预算的</w:t>
      </w:r>
      <w:r>
        <w:rPr>
          <w:rFonts w:hint="eastAsia" w:ascii="仿宋" w:hAnsi="仿宋" w:eastAsia="仿宋"/>
          <w:sz w:val="32"/>
          <w:szCs w:val="32"/>
          <w:lang w:val="en-US" w:eastAsia="zh-CN"/>
        </w:rPr>
        <w:t>百分比当分母为0时，无法计算</w:t>
      </w:r>
      <w:bookmarkStart w:id="4" w:name="_GoBack"/>
      <w:bookmarkEnd w:id="4"/>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r>
        <w:rPr>
          <w:rFonts w:hint="eastAsia" w:ascii="仿宋" w:hAnsi="仿宋" w:eastAsia="仿宋"/>
          <w:sz w:val="32"/>
          <w:szCs w:val="32"/>
          <w:lang w:eastAsia="zh-CN"/>
        </w:rPr>
        <w:t>，</w:t>
      </w:r>
      <w:r>
        <w:rPr>
          <w:rFonts w:hint="eastAsia" w:ascii="仿宋" w:hAnsi="仿宋" w:eastAsia="仿宋"/>
          <w:sz w:val="32"/>
          <w:szCs w:val="32"/>
        </w:rPr>
        <w:t>与上年</w:t>
      </w:r>
      <w:r>
        <w:rPr>
          <w:rFonts w:hint="eastAsia" w:ascii="仿宋" w:hAnsi="仿宋" w:eastAsia="仿宋"/>
          <w:sz w:val="32"/>
          <w:szCs w:val="32"/>
          <w:lang w:eastAsia="zh-CN"/>
        </w:rPr>
        <w:t>一致，没有发生</w:t>
      </w:r>
      <w:r>
        <w:rPr>
          <w:rFonts w:hint="eastAsia" w:ascii="仿宋" w:hAnsi="仿宋" w:eastAsia="仿宋"/>
          <w:sz w:val="32"/>
          <w:szCs w:val="32"/>
        </w:rPr>
        <w:t>公务用车运行维护</w:t>
      </w:r>
      <w:r>
        <w:rPr>
          <w:rFonts w:hint="eastAsia" w:ascii="仿宋" w:hAnsi="仿宋" w:eastAsia="仿宋"/>
          <w:sz w:val="32"/>
          <w:szCs w:val="32"/>
          <w:lang w:eastAsia="zh-CN"/>
        </w:rPr>
        <w:t>行为</w:t>
      </w:r>
      <w:r>
        <w:rPr>
          <w:rFonts w:hint="eastAsia" w:ascii="仿宋" w:hAnsi="仿宋" w:eastAsia="仿宋"/>
          <w:sz w:val="32"/>
          <w:szCs w:val="32"/>
        </w:rPr>
        <w:t>。</w:t>
      </w:r>
    </w:p>
    <w:p w14:paraId="32CF7C25">
      <w:pPr>
        <w:pStyle w:val="9"/>
        <w:spacing w:line="600" w:lineRule="exact"/>
        <w:ind w:firstLine="640" w:firstLineChars="200"/>
        <w:outlineLvl w:val="2"/>
        <w:rPr>
          <w:rFonts w:ascii="仿宋" w:hAnsi="仿宋" w:eastAsia="仿宋" w:cs="楷体"/>
          <w:b/>
          <w:sz w:val="32"/>
          <w:szCs w:val="32"/>
        </w:rPr>
      </w:pPr>
      <w:r>
        <w:rPr>
          <w:rFonts w:hint="eastAsia" w:ascii="仿宋" w:hAnsi="仿宋" w:eastAsia="仿宋" w:cs="楷体"/>
          <w:b/>
          <w:sz w:val="32"/>
          <w:szCs w:val="32"/>
        </w:rPr>
        <w:t>（二）“三公”经费财政拨款支出决算具体情况说明</w:t>
      </w:r>
    </w:p>
    <w:p w14:paraId="1985BE84">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2022年度“三公”经费财政拨款支出决算中，公务接待费支出</w:t>
      </w:r>
      <w:r>
        <w:rPr>
          <w:rFonts w:hint="eastAsia" w:ascii="仿宋" w:hAnsi="仿宋" w:eastAsia="仿宋"/>
          <w:color w:val="000000" w:themeColor="text1"/>
          <w:sz w:val="32"/>
          <w:szCs w:val="32"/>
        </w:rPr>
        <w:t>决算0.15</w:t>
      </w:r>
      <w:r>
        <w:rPr>
          <w:rFonts w:hint="eastAsia" w:ascii="仿宋" w:hAnsi="仿宋" w:eastAsia="仿宋"/>
          <w:sz w:val="32"/>
          <w:szCs w:val="32"/>
        </w:rPr>
        <w:t>万元，占100%,因公出国（境）费支出决算0万元，占0%,公务用车购置费及运行维护费支出决算0万元，占0%。其中：</w:t>
      </w:r>
    </w:p>
    <w:p w14:paraId="7B9587B4">
      <w:pPr>
        <w:pStyle w:val="9"/>
        <w:spacing w:line="600" w:lineRule="exact"/>
        <w:ind w:firstLine="800" w:firstLineChars="250"/>
        <w:rPr>
          <w:rFonts w:ascii="仿宋" w:hAnsi="仿宋" w:eastAsia="仿宋" w:cs="楷体"/>
          <w:b/>
          <w:bCs/>
          <w:i/>
          <w:color w:val="auto"/>
          <w:sz w:val="32"/>
          <w:szCs w:val="32"/>
        </w:rPr>
      </w:pPr>
      <w:r>
        <w:rPr>
          <w:rFonts w:hint="eastAsia" w:ascii="仿宋" w:hAnsi="仿宋" w:eastAsia="仿宋"/>
          <w:sz w:val="32"/>
          <w:szCs w:val="32"/>
        </w:rPr>
        <w:t>1、因公出国（境）费支出决算为0万元，全年安排因公出国（境）团组0个，累计0人次。</w:t>
      </w:r>
    </w:p>
    <w:p w14:paraId="1105E550">
      <w:pPr>
        <w:pStyle w:val="9"/>
        <w:spacing w:line="600" w:lineRule="exact"/>
        <w:ind w:firstLine="800" w:firstLineChars="250"/>
        <w:rPr>
          <w:rFonts w:ascii="仿宋" w:hAnsi="仿宋" w:eastAsia="仿宋"/>
          <w:sz w:val="32"/>
          <w:szCs w:val="32"/>
        </w:rPr>
      </w:pPr>
      <w:r>
        <w:rPr>
          <w:rFonts w:hint="eastAsia" w:ascii="仿宋" w:hAnsi="仿宋" w:eastAsia="仿宋"/>
          <w:sz w:val="32"/>
          <w:szCs w:val="32"/>
        </w:rPr>
        <w:t>2、公务接待费支出决算</w:t>
      </w:r>
      <w:r>
        <w:rPr>
          <w:rFonts w:hint="eastAsia" w:ascii="仿宋" w:hAnsi="仿宋" w:eastAsia="仿宋"/>
          <w:color w:val="000000" w:themeColor="text1"/>
          <w:sz w:val="32"/>
          <w:szCs w:val="32"/>
        </w:rPr>
        <w:t>为0.15万</w:t>
      </w:r>
      <w:r>
        <w:rPr>
          <w:rFonts w:hint="eastAsia" w:ascii="仿宋" w:hAnsi="仿宋" w:eastAsia="仿宋"/>
          <w:sz w:val="32"/>
          <w:szCs w:val="32"/>
        </w:rPr>
        <w:t>元，全年共接待来访团3个、来宾15人次，主要是怀化市民政局督查重点民政相关工作和社会工作职业水平考试送客下县培训发生的接待支出。</w:t>
      </w:r>
    </w:p>
    <w:p w14:paraId="1F5DE452">
      <w:pPr>
        <w:spacing w:line="600" w:lineRule="exact"/>
        <w:ind w:firstLine="800" w:firstLineChars="250"/>
        <w:rPr>
          <w:rFonts w:ascii="仿宋" w:hAnsi="仿宋" w:eastAsia="仿宋" w:cs="楷体"/>
          <w:b/>
          <w:bCs/>
          <w:i/>
          <w:kern w:val="0"/>
          <w:sz w:val="32"/>
          <w:szCs w:val="32"/>
        </w:rPr>
      </w:pPr>
      <w:r>
        <w:rPr>
          <w:rFonts w:hint="eastAsia" w:ascii="仿宋" w:hAnsi="仿宋" w:eastAsia="仿宋"/>
          <w:sz w:val="32"/>
          <w:szCs w:val="32"/>
        </w:rPr>
        <w:t>3、公务用车购置费及运行维护费支出决算为0万元，其中：公务用车购置费0万元，更新公务用车0辆</w:t>
      </w:r>
      <w:r>
        <w:rPr>
          <w:rFonts w:hint="eastAsia" w:ascii="仿宋" w:hAnsi="仿宋" w:eastAsia="仿宋"/>
          <w:color w:val="000000" w:themeColor="text1"/>
          <w:sz w:val="32"/>
          <w:szCs w:val="32"/>
        </w:rPr>
        <w:t>。</w:t>
      </w:r>
      <w:r>
        <w:rPr>
          <w:rFonts w:hint="eastAsia" w:ascii="仿宋" w:hAnsi="仿宋" w:eastAsia="仿宋"/>
          <w:sz w:val="32"/>
          <w:szCs w:val="32"/>
        </w:rPr>
        <w:t>公务用车运行维护费0万元，截止2022年12月31日，我单位开支财政拨款的公务用车保有量为0辆。</w:t>
      </w:r>
    </w:p>
    <w:p w14:paraId="3C6D4707">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八、政府性基金预算收入支出决算情况</w:t>
      </w:r>
    </w:p>
    <w:p w14:paraId="0E8E51AE">
      <w:pPr>
        <w:pStyle w:val="9"/>
        <w:spacing w:line="600" w:lineRule="exact"/>
        <w:rPr>
          <w:rFonts w:ascii="仿宋" w:hAnsi="仿宋" w:eastAsia="仿宋" w:cs="楷体"/>
          <w:b/>
          <w:bCs/>
          <w:i/>
          <w:color w:val="auto"/>
          <w:sz w:val="32"/>
          <w:szCs w:val="32"/>
        </w:rPr>
      </w:pPr>
      <w:r>
        <w:rPr>
          <w:rFonts w:hint="eastAsia" w:ascii="仿宋" w:hAnsi="仿宋" w:eastAsia="仿宋"/>
          <w:sz w:val="32"/>
          <w:szCs w:val="32"/>
        </w:rPr>
        <w:t xml:space="preserve">     2022年度政府性基金预算财政拨款收入6095.19万元；年初结转和结余0万元；支出6095.19万元，其中基本支出0万元，项目支出6095.19万元；年末结转和结余0万元。具体情况如下：</w:t>
      </w:r>
    </w:p>
    <w:p w14:paraId="6AC66FDF">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1、其他支出（类）其他政府性基金及对应专项债务收入安排的支出（款） 其他地方自行试点项目收益专项债券收入安排的支出（项）。</w:t>
      </w:r>
    </w:p>
    <w:p w14:paraId="2CEEA166">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年初预算为5835万元，支出决算为5835万元，完成年初预算的100%，决算数与年初预算数一致。</w:t>
      </w:r>
    </w:p>
    <w:p w14:paraId="46BCCA6F">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2、其他支出（类）彩票公益金安排的支出（款） 用于社会福利的彩票公益金支出（项）。</w:t>
      </w:r>
    </w:p>
    <w:p w14:paraId="2C5B5711">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年初预算为260.19万元，支出决算为260.19万元，完成年初预算的100%，决算数与年初预算数一致。</w:t>
      </w:r>
    </w:p>
    <w:p w14:paraId="3341B63F">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九、关于机关运行经费支出说明</w:t>
      </w:r>
    </w:p>
    <w:p w14:paraId="22C3CFCD">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本部门2022年度机关运行经费支出342.74万元，年初预算数与决算数一致。</w:t>
      </w:r>
    </w:p>
    <w:p w14:paraId="534E27A5">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十、一般性支出情况说明</w:t>
      </w:r>
    </w:p>
    <w:p w14:paraId="756ABA36">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2022年本部门开支会议费0万元，用于召开0会议，人数0人，内容为无；</w:t>
      </w:r>
    </w:p>
    <w:p w14:paraId="2C1BF2B1">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开支培训费0.06万元，用于开展民政业务</w:t>
      </w:r>
      <w:r>
        <w:rPr>
          <w:rFonts w:hint="eastAsia" w:ascii="仿宋" w:hAnsi="仿宋" w:eastAsia="仿宋"/>
          <w:sz w:val="30"/>
          <w:szCs w:val="30"/>
        </w:rPr>
        <w:t>培训</w:t>
      </w:r>
      <w:r>
        <w:rPr>
          <w:rFonts w:hint="eastAsia" w:ascii="仿宋" w:hAnsi="仿宋" w:eastAsia="仿宋"/>
          <w:sz w:val="32"/>
          <w:szCs w:val="32"/>
        </w:rPr>
        <w:t>培训，人数28人，内容为内容为去省、市参加社会救助业务培训和系统操作培训；</w:t>
      </w:r>
    </w:p>
    <w:p w14:paraId="46F21516">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举办</w:t>
      </w:r>
      <w:r>
        <w:rPr>
          <w:rFonts w:hint="eastAsia" w:ascii="仿宋" w:hAnsi="仿宋" w:eastAsia="仿宋"/>
          <w:sz w:val="32"/>
          <w:szCs w:val="32"/>
          <w:lang w:val="en-US" w:eastAsia="zh-CN"/>
        </w:rPr>
        <w:t>0次</w:t>
      </w:r>
      <w:r>
        <w:rPr>
          <w:rFonts w:hint="eastAsia" w:ascii="仿宋" w:hAnsi="仿宋" w:eastAsia="仿宋"/>
          <w:sz w:val="32"/>
          <w:szCs w:val="32"/>
        </w:rPr>
        <w:t>节庆、晚会、论坛、赛事活动，开支0万元。</w:t>
      </w:r>
    </w:p>
    <w:p w14:paraId="319977C6">
      <w:pPr>
        <w:pStyle w:val="9"/>
        <w:spacing w:line="600" w:lineRule="exact"/>
        <w:ind w:firstLine="640" w:firstLineChars="200"/>
        <w:outlineLvl w:val="1"/>
        <w:rPr>
          <w:rFonts w:ascii="仿宋" w:hAnsi="仿宋" w:eastAsia="仿宋"/>
          <w:bCs/>
          <w:sz w:val="32"/>
          <w:szCs w:val="32"/>
        </w:rPr>
      </w:pPr>
      <w:r>
        <w:rPr>
          <w:rFonts w:hint="eastAsia" w:ascii="仿宋" w:hAnsi="仿宋" w:eastAsia="仿宋"/>
          <w:b/>
          <w:sz w:val="32"/>
          <w:szCs w:val="32"/>
        </w:rPr>
        <w:t>十一、关于政府采购支出说明</w:t>
      </w:r>
    </w:p>
    <w:p w14:paraId="5FC7F6B5">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本部门2022年度政府采购支出总额302.7万元，其中：政府采购货物支出302.7万元、政府采购工程支出0万元、政府采购服务支出0万元。授予中小企业合同金额0万元，占政府采购支出总额的0，其中：授予小微企业合同金额302.7万元，占政府采购支出总额的100%。货物采购授予中小企业合同金额占货物支出金额的0，工程采购授予中小企业合同金额占工程支出金额的0，服务采购授予中小企业合同金额占服务支出金额的0。</w:t>
      </w:r>
    </w:p>
    <w:p w14:paraId="6AD9A378">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十二、关于国有资产占用情况说明</w:t>
      </w:r>
    </w:p>
    <w:p w14:paraId="20ADF3FD">
      <w:pPr>
        <w:pStyle w:val="9"/>
        <w:spacing w:line="600" w:lineRule="exact"/>
        <w:ind w:firstLine="640" w:firstLineChars="200"/>
        <w:rPr>
          <w:rFonts w:ascii="仿宋" w:hAnsi="仿宋" w:eastAsia="仿宋"/>
          <w:sz w:val="32"/>
          <w:szCs w:val="32"/>
        </w:rPr>
      </w:pPr>
      <w:r>
        <w:rPr>
          <w:rFonts w:hint="eastAsia" w:ascii="仿宋" w:hAnsi="仿宋" w:eastAsia="仿宋"/>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7C2CAF75">
      <w:pPr>
        <w:pStyle w:val="9"/>
        <w:spacing w:line="600" w:lineRule="exact"/>
        <w:ind w:firstLine="640" w:firstLineChars="200"/>
        <w:outlineLvl w:val="1"/>
        <w:rPr>
          <w:rFonts w:ascii="仿宋" w:hAnsi="仿宋" w:eastAsia="仿宋"/>
          <w:b/>
          <w:sz w:val="32"/>
          <w:szCs w:val="32"/>
        </w:rPr>
      </w:pPr>
      <w:r>
        <w:rPr>
          <w:rFonts w:hint="eastAsia" w:ascii="仿宋" w:hAnsi="仿宋" w:eastAsia="仿宋"/>
          <w:b/>
          <w:sz w:val="32"/>
          <w:szCs w:val="32"/>
        </w:rPr>
        <w:t>十三、关于2022年度预算绩效情况的说明</w:t>
      </w:r>
    </w:p>
    <w:p w14:paraId="1733A289">
      <w:pPr>
        <w:pStyle w:val="9"/>
        <w:spacing w:line="600" w:lineRule="exact"/>
        <w:ind w:firstLine="640" w:firstLineChars="200"/>
        <w:outlineLvl w:val="2"/>
        <w:rPr>
          <w:rFonts w:ascii="仿宋" w:hAnsi="仿宋" w:eastAsia="仿宋" w:cs="楷体"/>
          <w:b/>
          <w:bCs/>
          <w:sz w:val="32"/>
          <w:szCs w:val="32"/>
        </w:rPr>
      </w:pPr>
      <w:r>
        <w:rPr>
          <w:rFonts w:hint="eastAsia" w:ascii="仿宋" w:hAnsi="仿宋" w:eastAsia="仿宋" w:cs="楷体"/>
          <w:b/>
          <w:bCs/>
          <w:sz w:val="32"/>
          <w:szCs w:val="32"/>
        </w:rPr>
        <w:t>（一）部门整体支出绩效情况</w:t>
      </w:r>
    </w:p>
    <w:p w14:paraId="1497078F">
      <w:pPr>
        <w:spacing w:line="60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（一）</w:t>
      </w:r>
      <w:r>
        <w:rPr>
          <w:rFonts w:ascii="仿宋" w:hAnsi="仿宋" w:eastAsia="仿宋" w:cs="仿宋_GB2312"/>
          <w:bCs/>
          <w:sz w:val="30"/>
          <w:szCs w:val="30"/>
        </w:rPr>
        <w:t>绩效评价工作过程。</w:t>
      </w:r>
      <w:r>
        <w:rPr>
          <w:rFonts w:hint="eastAsia" w:ascii="仿宋" w:hAnsi="仿宋" w:eastAsia="仿宋" w:cs="仿宋_GB2312"/>
          <w:bCs/>
          <w:sz w:val="30"/>
          <w:szCs w:val="30"/>
        </w:rPr>
        <w:t>我局按照绩效评价规程要求，第一阶段为前期准备：由我局规划财务股牵头，组织有关业务股室制定了详细的工作方案，明确股室责任；第二阶段为股室自评：根据绩效部门的任务布置，各股室按照要求展开自评工作，并将评价结果报规划财务股；第三阶段为定性终评，并出具评价报告：规划财务股在股室自评的基础上，查阅相关文件资料和财务凭证，对收集资料进行定量定性分析，综合评议后形成评价结论，出具绩效评价报告。</w:t>
      </w:r>
    </w:p>
    <w:p w14:paraId="7FAD03D7">
      <w:pPr>
        <w:spacing w:line="600" w:lineRule="exact"/>
        <w:ind w:firstLine="600" w:firstLineChars="200"/>
        <w:outlineLvl w:val="2"/>
        <w:rPr>
          <w:rFonts w:ascii="仿宋" w:hAnsi="仿宋" w:eastAsia="仿宋" w:cs="仿宋_GB2312"/>
          <w:bCs/>
          <w:sz w:val="30"/>
          <w:szCs w:val="30"/>
        </w:rPr>
      </w:pPr>
      <w:r>
        <w:rPr>
          <w:rFonts w:ascii="仿宋" w:hAnsi="仿宋" w:eastAsia="仿宋" w:cs="仿宋_GB2312"/>
          <w:bCs/>
          <w:sz w:val="30"/>
          <w:szCs w:val="30"/>
        </w:rPr>
        <w:t>（</w:t>
      </w:r>
      <w:r>
        <w:rPr>
          <w:rFonts w:hint="eastAsia" w:ascii="仿宋" w:hAnsi="仿宋" w:eastAsia="仿宋" w:cs="仿宋_GB2312"/>
          <w:bCs/>
          <w:sz w:val="30"/>
          <w:szCs w:val="30"/>
        </w:rPr>
        <w:t>二</w:t>
      </w:r>
      <w:r>
        <w:rPr>
          <w:rFonts w:ascii="仿宋" w:hAnsi="仿宋" w:eastAsia="仿宋" w:cs="仿宋_GB2312"/>
          <w:bCs/>
          <w:sz w:val="30"/>
          <w:szCs w:val="30"/>
        </w:rPr>
        <w:t>）经济性分析</w:t>
      </w:r>
    </w:p>
    <w:p w14:paraId="0D937F4C">
      <w:pPr>
        <w:spacing w:line="600" w:lineRule="exact"/>
        <w:ind w:firstLine="600" w:firstLineChars="200"/>
        <w:rPr>
          <w:rFonts w:ascii="仿宋" w:hAnsi="仿宋" w:eastAsia="仿宋" w:cs="仿宋_GB2312"/>
          <w:bCs/>
          <w:sz w:val="30"/>
          <w:szCs w:val="30"/>
        </w:rPr>
      </w:pPr>
      <w:r>
        <w:rPr>
          <w:rFonts w:ascii="仿宋" w:hAnsi="仿宋" w:eastAsia="仿宋" w:cs="仿宋_GB2312"/>
          <w:bCs/>
          <w:sz w:val="30"/>
          <w:szCs w:val="30"/>
        </w:rPr>
        <w:t>1</w:t>
      </w:r>
      <w:r>
        <w:rPr>
          <w:rFonts w:hint="eastAsia" w:ascii="仿宋" w:hAnsi="仿宋" w:eastAsia="仿宋" w:cs="仿宋_GB2312"/>
          <w:bCs/>
          <w:sz w:val="30"/>
          <w:szCs w:val="30"/>
        </w:rPr>
        <w:t>、</w:t>
      </w:r>
      <w:r>
        <w:rPr>
          <w:rFonts w:ascii="仿宋" w:hAnsi="仿宋" w:eastAsia="仿宋" w:cs="仿宋_GB2312"/>
          <w:bCs/>
          <w:sz w:val="30"/>
          <w:szCs w:val="30"/>
        </w:rPr>
        <w:t>本年预算配置控制较好。支出总额控制在预算总额以内，但剔除影响项目资金投入的相关因素外，投入进度正常；</w:t>
      </w:r>
    </w:p>
    <w:p w14:paraId="7391C85A">
      <w:pPr>
        <w:spacing w:line="60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2、</w:t>
      </w:r>
      <w:r>
        <w:rPr>
          <w:rFonts w:ascii="仿宋" w:hAnsi="仿宋" w:eastAsia="仿宋" w:cs="仿宋_GB2312"/>
          <w:bCs/>
          <w:sz w:val="30"/>
          <w:szCs w:val="30"/>
        </w:rPr>
        <w:t>资产管理方面，建立了资产管理制度，定期进行了盘点和资产清理，总体执行较好。</w:t>
      </w:r>
    </w:p>
    <w:p w14:paraId="2BD18284">
      <w:pPr>
        <w:spacing w:line="600" w:lineRule="exact"/>
        <w:ind w:firstLine="600" w:firstLineChars="200"/>
        <w:outlineLvl w:val="2"/>
        <w:rPr>
          <w:rFonts w:ascii="仿宋" w:hAnsi="仿宋" w:eastAsia="仿宋" w:cs="仿宋_GB2312"/>
          <w:bCs/>
          <w:sz w:val="30"/>
          <w:szCs w:val="30"/>
        </w:rPr>
      </w:pPr>
      <w:r>
        <w:rPr>
          <w:rFonts w:ascii="仿宋" w:hAnsi="仿宋" w:eastAsia="仿宋" w:cs="仿宋_GB2312"/>
          <w:bCs/>
          <w:sz w:val="30"/>
          <w:szCs w:val="30"/>
        </w:rPr>
        <w:t>（</w:t>
      </w:r>
      <w:r>
        <w:rPr>
          <w:rFonts w:hint="eastAsia" w:ascii="仿宋" w:hAnsi="仿宋" w:eastAsia="仿宋" w:cs="仿宋_GB2312"/>
          <w:bCs/>
          <w:sz w:val="30"/>
          <w:szCs w:val="30"/>
        </w:rPr>
        <w:t>三</w:t>
      </w:r>
      <w:r>
        <w:rPr>
          <w:rFonts w:ascii="仿宋" w:hAnsi="仿宋" w:eastAsia="仿宋" w:cs="仿宋_GB2312"/>
          <w:bCs/>
          <w:sz w:val="30"/>
          <w:szCs w:val="30"/>
        </w:rPr>
        <w:t>）</w:t>
      </w:r>
      <w:r>
        <w:rPr>
          <w:rFonts w:hint="eastAsia" w:ascii="仿宋" w:hAnsi="仿宋" w:eastAsia="仿宋" w:cs="仿宋_GB2312"/>
          <w:bCs/>
          <w:sz w:val="30"/>
          <w:szCs w:val="30"/>
        </w:rPr>
        <w:t>效率</w:t>
      </w:r>
      <w:r>
        <w:rPr>
          <w:rFonts w:ascii="仿宋" w:hAnsi="仿宋" w:eastAsia="仿宋" w:cs="仿宋_GB2312"/>
          <w:bCs/>
          <w:sz w:val="30"/>
          <w:szCs w:val="30"/>
        </w:rPr>
        <w:t>性分析</w:t>
      </w:r>
    </w:p>
    <w:p w14:paraId="05BAC331">
      <w:pPr>
        <w:spacing w:line="600" w:lineRule="exact"/>
        <w:ind w:firstLine="600" w:firstLineChars="200"/>
        <w:rPr>
          <w:rFonts w:ascii="仿宋" w:hAnsi="仿宋" w:eastAsia="仿宋"/>
          <w:sz w:val="30"/>
          <w:szCs w:val="30"/>
        </w:rPr>
      </w:pPr>
      <w:r>
        <w:rPr>
          <w:rFonts w:hint="eastAsia" w:ascii="仿宋" w:hAnsi="仿宋" w:eastAsia="仿宋"/>
          <w:sz w:val="30"/>
          <w:szCs w:val="30"/>
        </w:rPr>
        <w:t xml:space="preserve">我局各专项资金按照乡镇民政办提供的对象账号，及时足额给予发放。通过合理的安排发放时间，有效的保障了困难群众的合法权益。截止 2022年底已拨付到位。全年各项工作都在预定期限内有效完成。                                    </w:t>
      </w:r>
    </w:p>
    <w:p w14:paraId="68F6ADAF">
      <w:pPr>
        <w:spacing w:line="600" w:lineRule="exact"/>
        <w:ind w:firstLine="600" w:firstLineChars="200"/>
        <w:outlineLvl w:val="2"/>
        <w:rPr>
          <w:rFonts w:ascii="仿宋" w:hAnsi="仿宋" w:eastAsia="仿宋"/>
          <w:sz w:val="30"/>
          <w:szCs w:val="30"/>
        </w:rPr>
      </w:pPr>
      <w:r>
        <w:rPr>
          <w:rFonts w:hint="eastAsia" w:ascii="仿宋" w:hAnsi="仿宋" w:eastAsia="仿宋"/>
          <w:sz w:val="30"/>
          <w:szCs w:val="30"/>
        </w:rPr>
        <w:t>(四)可持续性分析</w:t>
      </w:r>
    </w:p>
    <w:p w14:paraId="62ACADA3">
      <w:pPr>
        <w:spacing w:line="600" w:lineRule="exact"/>
        <w:ind w:firstLine="600" w:firstLineChars="200"/>
        <w:rPr>
          <w:rFonts w:ascii="仿宋" w:hAnsi="仿宋" w:eastAsia="仿宋" w:cs="仿宋_GB2312"/>
          <w:bCs/>
          <w:sz w:val="30"/>
          <w:szCs w:val="30"/>
        </w:rPr>
      </w:pPr>
      <w:r>
        <w:rPr>
          <w:rFonts w:ascii="仿宋" w:hAnsi="仿宋" w:eastAsia="仿宋" w:cs="仿宋_GB2312"/>
          <w:bCs/>
          <w:sz w:val="30"/>
          <w:szCs w:val="30"/>
        </w:rPr>
        <w:t>我局预算安排的基本支出保障了我局正常的工作运转，体现了县委县政府对民政工作的关心和重视，我局坚持以人民为中心，践行“民政为民、民政爱民”工作理念，围绕县委县政府提出的坚持新发展理念，紧扣高质量发展目标，不断推进全县民政事业发展，同时在民政资金的管理和使用上，严守法律底线、纪律底线、道德底线，体现了政策导向，长期保障工作平稳进行。</w:t>
      </w:r>
    </w:p>
    <w:p w14:paraId="4AB3B6EC">
      <w:pPr>
        <w:pStyle w:val="9"/>
        <w:spacing w:line="600" w:lineRule="exact"/>
        <w:ind w:firstLine="640" w:firstLineChars="200"/>
        <w:outlineLvl w:val="2"/>
        <w:rPr>
          <w:rFonts w:ascii="仿宋" w:hAnsi="仿宋" w:eastAsia="仿宋" w:cs="楷体"/>
          <w:b/>
          <w:bCs/>
          <w:sz w:val="32"/>
          <w:szCs w:val="32"/>
        </w:rPr>
      </w:pPr>
      <w:r>
        <w:rPr>
          <w:rFonts w:hint="eastAsia" w:ascii="仿宋" w:hAnsi="仿宋" w:eastAsia="仿宋" w:cs="楷体"/>
          <w:b/>
          <w:bCs/>
          <w:sz w:val="32"/>
          <w:szCs w:val="32"/>
        </w:rPr>
        <w:t>（二）存在的问题及原因分析</w:t>
      </w:r>
    </w:p>
    <w:p w14:paraId="7BDBC049">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Cs/>
          <w:sz w:val="30"/>
          <w:szCs w:val="30"/>
        </w:rPr>
        <w:t xml:space="preserve"> </w:t>
      </w:r>
      <w:r>
        <w:rPr>
          <w:rFonts w:hint="eastAsia" w:ascii="仿宋" w:hAnsi="仿宋" w:eastAsia="仿宋" w:cs="仿宋_GB2312"/>
          <w:bCs/>
          <w:sz w:val="30"/>
          <w:szCs w:val="30"/>
          <w:lang w:val="en-US" w:eastAsia="zh-CN"/>
        </w:rPr>
        <w:t xml:space="preserve">  </w:t>
      </w:r>
      <w:r>
        <w:rPr>
          <w:rFonts w:hint="eastAsia" w:ascii="仿宋" w:hAnsi="仿宋" w:eastAsia="仿宋" w:cs="仿宋_GB2312"/>
          <w:bCs/>
          <w:sz w:val="30"/>
          <w:szCs w:val="30"/>
        </w:rPr>
        <w:t>由于我县财政资金紧张，在资金支付过程中，存在部份项目资金不能按时支付，导致部份项目的滞后。希望上级部门加大资金投入，有效改善资金紧张的问题。</w:t>
      </w:r>
    </w:p>
    <w:p w14:paraId="4E7E7A1F">
      <w:pPr>
        <w:pStyle w:val="9"/>
        <w:jc w:val="center"/>
        <w:rPr>
          <w:rFonts w:ascii="仿宋" w:hAnsi="仿宋" w:eastAsia="仿宋"/>
          <w:sz w:val="72"/>
          <w:szCs w:val="72"/>
        </w:rPr>
      </w:pPr>
    </w:p>
    <w:p w14:paraId="3F1FCA11">
      <w:pPr>
        <w:pStyle w:val="9"/>
        <w:jc w:val="center"/>
        <w:rPr>
          <w:rFonts w:ascii="仿宋" w:hAnsi="仿宋" w:eastAsia="仿宋"/>
          <w:sz w:val="72"/>
          <w:szCs w:val="72"/>
        </w:rPr>
      </w:pPr>
    </w:p>
    <w:p w14:paraId="2F1808F4">
      <w:pPr>
        <w:pStyle w:val="9"/>
        <w:jc w:val="center"/>
        <w:rPr>
          <w:rFonts w:ascii="仿宋" w:hAnsi="仿宋" w:eastAsia="仿宋"/>
          <w:sz w:val="72"/>
          <w:szCs w:val="72"/>
        </w:rPr>
      </w:pPr>
    </w:p>
    <w:p w14:paraId="0A2682E7">
      <w:pPr>
        <w:pStyle w:val="9"/>
        <w:jc w:val="center"/>
        <w:rPr>
          <w:rFonts w:ascii="仿宋" w:hAnsi="仿宋" w:eastAsia="仿宋"/>
          <w:sz w:val="72"/>
          <w:szCs w:val="72"/>
        </w:rPr>
      </w:pPr>
    </w:p>
    <w:p w14:paraId="2BC54F59">
      <w:pPr>
        <w:pStyle w:val="9"/>
        <w:jc w:val="center"/>
        <w:rPr>
          <w:rFonts w:ascii="仿宋" w:hAnsi="仿宋" w:eastAsia="仿宋"/>
          <w:sz w:val="72"/>
          <w:szCs w:val="72"/>
        </w:rPr>
      </w:pPr>
    </w:p>
    <w:p w14:paraId="6A0E818E">
      <w:pPr>
        <w:pStyle w:val="9"/>
        <w:jc w:val="both"/>
        <w:rPr>
          <w:rFonts w:ascii="仿宋" w:hAnsi="仿宋" w:eastAsia="仿宋" w:cs="方正小标宋_GBK"/>
          <w:sz w:val="72"/>
          <w:szCs w:val="72"/>
        </w:rPr>
      </w:pPr>
    </w:p>
    <w:p w14:paraId="0997F3DC">
      <w:pPr>
        <w:pStyle w:val="9"/>
        <w:jc w:val="center"/>
        <w:rPr>
          <w:rFonts w:ascii="仿宋" w:hAnsi="仿宋" w:eastAsia="仿宋" w:cs="方正小标宋_GBK"/>
          <w:sz w:val="72"/>
          <w:szCs w:val="72"/>
        </w:rPr>
      </w:pPr>
    </w:p>
    <w:p w14:paraId="256D9481">
      <w:pPr>
        <w:pStyle w:val="9"/>
        <w:jc w:val="center"/>
        <w:rPr>
          <w:rFonts w:ascii="仿宋" w:hAnsi="仿宋" w:eastAsia="仿宋" w:cs="方正小标宋_GBK"/>
          <w:sz w:val="72"/>
          <w:szCs w:val="72"/>
        </w:rPr>
      </w:pPr>
    </w:p>
    <w:p w14:paraId="15761CF9">
      <w:pPr>
        <w:pStyle w:val="9"/>
        <w:jc w:val="center"/>
        <w:rPr>
          <w:rFonts w:ascii="仿宋" w:hAnsi="仿宋" w:eastAsia="仿宋" w:cs="方正小标宋_GBK"/>
          <w:sz w:val="72"/>
          <w:szCs w:val="72"/>
        </w:rPr>
      </w:pPr>
    </w:p>
    <w:p w14:paraId="40F06B76">
      <w:pPr>
        <w:pStyle w:val="9"/>
        <w:jc w:val="center"/>
        <w:outlineLvl w:val="0"/>
        <w:rPr>
          <w:rFonts w:ascii="仿宋" w:hAnsi="仿宋" w:eastAsia="仿宋" w:cs="方正小标宋_GBK"/>
          <w:b/>
          <w:sz w:val="72"/>
          <w:szCs w:val="72"/>
        </w:rPr>
      </w:pPr>
      <w:r>
        <w:rPr>
          <w:rFonts w:hint="eastAsia" w:ascii="仿宋" w:hAnsi="仿宋" w:eastAsia="仿宋" w:cs="方正小标宋_GBK"/>
          <w:b/>
          <w:sz w:val="72"/>
          <w:szCs w:val="72"/>
        </w:rPr>
        <w:t>第四部分</w:t>
      </w:r>
    </w:p>
    <w:p w14:paraId="1DE6314E">
      <w:pPr>
        <w:jc w:val="center"/>
        <w:rPr>
          <w:rFonts w:ascii="仿宋" w:hAnsi="仿宋" w:eastAsia="仿宋" w:cs="方正小标宋_GBK"/>
          <w:b/>
          <w:color w:val="000000"/>
          <w:kern w:val="0"/>
          <w:sz w:val="70"/>
          <w:szCs w:val="70"/>
        </w:rPr>
      </w:pPr>
    </w:p>
    <w:p w14:paraId="72A2C294">
      <w:pPr>
        <w:jc w:val="center"/>
        <w:rPr>
          <w:rFonts w:ascii="仿宋" w:hAnsi="仿宋" w:eastAsia="仿宋" w:cs="方正小标宋_GBK"/>
          <w:b/>
          <w:color w:val="000000"/>
          <w:kern w:val="0"/>
          <w:sz w:val="70"/>
          <w:szCs w:val="70"/>
        </w:rPr>
      </w:pPr>
      <w:r>
        <w:rPr>
          <w:rFonts w:hint="eastAsia" w:ascii="仿宋" w:hAnsi="仿宋" w:eastAsia="仿宋" w:cs="方正小标宋_GBK"/>
          <w:b/>
          <w:color w:val="000000"/>
          <w:kern w:val="0"/>
          <w:sz w:val="70"/>
          <w:szCs w:val="70"/>
        </w:rPr>
        <w:t>名词解释</w:t>
      </w:r>
    </w:p>
    <w:p w14:paraId="01991567">
      <w:pPr>
        <w:widowControl/>
        <w:jc w:val="left"/>
        <w:rPr>
          <w:rFonts w:ascii="仿宋" w:hAnsi="仿宋" w:eastAsia="仿宋" w:cs="黑体"/>
          <w:color w:val="000000"/>
          <w:kern w:val="0"/>
          <w:sz w:val="32"/>
          <w:szCs w:val="32"/>
        </w:rPr>
      </w:pPr>
      <w:r>
        <w:rPr>
          <w:rFonts w:hint="eastAsia" w:ascii="仿宋" w:hAnsi="仿宋" w:eastAsia="仿宋" w:cs="方正小标宋_GBK"/>
          <w:color w:val="000000"/>
          <w:kern w:val="0"/>
          <w:sz w:val="70"/>
          <w:szCs w:val="70"/>
        </w:rPr>
        <w:br w:type="page"/>
      </w:r>
    </w:p>
    <w:p w14:paraId="0DFC8A02">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（一）财政拨款收入</w:t>
      </w:r>
      <w:r>
        <w:rPr>
          <w:rFonts w:hint="eastAsia" w:ascii="仿宋" w:hAnsi="仿宋" w:eastAsia="仿宋" w:cs="仿宋_GB2312"/>
          <w:bCs/>
          <w:sz w:val="30"/>
          <w:szCs w:val="30"/>
        </w:rPr>
        <w:t>：本年度从本级财政部门取得的财政拨款，包括一般公共预算财政拨款和政府性基金预算财政拨款。</w:t>
      </w:r>
    </w:p>
    <w:p w14:paraId="3AD1F3FA">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（二）事业收入</w:t>
      </w:r>
      <w:r>
        <w:rPr>
          <w:rFonts w:hint="eastAsia" w:ascii="仿宋" w:hAnsi="仿宋" w:eastAsia="仿宋" w:cs="仿宋_GB2312"/>
          <w:bCs/>
          <w:sz w:val="30"/>
          <w:szCs w:val="30"/>
        </w:rPr>
        <w:t>：指事业单位开展专业业务活动及辅助活动所取得的收入。</w:t>
      </w:r>
    </w:p>
    <w:p w14:paraId="6E89729E">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（三）其他收入</w:t>
      </w:r>
      <w:r>
        <w:rPr>
          <w:rFonts w:hint="eastAsia" w:ascii="仿宋" w:hAnsi="仿宋" w:eastAsia="仿宋" w:cs="仿宋_GB2312"/>
          <w:bCs/>
          <w:sz w:val="30"/>
          <w:szCs w:val="30"/>
        </w:rPr>
        <w:t>：指除上述“财政拨款收入”、“事业收入”、“经营收入”等以外的收入。</w:t>
      </w:r>
    </w:p>
    <w:p w14:paraId="1ED9A58E">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（四）用事业基金弥补收支差额</w:t>
      </w:r>
      <w:r>
        <w:rPr>
          <w:rFonts w:hint="eastAsia" w:ascii="仿宋" w:hAnsi="仿宋" w:eastAsia="仿宋" w:cs="仿宋_GB2312"/>
          <w:bCs/>
          <w:sz w:val="30"/>
          <w:szCs w:val="30"/>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4EAEC7A">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（五）年初结转和结余</w:t>
      </w:r>
      <w:r>
        <w:rPr>
          <w:rFonts w:hint="eastAsia" w:ascii="仿宋" w:hAnsi="仿宋" w:eastAsia="仿宋" w:cs="仿宋_GB2312"/>
          <w:bCs/>
          <w:sz w:val="30"/>
          <w:szCs w:val="30"/>
        </w:rPr>
        <w:t>：指以前年度尚未完成、结转到本年仍按原规定用途继续使用的资金，或项目已完成等产生的结余资金。</w:t>
      </w:r>
    </w:p>
    <w:p w14:paraId="05BA2A1F">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（六）结余分配</w:t>
      </w:r>
      <w:r>
        <w:rPr>
          <w:rFonts w:hint="eastAsia" w:ascii="仿宋" w:hAnsi="仿宋" w:eastAsia="仿宋" w:cs="仿宋_GB2312"/>
          <w:bCs/>
          <w:sz w:val="30"/>
          <w:szCs w:val="30"/>
        </w:rPr>
        <w:t>：指事业单位按照事业单位会计制度的规定从非财政补助结余中分配的事业基金和职工福利基金等。</w:t>
      </w:r>
    </w:p>
    <w:p w14:paraId="0542D7F3">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（七）年末结转和结余</w:t>
      </w:r>
      <w:r>
        <w:rPr>
          <w:rFonts w:hint="eastAsia" w:ascii="仿宋" w:hAnsi="仿宋" w:eastAsia="仿宋" w:cs="仿宋_GB2312"/>
          <w:bCs/>
          <w:sz w:val="30"/>
          <w:szCs w:val="30"/>
        </w:rPr>
        <w:t>：指单位按有关规定结转到下年或以后年度继续使用的资金，或项目已完成等产生的结余资金。</w:t>
      </w:r>
    </w:p>
    <w:p w14:paraId="12F5BF17">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（八）基本支出</w:t>
      </w:r>
      <w:r>
        <w:rPr>
          <w:rFonts w:hint="eastAsia" w:ascii="仿宋" w:hAnsi="仿宋" w:eastAsia="仿宋" w:cs="仿宋_GB2312"/>
          <w:bCs/>
          <w:sz w:val="30"/>
          <w:szCs w:val="30"/>
        </w:rPr>
        <w:t>：填列单位为保障机构正常运转、完成日常工作任务而发生的各项支出。</w:t>
      </w:r>
    </w:p>
    <w:p w14:paraId="034CAC48">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（九）项目支出</w:t>
      </w:r>
      <w:r>
        <w:rPr>
          <w:rFonts w:hint="eastAsia" w:ascii="仿宋" w:hAnsi="仿宋" w:eastAsia="仿宋" w:cs="仿宋_GB2312"/>
          <w:bCs/>
          <w:sz w:val="30"/>
          <w:szCs w:val="30"/>
        </w:rPr>
        <w:t>：填列单位为完成特定的行政工作任务或事业发展目标，在基本支出之外发生的各项支出</w:t>
      </w:r>
    </w:p>
    <w:p w14:paraId="71AE4E84">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（十）基本建设支出</w:t>
      </w:r>
      <w:r>
        <w:rPr>
          <w:rFonts w:hint="eastAsia" w:ascii="仿宋" w:hAnsi="仿宋" w:eastAsia="仿宋" w:cs="仿宋_GB2312"/>
          <w:bCs/>
          <w:sz w:val="30"/>
          <w:szCs w:val="30"/>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317D3A7">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（十一）其他资本性支出</w:t>
      </w:r>
      <w:r>
        <w:rPr>
          <w:rFonts w:hint="eastAsia" w:ascii="仿宋" w:hAnsi="仿宋" w:eastAsia="仿宋" w:cs="仿宋_GB2312"/>
          <w:bCs/>
          <w:sz w:val="30"/>
          <w:szCs w:val="30"/>
        </w:rPr>
        <w:t>：填列由各级非发展与改革部门集中安排的用于购置固定资产、战备性和应急性储备、土地和无形资产，以及购建基础设施、大型修缮和财政支持企业更新改造所发生的支出。</w:t>
      </w:r>
    </w:p>
    <w:p w14:paraId="4C84398C">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（十二）“三公”经费</w:t>
      </w:r>
      <w:r>
        <w:rPr>
          <w:rFonts w:hint="eastAsia" w:ascii="仿宋" w:hAnsi="仿宋" w:eastAsia="仿宋" w:cs="仿宋_GB2312"/>
          <w:bCs/>
          <w:sz w:val="30"/>
          <w:szCs w:val="30"/>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34100677">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（十三）其他交通费用</w:t>
      </w:r>
      <w:r>
        <w:rPr>
          <w:rFonts w:hint="eastAsia" w:ascii="仿宋" w:hAnsi="仿宋" w:eastAsia="仿宋" w:cs="仿宋_GB2312"/>
          <w:bCs/>
          <w:sz w:val="30"/>
          <w:szCs w:val="30"/>
        </w:rPr>
        <w:t>：填列单位除公务用车运行维护费以外的其他交通费用。如飞机、船舶等的燃料费、维修费、过桥过路费、保险费、出租车费用、公务交通补贴等。</w:t>
      </w:r>
    </w:p>
    <w:p w14:paraId="754B5538">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（十四）公务用车购置</w:t>
      </w:r>
      <w:r>
        <w:rPr>
          <w:rFonts w:hint="eastAsia" w:ascii="仿宋" w:hAnsi="仿宋" w:eastAsia="仿宋" w:cs="仿宋_GB2312"/>
          <w:bCs/>
          <w:sz w:val="30"/>
          <w:szCs w:val="30"/>
        </w:rPr>
        <w:t>：填列单位公务用车车辆购置支出（含车辆购置税）。</w:t>
      </w:r>
    </w:p>
    <w:p w14:paraId="012FDED6">
      <w:pPr>
        <w:shd w:val="clear" w:color="auto" w:fill="FFFFFF"/>
        <w:spacing w:line="640" w:lineRule="exact"/>
        <w:jc w:val="left"/>
        <w:rPr>
          <w:rFonts w:ascii="仿宋" w:hAnsi="仿宋" w:eastAsia="仿宋" w:cs="仿宋_GB2312"/>
          <w:bCs/>
          <w:sz w:val="30"/>
          <w:szCs w:val="30"/>
        </w:rPr>
      </w:pPr>
      <w:r>
        <w:rPr>
          <w:rFonts w:hint="eastAsia" w:ascii="仿宋" w:hAnsi="仿宋" w:eastAsia="仿宋" w:cs="仿宋_GB2312"/>
          <w:b/>
          <w:sz w:val="30"/>
          <w:szCs w:val="30"/>
        </w:rPr>
        <w:t>（十五） 机关运行经费</w:t>
      </w:r>
      <w:r>
        <w:rPr>
          <w:rFonts w:hint="eastAsia" w:ascii="仿宋" w:hAnsi="仿宋" w:eastAsia="仿宋" w:cs="仿宋_GB2312"/>
          <w:bCs/>
          <w:sz w:val="30"/>
          <w:szCs w:val="30"/>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988F9FE">
      <w:pPr>
        <w:shd w:val="clear" w:color="auto" w:fill="FFFFFF"/>
        <w:spacing w:line="640" w:lineRule="exact"/>
        <w:jc w:val="left"/>
        <w:rPr>
          <w:rFonts w:ascii="仿宋" w:hAnsi="仿宋" w:eastAsia="仿宋" w:cs="仿宋_GB2312"/>
          <w:bCs/>
          <w:sz w:val="30"/>
          <w:szCs w:val="30"/>
        </w:rPr>
      </w:pPr>
    </w:p>
    <w:p w14:paraId="7A46DA41">
      <w:pPr>
        <w:pStyle w:val="9"/>
        <w:jc w:val="center"/>
        <w:rPr>
          <w:rFonts w:ascii="仿宋" w:hAnsi="仿宋" w:eastAsia="仿宋"/>
          <w:sz w:val="72"/>
          <w:szCs w:val="72"/>
        </w:rPr>
      </w:pPr>
    </w:p>
    <w:p w14:paraId="0D4FCC0B">
      <w:pPr>
        <w:pStyle w:val="9"/>
        <w:rPr>
          <w:rFonts w:ascii="仿宋" w:hAnsi="仿宋" w:eastAsia="仿宋"/>
          <w:sz w:val="72"/>
          <w:szCs w:val="72"/>
        </w:rPr>
      </w:pPr>
    </w:p>
    <w:p w14:paraId="31835714">
      <w:pPr>
        <w:jc w:val="left"/>
        <w:rPr>
          <w:rFonts w:ascii="仿宋" w:hAnsi="仿宋" w:eastAsia="仿宋"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yZGI1YTQ4ZDIwMTJlNDdlZTg5NWJiNmZhNWYzOGE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72A27"/>
    <w:rsid w:val="00182373"/>
    <w:rsid w:val="001A5B4A"/>
    <w:rsid w:val="001A67DB"/>
    <w:rsid w:val="001C3C29"/>
    <w:rsid w:val="001D51E5"/>
    <w:rsid w:val="001E080D"/>
    <w:rsid w:val="001E53D0"/>
    <w:rsid w:val="001F0C3B"/>
    <w:rsid w:val="00202C82"/>
    <w:rsid w:val="00214427"/>
    <w:rsid w:val="00226CB7"/>
    <w:rsid w:val="00264552"/>
    <w:rsid w:val="00264EF9"/>
    <w:rsid w:val="00265724"/>
    <w:rsid w:val="0027426B"/>
    <w:rsid w:val="00290674"/>
    <w:rsid w:val="002E0A30"/>
    <w:rsid w:val="002F57D8"/>
    <w:rsid w:val="003130C4"/>
    <w:rsid w:val="00316C4B"/>
    <w:rsid w:val="0032192B"/>
    <w:rsid w:val="00341DB1"/>
    <w:rsid w:val="003479BD"/>
    <w:rsid w:val="0037197D"/>
    <w:rsid w:val="003768D5"/>
    <w:rsid w:val="003926B9"/>
    <w:rsid w:val="00393D02"/>
    <w:rsid w:val="003C47E6"/>
    <w:rsid w:val="003C4FC2"/>
    <w:rsid w:val="00416E61"/>
    <w:rsid w:val="0042790C"/>
    <w:rsid w:val="004506F9"/>
    <w:rsid w:val="0046133C"/>
    <w:rsid w:val="004717A2"/>
    <w:rsid w:val="00473DF3"/>
    <w:rsid w:val="00487911"/>
    <w:rsid w:val="00491741"/>
    <w:rsid w:val="004B0CEE"/>
    <w:rsid w:val="00500E5F"/>
    <w:rsid w:val="005122EF"/>
    <w:rsid w:val="0051441A"/>
    <w:rsid w:val="00517C33"/>
    <w:rsid w:val="00517D5F"/>
    <w:rsid w:val="00517EA9"/>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96D51"/>
    <w:rsid w:val="006A22C4"/>
    <w:rsid w:val="006A351B"/>
    <w:rsid w:val="006B0422"/>
    <w:rsid w:val="006B6A94"/>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21C0"/>
    <w:rsid w:val="00944C48"/>
    <w:rsid w:val="00950252"/>
    <w:rsid w:val="00967F5D"/>
    <w:rsid w:val="009A0F95"/>
    <w:rsid w:val="009B3ADF"/>
    <w:rsid w:val="009C3B52"/>
    <w:rsid w:val="009E6817"/>
    <w:rsid w:val="009E6E9A"/>
    <w:rsid w:val="00A01D2B"/>
    <w:rsid w:val="00A233B5"/>
    <w:rsid w:val="00A42218"/>
    <w:rsid w:val="00A673C8"/>
    <w:rsid w:val="00A70249"/>
    <w:rsid w:val="00A70B02"/>
    <w:rsid w:val="00A71D9F"/>
    <w:rsid w:val="00A92E9F"/>
    <w:rsid w:val="00AB18FF"/>
    <w:rsid w:val="00B21F43"/>
    <w:rsid w:val="00B33BEA"/>
    <w:rsid w:val="00B57C9F"/>
    <w:rsid w:val="00B63572"/>
    <w:rsid w:val="00B845B3"/>
    <w:rsid w:val="00B85D8B"/>
    <w:rsid w:val="00BB4A40"/>
    <w:rsid w:val="00BC3D0F"/>
    <w:rsid w:val="00BD6C3E"/>
    <w:rsid w:val="00BE3674"/>
    <w:rsid w:val="00C10681"/>
    <w:rsid w:val="00C3049A"/>
    <w:rsid w:val="00C31B1E"/>
    <w:rsid w:val="00C77645"/>
    <w:rsid w:val="00C819B5"/>
    <w:rsid w:val="00CE04C3"/>
    <w:rsid w:val="00CE76A0"/>
    <w:rsid w:val="00D148C6"/>
    <w:rsid w:val="00D17A8A"/>
    <w:rsid w:val="00D415BA"/>
    <w:rsid w:val="00D63780"/>
    <w:rsid w:val="00D644EE"/>
    <w:rsid w:val="00DD06FF"/>
    <w:rsid w:val="00DD5FE9"/>
    <w:rsid w:val="00E00C7A"/>
    <w:rsid w:val="00E37D6C"/>
    <w:rsid w:val="00E55B68"/>
    <w:rsid w:val="00E561AE"/>
    <w:rsid w:val="00E647A9"/>
    <w:rsid w:val="00E67BE6"/>
    <w:rsid w:val="00E8683C"/>
    <w:rsid w:val="00EA2B72"/>
    <w:rsid w:val="00ED5026"/>
    <w:rsid w:val="00F74360"/>
    <w:rsid w:val="00F94885"/>
    <w:rsid w:val="00FB462F"/>
    <w:rsid w:val="00FE16FA"/>
    <w:rsid w:val="00FE328A"/>
    <w:rsid w:val="00FE6269"/>
    <w:rsid w:val="00FF5CD6"/>
    <w:rsid w:val="02467A44"/>
    <w:rsid w:val="027C5214"/>
    <w:rsid w:val="0402799B"/>
    <w:rsid w:val="05D167B0"/>
    <w:rsid w:val="05E778B3"/>
    <w:rsid w:val="06A101F6"/>
    <w:rsid w:val="06FF4665"/>
    <w:rsid w:val="09BB0BC5"/>
    <w:rsid w:val="0B8D2240"/>
    <w:rsid w:val="0BB75764"/>
    <w:rsid w:val="0BE27DFF"/>
    <w:rsid w:val="0D553231"/>
    <w:rsid w:val="0E820FEE"/>
    <w:rsid w:val="0E910299"/>
    <w:rsid w:val="0FEB1C2B"/>
    <w:rsid w:val="147246C9"/>
    <w:rsid w:val="16816E45"/>
    <w:rsid w:val="17BF5E77"/>
    <w:rsid w:val="199B1FCC"/>
    <w:rsid w:val="1AC410C4"/>
    <w:rsid w:val="1C693467"/>
    <w:rsid w:val="1CEB710B"/>
    <w:rsid w:val="209A4B15"/>
    <w:rsid w:val="222A0391"/>
    <w:rsid w:val="22C02AA3"/>
    <w:rsid w:val="252A1D3A"/>
    <w:rsid w:val="25463E67"/>
    <w:rsid w:val="26962499"/>
    <w:rsid w:val="270A5049"/>
    <w:rsid w:val="2A7B2824"/>
    <w:rsid w:val="2B42499D"/>
    <w:rsid w:val="2C1F4CDE"/>
    <w:rsid w:val="2DDD4E4D"/>
    <w:rsid w:val="2DE47F8D"/>
    <w:rsid w:val="37163D79"/>
    <w:rsid w:val="38062B12"/>
    <w:rsid w:val="38E057F5"/>
    <w:rsid w:val="3B1F0857"/>
    <w:rsid w:val="3B862684"/>
    <w:rsid w:val="47EC1AC1"/>
    <w:rsid w:val="48A00AFD"/>
    <w:rsid w:val="4A2C089A"/>
    <w:rsid w:val="4B201A81"/>
    <w:rsid w:val="4BD016F9"/>
    <w:rsid w:val="4E732219"/>
    <w:rsid w:val="5089542A"/>
    <w:rsid w:val="510936E3"/>
    <w:rsid w:val="521F4954"/>
    <w:rsid w:val="56E00521"/>
    <w:rsid w:val="57346FE0"/>
    <w:rsid w:val="5777D4F5"/>
    <w:rsid w:val="589548E5"/>
    <w:rsid w:val="59DD0DC1"/>
    <w:rsid w:val="5A1F5D26"/>
    <w:rsid w:val="5AC62645"/>
    <w:rsid w:val="5BCA7F13"/>
    <w:rsid w:val="5C2515ED"/>
    <w:rsid w:val="5FC6BB1E"/>
    <w:rsid w:val="5FF720F1"/>
    <w:rsid w:val="600E5113"/>
    <w:rsid w:val="60A75223"/>
    <w:rsid w:val="63F7386F"/>
    <w:rsid w:val="6582360D"/>
    <w:rsid w:val="66065FEC"/>
    <w:rsid w:val="67010561"/>
    <w:rsid w:val="69B30239"/>
    <w:rsid w:val="6BEC17E0"/>
    <w:rsid w:val="6C1F340B"/>
    <w:rsid w:val="6E694B65"/>
    <w:rsid w:val="6ED7719F"/>
    <w:rsid w:val="71F7218F"/>
    <w:rsid w:val="72720C6B"/>
    <w:rsid w:val="737D59BA"/>
    <w:rsid w:val="74956EB9"/>
    <w:rsid w:val="77C37683"/>
    <w:rsid w:val="77FE2FC7"/>
    <w:rsid w:val="799F4335"/>
    <w:rsid w:val="79FF515B"/>
    <w:rsid w:val="7A0E66CB"/>
    <w:rsid w:val="7AC422A5"/>
    <w:rsid w:val="7C653614"/>
    <w:rsid w:val="7CA3413D"/>
    <w:rsid w:val="7D83508E"/>
    <w:rsid w:val="7E745D91"/>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37</Pages>
  <Words>4300</Words>
  <Characters>8060</Characters>
  <Lines>158</Lines>
  <Paragraphs>44</Paragraphs>
  <TotalTime>7</TotalTime>
  <ScaleCrop>false</ScaleCrop>
  <LinksUpToDate>false</LinksUpToDate>
  <CharactersWithSpaces>8389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2023-09-15T02:28:00Z</dcterms:created>
  <dc:creator>李航 null</dc:creator>
  <cp:lastModifiedBy>pepe-emo</cp:lastModifiedBy>
  <cp:lastPrinted>2023-08-15T09:28:00Z</cp:lastPrinted>
  <dcterms:modified xsi:type="dcterms:W3CDTF">2024-12-04T08:01:24Z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5E93574C3C92479BB5E1D76F576EB3A5_12</vt:lpwstr>
  </property>
</Properties>
</file>