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44"/>
          <w:szCs w:val="44"/>
        </w:rPr>
        <w:t>溆浦县公安局2022年公开招聘警务辅助人员拟聘用人员公示</w:t>
      </w:r>
    </w:p>
    <w:p>
      <w:pPr>
        <w:spacing w:line="600" w:lineRule="exact"/>
        <w:ind w:firstLine="640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溆浦县公安局2022年公开招聘警务辅助人员笔试、面试、体能测试、体检、递补和政审工作已经完成，按照《溆浦县公安局2022年公开招聘警务辅助人员公告》的规定，现对50名拟聘用人员予以公示，公示时间为5个工作日（2022年8月12日至8月18日）。请拟聘用人员保持通讯畅通，确保及时接收相关通知。公示期间，接受实名举报、查询，受理地点：溆浦县公安局队伍管理中心509办公室（县公安局五楼）。</w:t>
      </w:r>
    </w:p>
    <w:p>
      <w:pPr>
        <w:spacing w:line="600" w:lineRule="exact"/>
        <w:ind w:firstLine="640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 </w:t>
      </w:r>
    </w:p>
    <w:p>
      <w:pPr>
        <w:spacing w:line="60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附件：溆浦县公安局2022年公开招聘辅警拟聘用人员名单</w:t>
      </w:r>
    </w:p>
    <w:p>
      <w:pPr>
        <w:spacing w:line="60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 </w:t>
      </w:r>
    </w:p>
    <w:p>
      <w:pPr>
        <w:spacing w:line="60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溆浦县公安局</w:t>
      </w:r>
    </w:p>
    <w:p>
      <w:pPr>
        <w:spacing w:line="60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溆浦县人力资源和社会保障局</w:t>
      </w:r>
    </w:p>
    <w:p>
      <w:pPr>
        <w:spacing w:line="60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2022年8月12日</w:t>
      </w:r>
    </w:p>
    <w:p>
      <w:pPr>
        <w:spacing w:line="600" w:lineRule="exact"/>
        <w:ind w:firstLine="640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ind w:firstLine="640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ind w:firstLine="640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ind w:firstLine="640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24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"https://mmbiz.qpic.cn/mmbiz_jpg/s6SlfC1a4d62UByhMEpQsMuBe9bzSCuPTdfHvXRM0jVVXHgsekWwhrsKMVmGBHHsdbpzwicYYmVL993YtTK72aQ/640?wx_fmt=jpeg&amp;wxfrom=5&amp;wx_lazy=1&amp;wx_co=1"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850255" cy="7811770"/>
            <wp:effectExtent l="0" t="0" r="17145" b="1778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0255" cy="781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spacing w:line="24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24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240" w:lineRule="auto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"https://mmbiz.qpic.cn/mmbiz_jpg/s6SlfC1a4d62UByhMEpQsMuBe9bzSCuPpXuBP6u1jEde6wwoicnc0o8oI8eYTtW0Iia5scXzPBNBTjzgNn6o86AA/640?wx_fmt=jpeg&amp;wxfrom=5&amp;wx_lazy=1&amp;wx_co=1"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793740" cy="3683635"/>
            <wp:effectExtent l="0" t="0" r="16510" b="12065"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3740" cy="368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NzM0ODY2OWQyMzI3MjI5N2RiMDhmZTk5NDI2NmQifQ=="/>
  </w:docVars>
  <w:rsids>
    <w:rsidRoot w:val="60D051CB"/>
    <w:rsid w:val="0DCA5116"/>
    <w:rsid w:val="60D051CB"/>
    <w:rsid w:val="679D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255</Words>
  <Characters>279</Characters>
  <Lines>0</Lines>
  <Paragraphs>0</Paragraphs>
  <TotalTime>67</TotalTime>
  <ScaleCrop>false</ScaleCrop>
  <LinksUpToDate>false</LinksUpToDate>
  <CharactersWithSpaces>281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2022-10-27T02:35:00Z</dcterms:created>
  <dc:creator>Administrator</dc:creator>
  <cp:lastModifiedBy>Administrator</cp:lastModifiedBy>
  <cp:lastPrinted>2022-10-27T02:35:00Z</cp:lastPrinted>
  <dcterms:modified xsi:type="dcterms:W3CDTF">2022-10-27T04:02:50Z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8ED5984B04714DC38C85D44F5AD89D51</vt:lpwstr>
  </property>
</Properties>
</file>