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775" w:rsidRDefault="007237EB">
      <w:pPr>
        <w:spacing w:line="560" w:lineRule="exact"/>
        <w:jc w:val="center"/>
        <w:rPr>
          <w:rFonts w:ascii="方正小标宋_GBK" w:eastAsia="方正小标宋_GBK" w:hAnsi="宋体"/>
          <w:sz w:val="44"/>
          <w:szCs w:val="44"/>
        </w:rPr>
      </w:pPr>
      <w:r w:rsidRPr="007237EB">
        <w:rPr>
          <w:rFonts w:ascii="方正小标宋_GBK" w:eastAsia="方正小标宋_GBK" w:hAnsi="宋体" w:hint="eastAsia"/>
          <w:sz w:val="44"/>
          <w:szCs w:val="44"/>
        </w:rPr>
        <w:t>溆浦县教育局</w:t>
      </w:r>
      <w:r w:rsidR="005F77AA">
        <w:rPr>
          <w:rFonts w:ascii="方正小标宋_GBK" w:eastAsia="方正小标宋_GBK" w:hAnsi="宋体" w:hint="eastAsia"/>
          <w:sz w:val="44"/>
          <w:szCs w:val="44"/>
        </w:rPr>
        <w:t>20</w:t>
      </w:r>
      <w:r w:rsidR="002067A1">
        <w:rPr>
          <w:rFonts w:ascii="方正小标宋_GBK" w:eastAsia="方正小标宋_GBK" w:hAnsi="宋体" w:hint="eastAsia"/>
          <w:sz w:val="44"/>
          <w:szCs w:val="44"/>
        </w:rPr>
        <w:t>2</w:t>
      </w:r>
      <w:r w:rsidR="00214C18">
        <w:rPr>
          <w:rFonts w:ascii="方正小标宋_GBK" w:eastAsia="方正小标宋_GBK" w:hAnsi="宋体" w:hint="eastAsia"/>
          <w:sz w:val="44"/>
          <w:szCs w:val="44"/>
        </w:rPr>
        <w:t>2</w:t>
      </w:r>
      <w:r w:rsidR="005F77AA">
        <w:rPr>
          <w:rFonts w:ascii="方正小标宋_GBK" w:eastAsia="方正小标宋_GBK" w:hAnsi="宋体" w:hint="eastAsia"/>
          <w:sz w:val="44"/>
          <w:szCs w:val="44"/>
        </w:rPr>
        <w:t>年度</w:t>
      </w:r>
      <w:r w:rsidR="00E41E55">
        <w:rPr>
          <w:rFonts w:ascii="方正小标宋_GBK" w:eastAsia="方正小标宋_GBK" w:hAnsi="宋体" w:hint="eastAsia"/>
          <w:sz w:val="44"/>
          <w:szCs w:val="44"/>
        </w:rPr>
        <w:t>中职国</w:t>
      </w:r>
      <w:proofErr w:type="gramStart"/>
      <w:r w:rsidR="00E41E55">
        <w:rPr>
          <w:rFonts w:ascii="方正小标宋_GBK" w:eastAsia="方正小标宋_GBK" w:hAnsi="宋体" w:hint="eastAsia"/>
          <w:sz w:val="44"/>
          <w:szCs w:val="44"/>
        </w:rPr>
        <w:t>家</w:t>
      </w:r>
      <w:r w:rsidR="005F77AA">
        <w:rPr>
          <w:rFonts w:ascii="方正小标宋_GBK" w:eastAsia="方正小标宋_GBK" w:hAnsi="宋体" w:hint="eastAsia"/>
          <w:sz w:val="44"/>
          <w:szCs w:val="44"/>
        </w:rPr>
        <w:t>免</w:t>
      </w:r>
      <w:proofErr w:type="gramEnd"/>
      <w:r w:rsidR="005F77AA">
        <w:rPr>
          <w:rFonts w:ascii="方正小标宋_GBK" w:eastAsia="方正小标宋_GBK" w:hAnsi="宋体" w:hint="eastAsia"/>
          <w:sz w:val="44"/>
          <w:szCs w:val="44"/>
        </w:rPr>
        <w:t>学费</w:t>
      </w:r>
    </w:p>
    <w:p w:rsidR="002A4775" w:rsidRDefault="005F77AA">
      <w:pPr>
        <w:spacing w:line="560" w:lineRule="exact"/>
        <w:jc w:val="center"/>
        <w:rPr>
          <w:rFonts w:ascii="方正小标宋_GBK" w:eastAsia="方正小标宋_GBK" w:hAnsi="宋体"/>
          <w:sz w:val="44"/>
          <w:szCs w:val="44"/>
        </w:rPr>
      </w:pPr>
      <w:r>
        <w:rPr>
          <w:rFonts w:ascii="方正小标宋_GBK" w:eastAsia="方正小标宋_GBK" w:hAnsi="宋体" w:hint="eastAsia"/>
          <w:sz w:val="44"/>
          <w:szCs w:val="44"/>
        </w:rPr>
        <w:t>绩效</w:t>
      </w:r>
      <w:r w:rsidR="000E65B3">
        <w:rPr>
          <w:rFonts w:ascii="方正小标宋_GBK" w:eastAsia="方正小标宋_GBK" w:hAnsi="宋体" w:hint="eastAsia"/>
          <w:sz w:val="44"/>
          <w:szCs w:val="44"/>
        </w:rPr>
        <w:t>自评</w:t>
      </w:r>
      <w:r>
        <w:rPr>
          <w:rFonts w:ascii="方正小标宋_GBK" w:eastAsia="方正小标宋_GBK" w:hAnsi="宋体" w:hint="eastAsia"/>
          <w:sz w:val="44"/>
          <w:szCs w:val="44"/>
        </w:rPr>
        <w:t>报告</w:t>
      </w:r>
    </w:p>
    <w:p w:rsidR="002A4775" w:rsidRDefault="002A4775">
      <w:pPr>
        <w:spacing w:line="460" w:lineRule="exact"/>
        <w:ind w:firstLineChars="225" w:firstLine="720"/>
        <w:rPr>
          <w:rFonts w:ascii="仿宋" w:eastAsia="仿宋" w:hAnsi="仿宋"/>
          <w:sz w:val="32"/>
          <w:szCs w:val="32"/>
        </w:rPr>
      </w:pPr>
    </w:p>
    <w:p w:rsidR="002A4775" w:rsidRDefault="005F77AA">
      <w:pPr>
        <w:spacing w:line="500" w:lineRule="exact"/>
        <w:ind w:firstLineChars="225" w:firstLine="720"/>
        <w:rPr>
          <w:rFonts w:ascii="黑体" w:eastAsia="黑体" w:hAnsi="黑体"/>
          <w:sz w:val="32"/>
          <w:szCs w:val="32"/>
        </w:rPr>
      </w:pPr>
      <w:r>
        <w:rPr>
          <w:rFonts w:ascii="黑体" w:eastAsia="黑体" w:hAnsi="黑体" w:hint="eastAsia"/>
          <w:sz w:val="32"/>
          <w:szCs w:val="32"/>
        </w:rPr>
        <w:t>一、 项目基本概况</w:t>
      </w:r>
    </w:p>
    <w:p w:rsidR="002A4775" w:rsidRDefault="005F77AA">
      <w:pPr>
        <w:spacing w:line="500" w:lineRule="exact"/>
        <w:ind w:firstLineChars="225" w:firstLine="723"/>
        <w:rPr>
          <w:rFonts w:ascii="楷体" w:eastAsia="楷体" w:hAnsi="楷体"/>
          <w:b/>
          <w:sz w:val="32"/>
          <w:szCs w:val="32"/>
        </w:rPr>
      </w:pPr>
      <w:r>
        <w:rPr>
          <w:rFonts w:ascii="楷体" w:eastAsia="楷体" w:hAnsi="楷体" w:hint="eastAsia"/>
          <w:b/>
          <w:sz w:val="32"/>
          <w:szCs w:val="32"/>
        </w:rPr>
        <w:t xml:space="preserve">（一）项目概况 </w:t>
      </w:r>
    </w:p>
    <w:p w:rsidR="002A4775" w:rsidRDefault="00ED3C81">
      <w:pPr>
        <w:spacing w:line="500" w:lineRule="exact"/>
        <w:ind w:firstLineChars="200" w:firstLine="640"/>
        <w:rPr>
          <w:rFonts w:ascii="仿宋" w:eastAsia="仿宋" w:hAnsi="仿宋"/>
          <w:sz w:val="32"/>
          <w:szCs w:val="32"/>
        </w:rPr>
      </w:pPr>
      <w:r>
        <w:rPr>
          <w:rFonts w:ascii="仿宋" w:eastAsia="仿宋" w:hAnsi="仿宋" w:hint="eastAsia"/>
          <w:sz w:val="32"/>
          <w:szCs w:val="32"/>
        </w:rPr>
        <w:t>根据财政部、国家发展改革委、教育部、人力资源社会保障部《关于扩大中等职业教育免学费政策范围进一步完善国家助学金制度的意见》（</w:t>
      </w:r>
      <w:proofErr w:type="gramStart"/>
      <w:r>
        <w:rPr>
          <w:rFonts w:ascii="仿宋" w:eastAsia="仿宋" w:hAnsi="仿宋" w:hint="eastAsia"/>
          <w:sz w:val="32"/>
          <w:szCs w:val="32"/>
        </w:rPr>
        <w:t>财教</w:t>
      </w:r>
      <w:proofErr w:type="gramEnd"/>
      <w:r>
        <w:rPr>
          <w:rFonts w:ascii="仿宋" w:eastAsia="仿宋" w:hAnsi="仿宋" w:hint="eastAsia"/>
          <w:sz w:val="32"/>
          <w:szCs w:val="32"/>
        </w:rPr>
        <w:t>[2012]376号，从2012年秋季学期起，对公办中等职业学校全日制正式学籍一、二、三年级在校生中所有农村（含县镇）学生、城市涉农专学学生和家庭经济困难学生免除学费。</w:t>
      </w:r>
    </w:p>
    <w:p w:rsidR="002A4775" w:rsidRDefault="005F77AA">
      <w:pPr>
        <w:spacing w:line="500" w:lineRule="exact"/>
        <w:ind w:firstLineChars="225" w:firstLine="723"/>
        <w:rPr>
          <w:rFonts w:ascii="楷体" w:eastAsia="楷体" w:hAnsi="楷体"/>
          <w:b/>
          <w:sz w:val="32"/>
          <w:szCs w:val="32"/>
        </w:rPr>
      </w:pPr>
      <w:r>
        <w:rPr>
          <w:rFonts w:ascii="楷体" w:eastAsia="楷体" w:hAnsi="楷体" w:hint="eastAsia"/>
          <w:b/>
          <w:sz w:val="32"/>
          <w:szCs w:val="32"/>
        </w:rPr>
        <w:t>（二）项目绩效目标</w:t>
      </w:r>
    </w:p>
    <w:p w:rsidR="002A4775" w:rsidRDefault="00ED3C81" w:rsidP="00ED3C81">
      <w:pPr>
        <w:spacing w:line="500" w:lineRule="exact"/>
        <w:ind w:firstLineChars="200" w:firstLine="640"/>
        <w:rPr>
          <w:rFonts w:ascii="仿宋" w:eastAsia="仿宋" w:hAnsi="仿宋"/>
          <w:sz w:val="32"/>
          <w:szCs w:val="32"/>
        </w:rPr>
      </w:pPr>
      <w:r>
        <w:rPr>
          <w:rFonts w:ascii="仿宋" w:eastAsia="仿宋" w:hAnsi="仿宋"/>
          <w:sz w:val="32"/>
          <w:szCs w:val="32"/>
        </w:rPr>
        <w:t>保障我县中等职业教育免学费资金投入及时到位，确保全县中等职业教育助学工作顺利开展。</w:t>
      </w:r>
    </w:p>
    <w:p w:rsidR="002A4775" w:rsidRDefault="005F77AA">
      <w:pPr>
        <w:spacing w:line="500" w:lineRule="exact"/>
        <w:ind w:firstLineChars="225" w:firstLine="720"/>
        <w:rPr>
          <w:rFonts w:ascii="黑体" w:eastAsia="黑体" w:hAnsi="黑体"/>
          <w:sz w:val="32"/>
          <w:szCs w:val="32"/>
        </w:rPr>
      </w:pPr>
      <w:r>
        <w:rPr>
          <w:rFonts w:ascii="黑体" w:eastAsia="黑体" w:hAnsi="黑体" w:hint="eastAsia"/>
          <w:sz w:val="32"/>
          <w:szCs w:val="32"/>
        </w:rPr>
        <w:t>二、绩效评价指标分析情况</w:t>
      </w:r>
    </w:p>
    <w:p w:rsidR="002A4775" w:rsidRDefault="005F77AA">
      <w:pPr>
        <w:spacing w:line="500" w:lineRule="exact"/>
        <w:ind w:firstLineChars="225" w:firstLine="723"/>
        <w:rPr>
          <w:rFonts w:ascii="楷体" w:eastAsia="楷体" w:hAnsi="楷体"/>
          <w:b/>
          <w:sz w:val="32"/>
          <w:szCs w:val="32"/>
        </w:rPr>
      </w:pPr>
      <w:r>
        <w:rPr>
          <w:rFonts w:ascii="楷体" w:eastAsia="楷体" w:hAnsi="楷体" w:hint="eastAsia"/>
          <w:b/>
          <w:sz w:val="32"/>
          <w:szCs w:val="32"/>
        </w:rPr>
        <w:t>（一）项目资金情况分析</w:t>
      </w:r>
    </w:p>
    <w:p w:rsidR="002A4775" w:rsidRDefault="005F77AA">
      <w:pPr>
        <w:spacing w:line="500" w:lineRule="exact"/>
        <w:ind w:firstLineChars="225" w:firstLine="723"/>
        <w:rPr>
          <w:rFonts w:ascii="仿宋" w:eastAsia="仿宋" w:hAnsi="仿宋"/>
          <w:b/>
          <w:sz w:val="32"/>
          <w:szCs w:val="32"/>
        </w:rPr>
      </w:pPr>
      <w:r>
        <w:rPr>
          <w:rFonts w:ascii="仿宋" w:eastAsia="仿宋" w:hAnsi="仿宋" w:hint="eastAsia"/>
          <w:b/>
          <w:sz w:val="32"/>
          <w:szCs w:val="32"/>
        </w:rPr>
        <w:t>1.项目资金到位情况分析</w:t>
      </w:r>
    </w:p>
    <w:p w:rsidR="002A4775" w:rsidRDefault="002067A1" w:rsidP="002067A1">
      <w:pPr>
        <w:spacing w:line="500" w:lineRule="exact"/>
        <w:ind w:firstLineChars="225" w:firstLine="720"/>
        <w:rPr>
          <w:rFonts w:ascii="仿宋" w:eastAsia="仿宋" w:hAnsi="仿宋"/>
          <w:sz w:val="32"/>
          <w:szCs w:val="32"/>
        </w:rPr>
      </w:pPr>
      <w:r w:rsidRPr="002067A1">
        <w:rPr>
          <w:rFonts w:ascii="仿宋" w:eastAsia="仿宋" w:hAnsi="仿宋" w:hint="eastAsia"/>
          <w:sz w:val="32"/>
          <w:szCs w:val="32"/>
        </w:rPr>
        <w:t>该项目年初预算为</w:t>
      </w:r>
      <w:r w:rsidR="00214C18">
        <w:rPr>
          <w:rFonts w:ascii="仿宋" w:eastAsia="仿宋" w:hAnsi="仿宋" w:hint="eastAsia"/>
          <w:sz w:val="32"/>
          <w:szCs w:val="32"/>
        </w:rPr>
        <w:t>1560</w:t>
      </w:r>
      <w:r w:rsidRPr="002067A1">
        <w:rPr>
          <w:rFonts w:ascii="仿宋" w:eastAsia="仿宋" w:hAnsi="仿宋" w:hint="eastAsia"/>
          <w:sz w:val="32"/>
          <w:szCs w:val="32"/>
        </w:rPr>
        <w:t>万元，实际决算支出为</w:t>
      </w:r>
      <w:r w:rsidR="00214C18">
        <w:rPr>
          <w:rFonts w:ascii="仿宋" w:eastAsia="仿宋" w:hAnsi="仿宋" w:hint="eastAsia"/>
          <w:sz w:val="32"/>
          <w:szCs w:val="32"/>
        </w:rPr>
        <w:t>1469.76</w:t>
      </w:r>
      <w:r w:rsidRPr="002067A1">
        <w:rPr>
          <w:rFonts w:ascii="仿宋" w:eastAsia="仿宋" w:hAnsi="仿宋" w:hint="eastAsia"/>
          <w:sz w:val="32"/>
          <w:szCs w:val="32"/>
        </w:rPr>
        <w:t>万元，预决算偏离度为</w:t>
      </w:r>
      <w:r w:rsidR="00214C18">
        <w:rPr>
          <w:rFonts w:ascii="仿宋" w:eastAsia="仿宋" w:hAnsi="仿宋" w:hint="eastAsia"/>
          <w:sz w:val="32"/>
          <w:szCs w:val="32"/>
        </w:rPr>
        <w:t>6</w:t>
      </w:r>
      <w:r w:rsidRPr="002067A1">
        <w:rPr>
          <w:rFonts w:ascii="仿宋" w:eastAsia="仿宋" w:hAnsi="仿宋" w:hint="eastAsia"/>
          <w:sz w:val="32"/>
          <w:szCs w:val="32"/>
        </w:rPr>
        <w:t>%</w:t>
      </w:r>
      <w:r w:rsidR="003E7576">
        <w:rPr>
          <w:rFonts w:ascii="仿宋" w:eastAsia="仿宋" w:hAnsi="仿宋" w:hint="eastAsia"/>
          <w:sz w:val="32"/>
          <w:szCs w:val="32"/>
        </w:rPr>
        <w:t>，</w:t>
      </w:r>
      <w:r w:rsidR="003E7576" w:rsidRPr="003E7576">
        <w:rPr>
          <w:rFonts w:ascii="仿宋" w:eastAsia="仿宋" w:hAnsi="仿宋" w:hint="eastAsia"/>
          <w:sz w:val="32"/>
          <w:szCs w:val="32"/>
        </w:rPr>
        <w:t>主要偏离原因</w:t>
      </w:r>
      <w:r w:rsidR="003E7576">
        <w:rPr>
          <w:rFonts w:ascii="仿宋" w:eastAsia="仿宋" w:hAnsi="仿宋" w:hint="eastAsia"/>
          <w:sz w:val="32"/>
          <w:szCs w:val="32"/>
        </w:rPr>
        <w:t>是</w:t>
      </w:r>
      <w:r w:rsidR="00B554BA">
        <w:rPr>
          <w:rFonts w:ascii="仿宋" w:eastAsia="仿宋" w:hAnsi="仿宋" w:hint="eastAsia"/>
          <w:sz w:val="32"/>
          <w:szCs w:val="32"/>
        </w:rPr>
        <w:t>该项目</w:t>
      </w:r>
      <w:r w:rsidR="00214C18">
        <w:rPr>
          <w:rFonts w:ascii="仿宋" w:eastAsia="仿宋" w:hAnsi="仿宋" w:hint="eastAsia"/>
          <w:sz w:val="32"/>
          <w:szCs w:val="32"/>
        </w:rPr>
        <w:t>根据实际资助学生人数据实结算</w:t>
      </w:r>
      <w:r w:rsidR="00B554BA">
        <w:rPr>
          <w:rFonts w:ascii="仿宋" w:eastAsia="仿宋" w:hAnsi="仿宋" w:hint="eastAsia"/>
          <w:sz w:val="32"/>
          <w:szCs w:val="32"/>
        </w:rPr>
        <w:t>。</w:t>
      </w:r>
      <w:r w:rsidRPr="002067A1">
        <w:rPr>
          <w:rFonts w:ascii="仿宋" w:eastAsia="仿宋" w:hAnsi="仿宋" w:hint="eastAsia"/>
          <w:sz w:val="32"/>
          <w:szCs w:val="32"/>
        </w:rPr>
        <w:t>该专项资金按照助学</w:t>
      </w:r>
      <w:bookmarkStart w:id="0" w:name="_GoBack"/>
      <w:bookmarkEnd w:id="0"/>
      <w:r w:rsidRPr="002067A1">
        <w:rPr>
          <w:rFonts w:ascii="仿宋" w:eastAsia="仿宋" w:hAnsi="仿宋" w:hint="eastAsia"/>
          <w:sz w:val="32"/>
          <w:szCs w:val="32"/>
        </w:rPr>
        <w:t>要求安排，拨付按需求进度进行，到年底资金已全部下达。</w:t>
      </w:r>
    </w:p>
    <w:p w:rsidR="002A4775" w:rsidRDefault="005F77AA">
      <w:pPr>
        <w:spacing w:line="500" w:lineRule="exact"/>
        <w:ind w:firstLineChars="225" w:firstLine="723"/>
        <w:rPr>
          <w:rFonts w:ascii="仿宋" w:eastAsia="仿宋" w:hAnsi="仿宋"/>
          <w:b/>
          <w:sz w:val="32"/>
          <w:szCs w:val="32"/>
        </w:rPr>
      </w:pPr>
      <w:r>
        <w:rPr>
          <w:rFonts w:ascii="仿宋" w:eastAsia="仿宋" w:hAnsi="仿宋" w:hint="eastAsia"/>
          <w:b/>
          <w:sz w:val="32"/>
          <w:szCs w:val="32"/>
        </w:rPr>
        <w:t>2.项目资金使用情况分析</w:t>
      </w:r>
    </w:p>
    <w:p w:rsidR="002A4775" w:rsidRDefault="00ED3C81">
      <w:pPr>
        <w:spacing w:line="500" w:lineRule="exact"/>
        <w:ind w:firstLineChars="225" w:firstLine="720"/>
        <w:rPr>
          <w:rFonts w:ascii="仿宋" w:eastAsia="仿宋" w:hAnsi="仿宋"/>
          <w:sz w:val="32"/>
          <w:szCs w:val="32"/>
        </w:rPr>
      </w:pPr>
      <w:r>
        <w:rPr>
          <w:rFonts w:ascii="仿宋" w:eastAsia="仿宋" w:hAnsi="仿宋" w:hint="eastAsia"/>
          <w:sz w:val="32"/>
          <w:szCs w:val="32"/>
        </w:rPr>
        <w:t>20</w:t>
      </w:r>
      <w:r w:rsidR="002067A1">
        <w:rPr>
          <w:rFonts w:ascii="仿宋" w:eastAsia="仿宋" w:hAnsi="仿宋" w:hint="eastAsia"/>
          <w:sz w:val="32"/>
          <w:szCs w:val="32"/>
        </w:rPr>
        <w:t>2</w:t>
      </w:r>
      <w:r w:rsidR="00214C18">
        <w:rPr>
          <w:rFonts w:ascii="仿宋" w:eastAsia="仿宋" w:hAnsi="仿宋" w:hint="eastAsia"/>
          <w:sz w:val="32"/>
          <w:szCs w:val="32"/>
        </w:rPr>
        <w:t>2</w:t>
      </w:r>
      <w:r>
        <w:rPr>
          <w:rFonts w:ascii="仿宋" w:eastAsia="仿宋" w:hAnsi="仿宋" w:hint="eastAsia"/>
          <w:sz w:val="32"/>
          <w:szCs w:val="32"/>
        </w:rPr>
        <w:t>年，我县用于职业中专免学费资金</w:t>
      </w:r>
      <w:r w:rsidR="00214C18">
        <w:rPr>
          <w:rFonts w:ascii="仿宋" w:eastAsia="仿宋" w:hAnsi="仿宋" w:hint="eastAsia"/>
          <w:sz w:val="32"/>
          <w:szCs w:val="32"/>
        </w:rPr>
        <w:t>1469.76</w:t>
      </w:r>
      <w:r>
        <w:rPr>
          <w:rFonts w:ascii="仿宋" w:eastAsia="仿宋" w:hAnsi="仿宋" w:hint="eastAsia"/>
          <w:sz w:val="32"/>
          <w:szCs w:val="32"/>
        </w:rPr>
        <w:t>万元，其经费来源于上级补助资金</w:t>
      </w:r>
      <w:r w:rsidR="00214C18">
        <w:rPr>
          <w:rFonts w:ascii="仿宋" w:eastAsia="仿宋" w:hAnsi="仿宋" w:hint="eastAsia"/>
          <w:sz w:val="32"/>
          <w:szCs w:val="32"/>
        </w:rPr>
        <w:t>1322.78</w:t>
      </w:r>
      <w:r>
        <w:rPr>
          <w:rFonts w:ascii="仿宋" w:eastAsia="仿宋" w:hAnsi="仿宋" w:hint="eastAsia"/>
          <w:sz w:val="32"/>
          <w:szCs w:val="32"/>
        </w:rPr>
        <w:t>万元</w:t>
      </w:r>
      <w:r w:rsidR="002067A1">
        <w:rPr>
          <w:rFonts w:ascii="仿宋" w:eastAsia="仿宋" w:hAnsi="仿宋" w:hint="eastAsia"/>
          <w:sz w:val="32"/>
          <w:szCs w:val="32"/>
        </w:rPr>
        <w:t>、</w:t>
      </w:r>
      <w:r>
        <w:rPr>
          <w:rFonts w:ascii="仿宋" w:eastAsia="仿宋" w:hAnsi="仿宋" w:hint="eastAsia"/>
          <w:sz w:val="32"/>
          <w:szCs w:val="32"/>
        </w:rPr>
        <w:t>县级资金</w:t>
      </w:r>
      <w:r w:rsidR="00214C18">
        <w:rPr>
          <w:rFonts w:ascii="仿宋" w:eastAsia="仿宋" w:hAnsi="仿宋" w:hint="eastAsia"/>
          <w:sz w:val="32"/>
          <w:szCs w:val="32"/>
        </w:rPr>
        <w:t>146.98</w:t>
      </w:r>
      <w:r>
        <w:rPr>
          <w:rFonts w:ascii="仿宋" w:eastAsia="仿宋" w:hAnsi="仿宋" w:hint="eastAsia"/>
          <w:sz w:val="32"/>
          <w:szCs w:val="32"/>
        </w:rPr>
        <w:t>万元。按上级要求，20</w:t>
      </w:r>
      <w:r w:rsidR="002067A1">
        <w:rPr>
          <w:rFonts w:ascii="仿宋" w:eastAsia="仿宋" w:hAnsi="仿宋" w:hint="eastAsia"/>
          <w:sz w:val="32"/>
          <w:szCs w:val="32"/>
        </w:rPr>
        <w:t>2</w:t>
      </w:r>
      <w:r w:rsidR="00214C18">
        <w:rPr>
          <w:rFonts w:ascii="仿宋" w:eastAsia="仿宋" w:hAnsi="仿宋" w:hint="eastAsia"/>
          <w:sz w:val="32"/>
          <w:szCs w:val="32"/>
        </w:rPr>
        <w:t>2</w:t>
      </w:r>
      <w:r>
        <w:rPr>
          <w:rFonts w:ascii="仿宋" w:eastAsia="仿宋" w:hAnsi="仿宋" w:hint="eastAsia"/>
          <w:sz w:val="32"/>
          <w:szCs w:val="32"/>
        </w:rPr>
        <w:t>年春、秋季我县中职学校所有学生免收学费，春季学期免学费</w:t>
      </w:r>
      <w:r w:rsidR="00214C18">
        <w:rPr>
          <w:rFonts w:ascii="仿宋" w:eastAsia="仿宋" w:hAnsi="仿宋" w:hint="eastAsia"/>
          <w:sz w:val="32"/>
          <w:szCs w:val="32"/>
        </w:rPr>
        <w:t>6016</w:t>
      </w:r>
      <w:r>
        <w:rPr>
          <w:rFonts w:ascii="仿宋" w:eastAsia="仿宋" w:hAnsi="仿宋" w:hint="eastAsia"/>
          <w:sz w:val="32"/>
          <w:szCs w:val="32"/>
        </w:rPr>
        <w:t>人，秋季学期免学费</w:t>
      </w:r>
      <w:r w:rsidR="00214C18">
        <w:rPr>
          <w:rFonts w:ascii="仿宋" w:eastAsia="仿宋" w:hAnsi="仿宋" w:hint="eastAsia"/>
          <w:sz w:val="32"/>
          <w:szCs w:val="32"/>
        </w:rPr>
        <w:t>6656</w:t>
      </w:r>
      <w:r>
        <w:rPr>
          <w:rFonts w:ascii="仿宋" w:eastAsia="仿宋" w:hAnsi="仿宋" w:hint="eastAsia"/>
          <w:sz w:val="32"/>
          <w:szCs w:val="32"/>
        </w:rPr>
        <w:t>人，</w:t>
      </w:r>
      <w:proofErr w:type="gramStart"/>
      <w:r>
        <w:rPr>
          <w:rFonts w:ascii="仿宋" w:eastAsia="仿宋" w:hAnsi="仿宋" w:hint="eastAsia"/>
          <w:sz w:val="32"/>
          <w:szCs w:val="32"/>
        </w:rPr>
        <w:t>共免</w:t>
      </w:r>
      <w:proofErr w:type="gramEnd"/>
      <w:r>
        <w:rPr>
          <w:rFonts w:ascii="仿宋" w:eastAsia="仿宋" w:hAnsi="仿宋" w:hint="eastAsia"/>
          <w:sz w:val="32"/>
          <w:szCs w:val="32"/>
        </w:rPr>
        <w:t>资金</w:t>
      </w:r>
      <w:r w:rsidR="00214C18">
        <w:rPr>
          <w:rFonts w:ascii="仿宋" w:eastAsia="仿宋" w:hAnsi="仿宋" w:hint="eastAsia"/>
          <w:sz w:val="32"/>
          <w:szCs w:val="32"/>
        </w:rPr>
        <w:t>1469.76</w:t>
      </w:r>
      <w:r>
        <w:rPr>
          <w:rFonts w:ascii="仿宋" w:eastAsia="仿宋" w:hAnsi="仿宋" w:hint="eastAsia"/>
          <w:sz w:val="32"/>
          <w:szCs w:val="32"/>
        </w:rPr>
        <w:t>万元，标准按1200元/生/</w:t>
      </w:r>
      <w:r w:rsidR="00E41E55">
        <w:rPr>
          <w:rFonts w:ascii="仿宋" w:eastAsia="仿宋" w:hAnsi="仿宋" w:hint="eastAsia"/>
          <w:sz w:val="32"/>
          <w:szCs w:val="32"/>
        </w:rPr>
        <w:t>学</w:t>
      </w:r>
      <w:r>
        <w:rPr>
          <w:rFonts w:ascii="仿宋" w:eastAsia="仿宋" w:hAnsi="仿宋" w:hint="eastAsia"/>
          <w:sz w:val="32"/>
          <w:szCs w:val="32"/>
        </w:rPr>
        <w:t>期补助</w:t>
      </w:r>
      <w:r>
        <w:rPr>
          <w:rFonts w:ascii="仿宋" w:eastAsia="仿宋" w:hAnsi="仿宋" w:hint="eastAsia"/>
          <w:sz w:val="32"/>
          <w:szCs w:val="32"/>
        </w:rPr>
        <w:lastRenderedPageBreak/>
        <w:t>到校。</w:t>
      </w:r>
      <w:r w:rsidR="005F77AA">
        <w:rPr>
          <w:rFonts w:ascii="仿宋" w:eastAsia="仿宋" w:hAnsi="仿宋" w:hint="eastAsia"/>
          <w:sz w:val="32"/>
          <w:szCs w:val="32"/>
        </w:rPr>
        <w:t>截止到20</w:t>
      </w:r>
      <w:r w:rsidR="00605D98">
        <w:rPr>
          <w:rFonts w:ascii="仿宋" w:eastAsia="仿宋" w:hAnsi="仿宋" w:hint="eastAsia"/>
          <w:sz w:val="32"/>
          <w:szCs w:val="32"/>
        </w:rPr>
        <w:t>2</w:t>
      </w:r>
      <w:r w:rsidR="00214C18">
        <w:rPr>
          <w:rFonts w:ascii="仿宋" w:eastAsia="仿宋" w:hAnsi="仿宋" w:hint="eastAsia"/>
          <w:sz w:val="32"/>
          <w:szCs w:val="32"/>
        </w:rPr>
        <w:t>2</w:t>
      </w:r>
      <w:r w:rsidR="005F77AA">
        <w:rPr>
          <w:rFonts w:ascii="仿宋" w:eastAsia="仿宋" w:hAnsi="仿宋" w:hint="eastAsia"/>
          <w:sz w:val="32"/>
          <w:szCs w:val="32"/>
        </w:rPr>
        <w:t>年12月31日，项目资金已全部</w:t>
      </w:r>
      <w:r w:rsidR="00605D98">
        <w:rPr>
          <w:rFonts w:ascii="仿宋" w:eastAsia="仿宋" w:hAnsi="仿宋" w:hint="eastAsia"/>
          <w:sz w:val="32"/>
          <w:szCs w:val="32"/>
        </w:rPr>
        <w:t>下达到</w:t>
      </w:r>
      <w:r w:rsidR="005F77AA">
        <w:rPr>
          <w:rFonts w:ascii="仿宋" w:eastAsia="仿宋" w:hAnsi="仿宋" w:hint="eastAsia"/>
          <w:sz w:val="32"/>
          <w:szCs w:val="32"/>
        </w:rPr>
        <w:t>学校，学校在开学时免收学费。</w:t>
      </w:r>
    </w:p>
    <w:p w:rsidR="002A4775" w:rsidRDefault="005F77AA">
      <w:pPr>
        <w:spacing w:line="500" w:lineRule="exact"/>
        <w:ind w:firstLineChars="225" w:firstLine="723"/>
        <w:rPr>
          <w:rFonts w:ascii="仿宋" w:eastAsia="仿宋" w:hAnsi="仿宋"/>
          <w:sz w:val="32"/>
          <w:szCs w:val="32"/>
        </w:rPr>
      </w:pPr>
      <w:r>
        <w:rPr>
          <w:rFonts w:ascii="仿宋" w:eastAsia="仿宋" w:hAnsi="仿宋" w:hint="eastAsia"/>
          <w:b/>
          <w:sz w:val="32"/>
          <w:szCs w:val="32"/>
        </w:rPr>
        <w:t>3.项目资金管理情况分析</w:t>
      </w:r>
    </w:p>
    <w:p w:rsidR="002A4775" w:rsidRDefault="005F77AA">
      <w:pPr>
        <w:spacing w:line="500" w:lineRule="exact"/>
        <w:ind w:firstLineChars="225" w:firstLine="720"/>
        <w:rPr>
          <w:rFonts w:ascii="仿宋" w:eastAsia="仿宋" w:hAnsi="仿宋"/>
          <w:sz w:val="32"/>
          <w:szCs w:val="32"/>
        </w:rPr>
      </w:pPr>
      <w:r>
        <w:rPr>
          <w:rFonts w:ascii="仿宋" w:eastAsia="仿宋" w:hAnsi="仿宋" w:hint="eastAsia"/>
          <w:sz w:val="32"/>
          <w:szCs w:val="32"/>
        </w:rPr>
        <w:t>我局对普通职业中专免学费助学项目规范了管理，转发了</w:t>
      </w:r>
      <w:proofErr w:type="gramStart"/>
      <w:r>
        <w:rPr>
          <w:rFonts w:ascii="仿宋" w:eastAsia="仿宋" w:hAnsi="仿宋" w:hint="eastAsia"/>
          <w:sz w:val="32"/>
          <w:szCs w:val="32"/>
        </w:rPr>
        <w:t>中职免学费</w:t>
      </w:r>
      <w:proofErr w:type="gramEnd"/>
      <w:r>
        <w:rPr>
          <w:rFonts w:ascii="仿宋" w:eastAsia="仿宋" w:hAnsi="仿宋" w:hint="eastAsia"/>
          <w:sz w:val="32"/>
          <w:szCs w:val="32"/>
        </w:rPr>
        <w:t>文件，印发了《教育助学项目基础数据申报制度》（见</w:t>
      </w:r>
      <w:proofErr w:type="gramStart"/>
      <w:r>
        <w:rPr>
          <w:rFonts w:ascii="仿宋" w:eastAsia="仿宋" w:hAnsi="仿宋" w:hint="eastAsia"/>
          <w:sz w:val="32"/>
          <w:szCs w:val="32"/>
        </w:rPr>
        <w:t>溆教通</w:t>
      </w:r>
      <w:proofErr w:type="gramEnd"/>
      <w:r>
        <w:rPr>
          <w:rFonts w:ascii="仿宋" w:eastAsia="仿宋" w:hAnsi="仿宋" w:hint="eastAsia"/>
          <w:sz w:val="32"/>
          <w:szCs w:val="32"/>
        </w:rPr>
        <w:t>[2017]95号），从项目资金的申报、评比、公示、拨付和发放都做了具体的规定，进一步细化了管理，建立了长效机制。此次绩效评价过程中未发现有截留、挤占或挪用项目资金的情况。</w:t>
      </w:r>
    </w:p>
    <w:p w:rsidR="002A4775" w:rsidRDefault="005F77AA">
      <w:pPr>
        <w:spacing w:line="500" w:lineRule="exact"/>
        <w:ind w:firstLineChars="225" w:firstLine="723"/>
        <w:rPr>
          <w:rFonts w:ascii="楷体" w:eastAsia="楷体" w:hAnsi="楷体"/>
          <w:b/>
          <w:sz w:val="32"/>
          <w:szCs w:val="32"/>
        </w:rPr>
      </w:pPr>
      <w:r>
        <w:rPr>
          <w:rFonts w:ascii="楷体" w:eastAsia="楷体" w:hAnsi="楷体" w:hint="eastAsia"/>
          <w:b/>
          <w:sz w:val="32"/>
          <w:szCs w:val="32"/>
        </w:rPr>
        <w:t>（二）项目实施情况分析</w:t>
      </w:r>
    </w:p>
    <w:p w:rsidR="002A4775" w:rsidRDefault="005F77AA">
      <w:pPr>
        <w:spacing w:line="500" w:lineRule="exact"/>
        <w:ind w:firstLineChars="225" w:firstLine="723"/>
        <w:rPr>
          <w:rFonts w:ascii="仿宋" w:eastAsia="仿宋" w:hAnsi="仿宋"/>
          <w:b/>
          <w:sz w:val="32"/>
          <w:szCs w:val="32"/>
        </w:rPr>
      </w:pPr>
      <w:r>
        <w:rPr>
          <w:rFonts w:ascii="仿宋" w:eastAsia="仿宋" w:hAnsi="仿宋" w:hint="eastAsia"/>
          <w:b/>
          <w:sz w:val="32"/>
          <w:szCs w:val="32"/>
        </w:rPr>
        <w:t>1.项目组织情况分析</w:t>
      </w:r>
    </w:p>
    <w:p w:rsidR="002A4775" w:rsidRDefault="005F77AA">
      <w:pPr>
        <w:spacing w:line="500" w:lineRule="exact"/>
        <w:ind w:firstLineChars="200" w:firstLine="640"/>
        <w:rPr>
          <w:rFonts w:ascii="仿宋" w:eastAsia="仿宋" w:hAnsi="仿宋"/>
          <w:sz w:val="32"/>
          <w:szCs w:val="32"/>
        </w:rPr>
      </w:pPr>
      <w:r>
        <w:rPr>
          <w:rFonts w:ascii="仿宋" w:eastAsia="仿宋" w:hAnsi="仿宋" w:hint="eastAsia"/>
          <w:sz w:val="32"/>
          <w:szCs w:val="32"/>
        </w:rPr>
        <w:t>一是</w:t>
      </w:r>
      <w:r>
        <w:rPr>
          <w:rFonts w:ascii="仿宋" w:eastAsia="仿宋" w:hAnsi="仿宋" w:hint="eastAsia"/>
          <w:color w:val="000000"/>
          <w:sz w:val="32"/>
          <w:szCs w:val="32"/>
        </w:rPr>
        <w:t>严格监管。</w:t>
      </w:r>
      <w:r>
        <w:rPr>
          <w:rFonts w:ascii="仿宋" w:eastAsia="仿宋" w:hAnsi="仿宋" w:hint="eastAsia"/>
          <w:sz w:val="32"/>
          <w:szCs w:val="32"/>
        </w:rPr>
        <w:t>建立健全项目管理制度，做到有目的、有计划、有内容、有效果。二是认真落实。项目采取全过程监管，做到公开、公正、公平。</w:t>
      </w:r>
    </w:p>
    <w:p w:rsidR="002A4775" w:rsidRDefault="005F77AA">
      <w:pPr>
        <w:spacing w:line="500" w:lineRule="exact"/>
        <w:ind w:firstLineChars="225" w:firstLine="723"/>
        <w:rPr>
          <w:rFonts w:ascii="仿宋" w:eastAsia="仿宋" w:hAnsi="仿宋"/>
          <w:b/>
          <w:sz w:val="32"/>
          <w:szCs w:val="32"/>
        </w:rPr>
      </w:pPr>
      <w:r>
        <w:rPr>
          <w:rFonts w:ascii="仿宋" w:eastAsia="仿宋" w:hAnsi="仿宋" w:hint="eastAsia"/>
          <w:b/>
          <w:sz w:val="32"/>
          <w:szCs w:val="32"/>
        </w:rPr>
        <w:t>2.项目管理情况分析</w:t>
      </w:r>
    </w:p>
    <w:p w:rsidR="002A4775" w:rsidRDefault="005F77AA">
      <w:pPr>
        <w:spacing w:line="500" w:lineRule="exact"/>
        <w:ind w:firstLineChars="200" w:firstLine="640"/>
        <w:rPr>
          <w:rFonts w:ascii="仿宋" w:eastAsia="仿宋" w:hAnsi="仿宋"/>
          <w:sz w:val="32"/>
          <w:szCs w:val="32"/>
        </w:rPr>
      </w:pPr>
      <w:r>
        <w:rPr>
          <w:rFonts w:ascii="仿宋" w:eastAsia="仿宋" w:hAnsi="仿宋" w:hint="eastAsia"/>
          <w:sz w:val="32"/>
          <w:szCs w:val="32"/>
        </w:rPr>
        <w:t>项目目标设定依据充分、明确、合理，项目实施过程中认真按上级文件要求落实了国家政策性资助项目。</w:t>
      </w:r>
    </w:p>
    <w:p w:rsidR="002A4775" w:rsidRDefault="005F77AA">
      <w:pPr>
        <w:spacing w:line="500" w:lineRule="exact"/>
        <w:ind w:firstLineChars="225" w:firstLine="723"/>
        <w:rPr>
          <w:rFonts w:ascii="楷体" w:eastAsia="楷体" w:hAnsi="楷体"/>
          <w:b/>
          <w:sz w:val="32"/>
          <w:szCs w:val="32"/>
        </w:rPr>
      </w:pPr>
      <w:r>
        <w:rPr>
          <w:rFonts w:ascii="楷体" w:eastAsia="楷体" w:hAnsi="楷体" w:hint="eastAsia"/>
          <w:b/>
          <w:sz w:val="32"/>
          <w:szCs w:val="32"/>
        </w:rPr>
        <w:t>（三）项目绩效情况分析</w:t>
      </w:r>
    </w:p>
    <w:p w:rsidR="002A4775" w:rsidRDefault="005F77AA">
      <w:pPr>
        <w:spacing w:line="500" w:lineRule="exact"/>
        <w:ind w:firstLineChars="225" w:firstLine="723"/>
        <w:rPr>
          <w:rFonts w:ascii="仿宋" w:eastAsia="仿宋" w:hAnsi="仿宋"/>
          <w:b/>
          <w:sz w:val="32"/>
          <w:szCs w:val="32"/>
        </w:rPr>
      </w:pPr>
      <w:r>
        <w:rPr>
          <w:rFonts w:ascii="仿宋" w:eastAsia="仿宋" w:hAnsi="仿宋" w:hint="eastAsia"/>
          <w:b/>
          <w:sz w:val="32"/>
          <w:szCs w:val="32"/>
        </w:rPr>
        <w:t>1.项目的经济性分析</w:t>
      </w:r>
    </w:p>
    <w:p w:rsidR="002A4775" w:rsidRDefault="005F77AA">
      <w:pPr>
        <w:spacing w:line="500" w:lineRule="exact"/>
        <w:ind w:firstLineChars="225" w:firstLine="720"/>
        <w:rPr>
          <w:rFonts w:ascii="仿宋" w:eastAsia="仿宋" w:hAnsi="仿宋"/>
          <w:sz w:val="32"/>
          <w:szCs w:val="32"/>
        </w:rPr>
      </w:pPr>
      <w:r>
        <w:rPr>
          <w:rFonts w:ascii="仿宋" w:eastAsia="仿宋" w:hAnsi="仿宋" w:hint="eastAsia"/>
          <w:sz w:val="32"/>
          <w:szCs w:val="32"/>
        </w:rPr>
        <w:t>本项目共投入资金</w:t>
      </w:r>
      <w:r w:rsidR="00214C18">
        <w:rPr>
          <w:rFonts w:ascii="仿宋" w:eastAsia="仿宋" w:hAnsi="仿宋" w:hint="eastAsia"/>
          <w:sz w:val="32"/>
          <w:szCs w:val="32"/>
        </w:rPr>
        <w:t>1469.76</w:t>
      </w:r>
      <w:r>
        <w:rPr>
          <w:rFonts w:ascii="仿宋" w:eastAsia="仿宋" w:hAnsi="仿宋" w:hint="eastAsia"/>
          <w:sz w:val="32"/>
          <w:szCs w:val="32"/>
        </w:rPr>
        <w:t>万元，全部用于</w:t>
      </w:r>
      <w:proofErr w:type="gramStart"/>
      <w:r>
        <w:rPr>
          <w:rFonts w:ascii="仿宋" w:eastAsia="仿宋" w:hAnsi="仿宋" w:hint="eastAsia"/>
          <w:sz w:val="32"/>
          <w:szCs w:val="32"/>
        </w:rPr>
        <w:t>中职免学费</w:t>
      </w:r>
      <w:proofErr w:type="gramEnd"/>
      <w:r>
        <w:rPr>
          <w:rFonts w:ascii="仿宋" w:eastAsia="仿宋" w:hAnsi="仿宋" w:hint="eastAsia"/>
          <w:sz w:val="32"/>
          <w:szCs w:val="32"/>
        </w:rPr>
        <w:t>资助支出。中职学生开学时直接免收学费。以保障每一孤贫学生都能感受到党和政府的温暖，让每一个孤贫孩子能够得不因贫困而失学。</w:t>
      </w:r>
    </w:p>
    <w:p w:rsidR="002A4775" w:rsidRDefault="005F77AA">
      <w:pPr>
        <w:spacing w:line="500" w:lineRule="exact"/>
        <w:ind w:firstLineChars="225" w:firstLine="723"/>
        <w:rPr>
          <w:rFonts w:ascii="仿宋" w:eastAsia="仿宋" w:hAnsi="仿宋"/>
          <w:b/>
          <w:sz w:val="32"/>
          <w:szCs w:val="32"/>
        </w:rPr>
      </w:pPr>
      <w:r>
        <w:rPr>
          <w:rFonts w:ascii="仿宋" w:eastAsia="仿宋" w:hAnsi="仿宋" w:hint="eastAsia"/>
          <w:b/>
          <w:sz w:val="32"/>
          <w:szCs w:val="32"/>
        </w:rPr>
        <w:t>2.项目的效率性分析</w:t>
      </w:r>
    </w:p>
    <w:p w:rsidR="002A4775" w:rsidRDefault="005F77AA">
      <w:pPr>
        <w:spacing w:line="500" w:lineRule="exact"/>
        <w:ind w:firstLineChars="225" w:firstLine="723"/>
        <w:rPr>
          <w:rFonts w:ascii="仿宋" w:eastAsia="仿宋" w:hAnsi="仿宋"/>
          <w:b/>
          <w:sz w:val="32"/>
          <w:szCs w:val="32"/>
        </w:rPr>
      </w:pPr>
      <w:r>
        <w:rPr>
          <w:rFonts w:ascii="仿宋" w:eastAsia="仿宋" w:hAnsi="仿宋" w:hint="eastAsia"/>
          <w:b/>
          <w:sz w:val="32"/>
          <w:szCs w:val="32"/>
        </w:rPr>
        <w:t>（1）项目实施进度</w:t>
      </w:r>
    </w:p>
    <w:p w:rsidR="002A4775" w:rsidRDefault="005F77AA">
      <w:pPr>
        <w:spacing w:line="500" w:lineRule="exact"/>
        <w:ind w:firstLineChars="225" w:firstLine="720"/>
        <w:rPr>
          <w:rFonts w:ascii="仿宋" w:eastAsia="仿宋" w:hAnsi="仿宋"/>
          <w:sz w:val="32"/>
          <w:szCs w:val="32"/>
        </w:rPr>
      </w:pPr>
      <w:r>
        <w:rPr>
          <w:rFonts w:ascii="仿宋" w:eastAsia="仿宋" w:hAnsi="仿宋" w:hint="eastAsia"/>
          <w:sz w:val="32"/>
          <w:szCs w:val="32"/>
        </w:rPr>
        <w:t>该项目是按照工作计划逐步进行的，到20</w:t>
      </w:r>
      <w:r w:rsidR="00605D98">
        <w:rPr>
          <w:rFonts w:ascii="仿宋" w:eastAsia="仿宋" w:hAnsi="仿宋" w:hint="eastAsia"/>
          <w:sz w:val="32"/>
          <w:szCs w:val="32"/>
        </w:rPr>
        <w:t>2</w:t>
      </w:r>
      <w:r w:rsidR="00214C18">
        <w:rPr>
          <w:rFonts w:ascii="仿宋" w:eastAsia="仿宋" w:hAnsi="仿宋" w:hint="eastAsia"/>
          <w:sz w:val="32"/>
          <w:szCs w:val="32"/>
        </w:rPr>
        <w:t>2</w:t>
      </w:r>
      <w:r>
        <w:rPr>
          <w:rFonts w:ascii="仿宋" w:eastAsia="仿宋" w:hAnsi="仿宋" w:hint="eastAsia"/>
          <w:sz w:val="32"/>
          <w:szCs w:val="32"/>
        </w:rPr>
        <w:t>年底已完成了本年的全部资助工作。</w:t>
      </w:r>
    </w:p>
    <w:p w:rsidR="002A4775" w:rsidRDefault="005F77AA">
      <w:pPr>
        <w:spacing w:line="500" w:lineRule="exact"/>
        <w:ind w:firstLineChars="225" w:firstLine="723"/>
        <w:rPr>
          <w:rFonts w:ascii="仿宋" w:eastAsia="仿宋" w:hAnsi="仿宋"/>
          <w:b/>
          <w:sz w:val="32"/>
          <w:szCs w:val="32"/>
        </w:rPr>
      </w:pPr>
      <w:r>
        <w:rPr>
          <w:rFonts w:ascii="仿宋" w:eastAsia="仿宋" w:hAnsi="仿宋" w:hint="eastAsia"/>
          <w:b/>
          <w:sz w:val="32"/>
          <w:szCs w:val="32"/>
        </w:rPr>
        <w:lastRenderedPageBreak/>
        <w:t>（2）项目完成质量</w:t>
      </w:r>
    </w:p>
    <w:p w:rsidR="002A4775" w:rsidRDefault="005F77AA">
      <w:pPr>
        <w:spacing w:line="500" w:lineRule="exact"/>
        <w:ind w:firstLineChars="225" w:firstLine="720"/>
        <w:rPr>
          <w:rFonts w:ascii="仿宋" w:eastAsia="仿宋" w:hAnsi="仿宋"/>
          <w:sz w:val="32"/>
          <w:szCs w:val="32"/>
        </w:rPr>
      </w:pPr>
      <w:r>
        <w:rPr>
          <w:rFonts w:ascii="仿宋" w:eastAsia="仿宋" w:hAnsi="仿宋" w:hint="eastAsia"/>
          <w:sz w:val="32"/>
          <w:szCs w:val="32"/>
        </w:rPr>
        <w:t>项目计划落实后，积极组织实施，进度快，项目质量好。</w:t>
      </w:r>
    </w:p>
    <w:p w:rsidR="002A4775" w:rsidRDefault="005F77AA">
      <w:pPr>
        <w:spacing w:line="500" w:lineRule="exact"/>
        <w:ind w:firstLineChars="225" w:firstLine="723"/>
        <w:rPr>
          <w:rFonts w:ascii="仿宋" w:eastAsia="仿宋" w:hAnsi="仿宋"/>
          <w:b/>
          <w:sz w:val="32"/>
          <w:szCs w:val="32"/>
        </w:rPr>
      </w:pPr>
      <w:r>
        <w:rPr>
          <w:rFonts w:ascii="仿宋" w:eastAsia="仿宋" w:hAnsi="仿宋" w:hint="eastAsia"/>
          <w:b/>
          <w:sz w:val="32"/>
          <w:szCs w:val="32"/>
        </w:rPr>
        <w:t>3.项目的效益性分析</w:t>
      </w:r>
    </w:p>
    <w:p w:rsidR="002A4775" w:rsidRDefault="005F77AA">
      <w:pPr>
        <w:spacing w:line="500" w:lineRule="exact"/>
        <w:ind w:firstLineChars="225" w:firstLine="723"/>
        <w:rPr>
          <w:rFonts w:ascii="仿宋" w:eastAsia="仿宋" w:hAnsi="仿宋"/>
          <w:b/>
          <w:sz w:val="32"/>
          <w:szCs w:val="32"/>
        </w:rPr>
      </w:pPr>
      <w:r>
        <w:rPr>
          <w:rFonts w:ascii="仿宋" w:eastAsia="仿宋" w:hAnsi="仿宋" w:hint="eastAsia"/>
          <w:b/>
          <w:sz w:val="32"/>
          <w:szCs w:val="32"/>
        </w:rPr>
        <w:t>（1）</w:t>
      </w:r>
      <w:bookmarkStart w:id="1" w:name="OLE_LINK3"/>
      <w:r>
        <w:rPr>
          <w:rFonts w:ascii="仿宋" w:eastAsia="仿宋" w:hAnsi="仿宋" w:hint="eastAsia"/>
          <w:b/>
          <w:sz w:val="32"/>
          <w:szCs w:val="32"/>
        </w:rPr>
        <w:t>项目预期目标完成程度</w:t>
      </w:r>
      <w:bookmarkEnd w:id="1"/>
    </w:p>
    <w:p w:rsidR="002A4775" w:rsidRDefault="005F77AA">
      <w:pPr>
        <w:spacing w:line="500" w:lineRule="exact"/>
        <w:ind w:firstLineChars="225" w:firstLine="720"/>
        <w:rPr>
          <w:rFonts w:ascii="仿宋" w:eastAsia="仿宋" w:hAnsi="仿宋"/>
          <w:sz w:val="32"/>
          <w:szCs w:val="32"/>
        </w:rPr>
      </w:pPr>
      <w:r>
        <w:rPr>
          <w:rFonts w:ascii="仿宋" w:eastAsia="仿宋" w:hAnsi="仿宋" w:hint="eastAsia"/>
          <w:sz w:val="32"/>
          <w:szCs w:val="32"/>
        </w:rPr>
        <w:t>该项目涉及的溆浦县职业中等专业学校免学费资助已全部资助到位，预期目标已完成。</w:t>
      </w:r>
    </w:p>
    <w:p w:rsidR="002A4775" w:rsidRDefault="005F77AA">
      <w:pPr>
        <w:spacing w:line="500" w:lineRule="exact"/>
        <w:ind w:firstLineChars="225" w:firstLine="723"/>
        <w:rPr>
          <w:rFonts w:ascii="仿宋" w:eastAsia="仿宋" w:hAnsi="仿宋"/>
          <w:b/>
          <w:sz w:val="32"/>
          <w:szCs w:val="32"/>
        </w:rPr>
      </w:pPr>
      <w:r>
        <w:rPr>
          <w:rFonts w:ascii="仿宋" w:eastAsia="仿宋" w:hAnsi="仿宋" w:hint="eastAsia"/>
          <w:b/>
          <w:sz w:val="32"/>
          <w:szCs w:val="32"/>
        </w:rPr>
        <w:t>（2）</w:t>
      </w:r>
      <w:bookmarkStart w:id="2" w:name="OLE_LINK2"/>
      <w:r>
        <w:rPr>
          <w:rFonts w:ascii="仿宋" w:eastAsia="仿宋" w:hAnsi="仿宋" w:hint="eastAsia"/>
          <w:b/>
          <w:sz w:val="32"/>
          <w:szCs w:val="32"/>
        </w:rPr>
        <w:t>项目实施对经济和社会的影响</w:t>
      </w:r>
      <w:bookmarkEnd w:id="2"/>
    </w:p>
    <w:p w:rsidR="002A4775" w:rsidRDefault="005F77AA">
      <w:pPr>
        <w:spacing w:line="500" w:lineRule="exact"/>
        <w:ind w:firstLineChars="225" w:firstLine="720"/>
        <w:rPr>
          <w:rFonts w:ascii="仿宋" w:eastAsia="仿宋" w:hAnsi="仿宋"/>
          <w:sz w:val="32"/>
          <w:szCs w:val="32"/>
        </w:rPr>
      </w:pPr>
      <w:r>
        <w:rPr>
          <w:rFonts w:ascii="仿宋" w:eastAsia="仿宋" w:hAnsi="仿宋" w:hint="eastAsia"/>
          <w:sz w:val="32"/>
          <w:szCs w:val="32"/>
        </w:rPr>
        <w:t>该项目实施后，保障了国家政策性助学政策的贯彻落实和各项资金的有效使用，提高了财政资金的安全高效性。该项目的实施紧紧把握“精准资助”要求，努力促进教育公平，完善家庭经济困难学生信息资料，规范资助程序，促进学生资助工作更加规范化、常态化、精准化，确保资助工作有序推进，确保无一学生因家庭经济困难而失学。</w:t>
      </w:r>
    </w:p>
    <w:p w:rsidR="002A4775" w:rsidRDefault="005F77AA">
      <w:pPr>
        <w:spacing w:line="500" w:lineRule="exact"/>
        <w:ind w:firstLineChars="225" w:firstLine="720"/>
        <w:rPr>
          <w:rFonts w:ascii="黑体" w:eastAsia="黑体" w:hAnsi="黑体"/>
          <w:sz w:val="32"/>
          <w:szCs w:val="32"/>
        </w:rPr>
      </w:pPr>
      <w:r>
        <w:rPr>
          <w:rFonts w:ascii="黑体" w:eastAsia="黑体" w:hAnsi="黑体" w:hint="eastAsia"/>
          <w:sz w:val="32"/>
          <w:szCs w:val="32"/>
        </w:rPr>
        <w:t>三、项目后续工作计划</w:t>
      </w:r>
    </w:p>
    <w:p w:rsidR="002A4775" w:rsidRDefault="005F77AA">
      <w:pPr>
        <w:spacing w:line="500" w:lineRule="exact"/>
        <w:ind w:firstLineChars="200" w:firstLine="640"/>
        <w:rPr>
          <w:rFonts w:ascii="仿宋" w:eastAsia="仿宋" w:hAnsi="仿宋"/>
          <w:sz w:val="32"/>
          <w:szCs w:val="32"/>
        </w:rPr>
      </w:pPr>
      <w:r>
        <w:rPr>
          <w:rFonts w:ascii="仿宋" w:eastAsia="仿宋" w:hAnsi="仿宋" w:hint="eastAsia"/>
          <w:sz w:val="32"/>
          <w:szCs w:val="32"/>
        </w:rPr>
        <w:t>该项目20</w:t>
      </w:r>
      <w:r w:rsidR="00605D98">
        <w:rPr>
          <w:rFonts w:ascii="仿宋" w:eastAsia="仿宋" w:hAnsi="仿宋" w:hint="eastAsia"/>
          <w:sz w:val="32"/>
          <w:szCs w:val="32"/>
        </w:rPr>
        <w:t>2</w:t>
      </w:r>
      <w:r w:rsidR="00214C18">
        <w:rPr>
          <w:rFonts w:ascii="仿宋" w:eastAsia="仿宋" w:hAnsi="仿宋" w:hint="eastAsia"/>
          <w:sz w:val="32"/>
          <w:szCs w:val="32"/>
        </w:rPr>
        <w:t>2</w:t>
      </w:r>
      <w:r>
        <w:rPr>
          <w:rFonts w:ascii="仿宋" w:eastAsia="仿宋" w:hAnsi="仿宋" w:hint="eastAsia"/>
          <w:sz w:val="32"/>
          <w:szCs w:val="32"/>
        </w:rPr>
        <w:t>年涉及的溆浦县职业中等专业学校的免学费资助已全部资助到位，并且对20</w:t>
      </w:r>
      <w:r w:rsidR="00605D98">
        <w:rPr>
          <w:rFonts w:ascii="仿宋" w:eastAsia="仿宋" w:hAnsi="仿宋" w:hint="eastAsia"/>
          <w:sz w:val="32"/>
          <w:szCs w:val="32"/>
        </w:rPr>
        <w:t>2</w:t>
      </w:r>
      <w:r w:rsidR="00214C18">
        <w:rPr>
          <w:rFonts w:ascii="仿宋" w:eastAsia="仿宋" w:hAnsi="仿宋" w:hint="eastAsia"/>
          <w:sz w:val="32"/>
          <w:szCs w:val="32"/>
        </w:rPr>
        <w:t>2</w:t>
      </w:r>
      <w:r>
        <w:rPr>
          <w:rFonts w:ascii="仿宋" w:eastAsia="仿宋" w:hAnsi="仿宋" w:hint="eastAsia"/>
          <w:sz w:val="32"/>
          <w:szCs w:val="32"/>
        </w:rPr>
        <w:t>年的资助工作的进行了反思与研究，确保</w:t>
      </w:r>
      <w:proofErr w:type="gramStart"/>
      <w:r>
        <w:rPr>
          <w:rFonts w:ascii="仿宋" w:eastAsia="仿宋" w:hAnsi="仿宋" w:hint="eastAsia"/>
          <w:sz w:val="32"/>
          <w:szCs w:val="32"/>
        </w:rPr>
        <w:t>20</w:t>
      </w:r>
      <w:r w:rsidR="00E41E55">
        <w:rPr>
          <w:rFonts w:ascii="仿宋" w:eastAsia="仿宋" w:hAnsi="仿宋" w:hint="eastAsia"/>
          <w:sz w:val="32"/>
          <w:szCs w:val="32"/>
        </w:rPr>
        <w:t>2</w:t>
      </w:r>
      <w:r w:rsidR="00214C18">
        <w:rPr>
          <w:rFonts w:ascii="仿宋" w:eastAsia="仿宋" w:hAnsi="仿宋" w:hint="eastAsia"/>
          <w:sz w:val="32"/>
          <w:szCs w:val="32"/>
        </w:rPr>
        <w:t>3</w:t>
      </w:r>
      <w:r>
        <w:rPr>
          <w:rFonts w:ascii="仿宋" w:eastAsia="仿宋" w:hAnsi="仿宋" w:hint="eastAsia"/>
          <w:sz w:val="32"/>
          <w:szCs w:val="32"/>
        </w:rPr>
        <w:t>年中职免学费</w:t>
      </w:r>
      <w:proofErr w:type="gramEnd"/>
      <w:r>
        <w:rPr>
          <w:rFonts w:ascii="仿宋" w:eastAsia="仿宋" w:hAnsi="仿宋" w:hint="eastAsia"/>
          <w:sz w:val="32"/>
          <w:szCs w:val="32"/>
        </w:rPr>
        <w:t>资助项目能更安全高效的开展。</w:t>
      </w:r>
    </w:p>
    <w:p w:rsidR="002A4775" w:rsidRDefault="005F77AA">
      <w:pPr>
        <w:spacing w:line="500" w:lineRule="exact"/>
        <w:ind w:firstLineChars="225" w:firstLine="720"/>
        <w:rPr>
          <w:rFonts w:ascii="黑体" w:eastAsia="黑体" w:hAnsi="黑体"/>
          <w:sz w:val="32"/>
          <w:szCs w:val="32"/>
        </w:rPr>
      </w:pPr>
      <w:r>
        <w:rPr>
          <w:rFonts w:ascii="黑体" w:eastAsia="黑体" w:hAnsi="黑体" w:hint="eastAsia"/>
          <w:sz w:val="32"/>
          <w:szCs w:val="32"/>
        </w:rPr>
        <w:t>四、评价情况及评价结论</w:t>
      </w:r>
    </w:p>
    <w:p w:rsidR="002A4775" w:rsidRDefault="005F77AA">
      <w:pPr>
        <w:spacing w:line="500" w:lineRule="exact"/>
        <w:ind w:firstLineChars="200" w:firstLine="640"/>
        <w:rPr>
          <w:rFonts w:ascii="仿宋" w:eastAsia="仿宋" w:hAnsi="仿宋"/>
          <w:sz w:val="32"/>
          <w:szCs w:val="32"/>
        </w:rPr>
      </w:pPr>
      <w:r>
        <w:rPr>
          <w:rFonts w:ascii="仿宋" w:eastAsia="仿宋" w:hAnsi="仿宋" w:hint="eastAsia"/>
          <w:sz w:val="32"/>
          <w:szCs w:val="32"/>
        </w:rPr>
        <w:t>该项目从可持续发展角度而言，整体发挥的社会效益明显，保障了家庭经济困难的普高学生能得到有效资助，不因家庭经济困难而失学，经评价小组综合分析，项目评分9</w:t>
      </w:r>
      <w:r w:rsidR="00B554BA">
        <w:rPr>
          <w:rFonts w:ascii="仿宋" w:eastAsia="仿宋" w:hAnsi="仿宋" w:hint="eastAsia"/>
          <w:sz w:val="32"/>
          <w:szCs w:val="32"/>
        </w:rPr>
        <w:t>7</w:t>
      </w:r>
      <w:r>
        <w:rPr>
          <w:rFonts w:ascii="仿宋" w:eastAsia="仿宋" w:hAnsi="仿宋" w:hint="eastAsia"/>
          <w:sz w:val="32"/>
          <w:szCs w:val="32"/>
        </w:rPr>
        <w:t>分，评价结果为优。</w:t>
      </w:r>
    </w:p>
    <w:p w:rsidR="002A4775" w:rsidRDefault="005F77AA">
      <w:pPr>
        <w:spacing w:line="500" w:lineRule="exact"/>
        <w:ind w:firstLineChars="225" w:firstLine="720"/>
        <w:rPr>
          <w:rFonts w:ascii="黑体" w:eastAsia="黑体" w:hAnsi="黑体"/>
          <w:sz w:val="32"/>
          <w:szCs w:val="32"/>
        </w:rPr>
      </w:pPr>
      <w:r>
        <w:rPr>
          <w:rFonts w:ascii="黑体" w:eastAsia="黑体" w:hAnsi="黑体" w:hint="eastAsia"/>
          <w:sz w:val="32"/>
          <w:szCs w:val="32"/>
        </w:rPr>
        <w:t>五、主要经验做法、存在问题、改进措施和建议</w:t>
      </w:r>
    </w:p>
    <w:p w:rsidR="002A4775" w:rsidRDefault="005F77AA">
      <w:pPr>
        <w:spacing w:line="500" w:lineRule="exact"/>
        <w:ind w:firstLineChars="225" w:firstLine="723"/>
        <w:rPr>
          <w:rFonts w:ascii="楷体" w:eastAsia="楷体" w:hAnsi="楷体"/>
          <w:b/>
          <w:sz w:val="32"/>
          <w:szCs w:val="32"/>
        </w:rPr>
      </w:pPr>
      <w:r>
        <w:rPr>
          <w:rFonts w:ascii="楷体" w:eastAsia="楷体" w:hAnsi="楷体" w:hint="eastAsia"/>
          <w:b/>
          <w:sz w:val="32"/>
          <w:szCs w:val="32"/>
        </w:rPr>
        <w:t>（一）主要经验做法</w:t>
      </w:r>
    </w:p>
    <w:p w:rsidR="002A4775" w:rsidRDefault="005F77AA">
      <w:pPr>
        <w:spacing w:line="500" w:lineRule="exact"/>
        <w:ind w:firstLineChars="200" w:firstLine="640"/>
        <w:rPr>
          <w:rFonts w:ascii="仿宋" w:eastAsia="仿宋" w:hAnsi="仿宋"/>
          <w:sz w:val="32"/>
          <w:szCs w:val="32"/>
        </w:rPr>
      </w:pPr>
      <w:r>
        <w:rPr>
          <w:rFonts w:ascii="仿宋" w:eastAsia="仿宋" w:hAnsi="仿宋" w:hint="eastAsia"/>
          <w:sz w:val="32"/>
          <w:szCs w:val="32"/>
        </w:rPr>
        <w:t>为认真贯彻落实学生资助有关精神和要求，搞好学生资助工作，我局召开专题会议，研究部署，制定了</w:t>
      </w:r>
      <w:r w:rsidR="00E41E55">
        <w:rPr>
          <w:rFonts w:ascii="仿宋" w:eastAsia="仿宋" w:hAnsi="仿宋" w:hint="eastAsia"/>
          <w:sz w:val="32"/>
          <w:szCs w:val="32"/>
        </w:rPr>
        <w:t>《</w:t>
      </w:r>
      <w:r w:rsidR="00E41E55" w:rsidRPr="00C56542">
        <w:rPr>
          <w:rFonts w:ascii="仿宋" w:eastAsia="仿宋" w:hAnsi="仿宋" w:hint="eastAsia"/>
          <w:sz w:val="32"/>
          <w:szCs w:val="32"/>
        </w:rPr>
        <w:t>溆浦县20</w:t>
      </w:r>
      <w:r w:rsidR="00605D98">
        <w:rPr>
          <w:rFonts w:ascii="仿宋" w:eastAsia="仿宋" w:hAnsi="仿宋" w:hint="eastAsia"/>
          <w:sz w:val="32"/>
          <w:szCs w:val="32"/>
        </w:rPr>
        <w:t>2</w:t>
      </w:r>
      <w:r w:rsidR="00214C18">
        <w:rPr>
          <w:rFonts w:ascii="仿宋" w:eastAsia="仿宋" w:hAnsi="仿宋" w:hint="eastAsia"/>
          <w:sz w:val="32"/>
          <w:szCs w:val="32"/>
        </w:rPr>
        <w:t>2</w:t>
      </w:r>
      <w:r w:rsidR="00E41E55" w:rsidRPr="00C56542">
        <w:rPr>
          <w:rFonts w:ascii="仿宋" w:eastAsia="仿宋" w:hAnsi="仿宋" w:hint="eastAsia"/>
          <w:sz w:val="32"/>
          <w:szCs w:val="32"/>
        </w:rPr>
        <w:lastRenderedPageBreak/>
        <w:t>年学生资助工作实施方案</w:t>
      </w:r>
      <w:r w:rsidR="00E41E55">
        <w:rPr>
          <w:rFonts w:ascii="仿宋" w:eastAsia="仿宋" w:hAnsi="仿宋" w:hint="eastAsia"/>
          <w:sz w:val="32"/>
          <w:szCs w:val="32"/>
        </w:rPr>
        <w:t>》</w:t>
      </w:r>
      <w:r w:rsidR="00E41E55" w:rsidRPr="00C56542">
        <w:rPr>
          <w:rFonts w:ascii="仿宋" w:eastAsia="仿宋" w:hAnsi="仿宋" w:hint="eastAsia"/>
          <w:sz w:val="32"/>
          <w:szCs w:val="32"/>
        </w:rPr>
        <w:t>（</w:t>
      </w:r>
      <w:proofErr w:type="gramStart"/>
      <w:r w:rsidR="00E41E55" w:rsidRPr="00C56542">
        <w:rPr>
          <w:rFonts w:ascii="仿宋" w:eastAsia="仿宋" w:hAnsi="仿宋" w:hint="eastAsia"/>
          <w:sz w:val="32"/>
          <w:szCs w:val="32"/>
        </w:rPr>
        <w:t>溆教通</w:t>
      </w:r>
      <w:proofErr w:type="gramEnd"/>
      <w:r w:rsidR="00E41E55" w:rsidRPr="00C56542">
        <w:rPr>
          <w:rFonts w:ascii="仿宋" w:eastAsia="仿宋" w:hAnsi="仿宋" w:hint="eastAsia"/>
          <w:sz w:val="32"/>
          <w:szCs w:val="32"/>
        </w:rPr>
        <w:t>[20</w:t>
      </w:r>
      <w:r w:rsidR="00605D98">
        <w:rPr>
          <w:rFonts w:ascii="仿宋" w:eastAsia="仿宋" w:hAnsi="仿宋" w:hint="eastAsia"/>
          <w:sz w:val="32"/>
          <w:szCs w:val="32"/>
        </w:rPr>
        <w:t>2</w:t>
      </w:r>
      <w:r w:rsidR="00214C18">
        <w:rPr>
          <w:rFonts w:ascii="仿宋" w:eastAsia="仿宋" w:hAnsi="仿宋" w:hint="eastAsia"/>
          <w:sz w:val="32"/>
          <w:szCs w:val="32"/>
        </w:rPr>
        <w:t>2</w:t>
      </w:r>
      <w:r w:rsidR="00E41E55" w:rsidRPr="00C56542">
        <w:rPr>
          <w:rFonts w:ascii="仿宋" w:eastAsia="仿宋" w:hAnsi="仿宋" w:hint="eastAsia"/>
          <w:sz w:val="32"/>
          <w:szCs w:val="32"/>
        </w:rPr>
        <w:t>]</w:t>
      </w:r>
      <w:r w:rsidR="00214C18">
        <w:rPr>
          <w:rFonts w:ascii="仿宋" w:eastAsia="仿宋" w:hAnsi="仿宋" w:hint="eastAsia"/>
          <w:sz w:val="32"/>
          <w:szCs w:val="32"/>
        </w:rPr>
        <w:t>2</w:t>
      </w:r>
      <w:r w:rsidR="00E41E55" w:rsidRPr="00C56542">
        <w:rPr>
          <w:rFonts w:ascii="仿宋" w:eastAsia="仿宋" w:hAnsi="仿宋" w:hint="eastAsia"/>
          <w:sz w:val="32"/>
          <w:szCs w:val="32"/>
        </w:rPr>
        <w:t>号）</w:t>
      </w:r>
      <w:r>
        <w:rPr>
          <w:rFonts w:ascii="仿宋" w:eastAsia="仿宋" w:hAnsi="仿宋" w:hint="eastAsia"/>
          <w:sz w:val="32"/>
          <w:szCs w:val="32"/>
        </w:rPr>
        <w:t>。为使项目资金发挥实效，进一步提高教育资助工作的质量，主要有一下措施：加强领导，成立班子；积极宣传，扩大影响；注重管理，规范操作。严格按照绩效目标的要求，在每个资助项目和环节实行专人负责，做到职责分明，任务明确。</w:t>
      </w:r>
    </w:p>
    <w:p w:rsidR="002A4775" w:rsidRDefault="005F77AA">
      <w:pPr>
        <w:spacing w:line="500" w:lineRule="exact"/>
        <w:ind w:firstLineChars="225" w:firstLine="723"/>
        <w:rPr>
          <w:rFonts w:ascii="楷体" w:eastAsia="楷体" w:hAnsi="楷体"/>
          <w:b/>
          <w:sz w:val="32"/>
          <w:szCs w:val="32"/>
        </w:rPr>
      </w:pPr>
      <w:r>
        <w:rPr>
          <w:rFonts w:ascii="楷体" w:eastAsia="楷体" w:hAnsi="楷体" w:hint="eastAsia"/>
          <w:b/>
          <w:sz w:val="32"/>
          <w:szCs w:val="32"/>
        </w:rPr>
        <w:t>（二）存在问题</w:t>
      </w:r>
    </w:p>
    <w:p w:rsidR="002A4775" w:rsidRDefault="005F77AA">
      <w:pPr>
        <w:spacing w:line="500" w:lineRule="exact"/>
        <w:ind w:firstLineChars="225" w:firstLine="720"/>
        <w:rPr>
          <w:rFonts w:ascii="仿宋" w:eastAsia="仿宋" w:hAnsi="仿宋"/>
          <w:sz w:val="32"/>
          <w:szCs w:val="32"/>
        </w:rPr>
      </w:pPr>
      <w:r>
        <w:rPr>
          <w:rFonts w:ascii="仿宋" w:eastAsia="仿宋" w:hAnsi="仿宋" w:hint="eastAsia"/>
          <w:sz w:val="32"/>
          <w:szCs w:val="32"/>
        </w:rPr>
        <w:t>项目组织实施后，</w:t>
      </w:r>
      <w:proofErr w:type="gramStart"/>
      <w:r>
        <w:rPr>
          <w:rFonts w:ascii="仿宋" w:eastAsia="仿宋" w:hAnsi="仿宋" w:hint="eastAsia"/>
          <w:sz w:val="32"/>
          <w:szCs w:val="32"/>
        </w:rPr>
        <w:t>20</w:t>
      </w:r>
      <w:r w:rsidR="00605D98">
        <w:rPr>
          <w:rFonts w:ascii="仿宋" w:eastAsia="仿宋" w:hAnsi="仿宋" w:hint="eastAsia"/>
          <w:sz w:val="32"/>
          <w:szCs w:val="32"/>
        </w:rPr>
        <w:t>2</w:t>
      </w:r>
      <w:r w:rsidR="00214C18">
        <w:rPr>
          <w:rFonts w:ascii="仿宋" w:eastAsia="仿宋" w:hAnsi="仿宋" w:hint="eastAsia"/>
          <w:sz w:val="32"/>
          <w:szCs w:val="32"/>
        </w:rPr>
        <w:t>2</w:t>
      </w:r>
      <w:r>
        <w:rPr>
          <w:rFonts w:ascii="仿宋" w:eastAsia="仿宋" w:hAnsi="仿宋" w:hint="eastAsia"/>
          <w:sz w:val="32"/>
          <w:szCs w:val="32"/>
        </w:rPr>
        <w:t>年中职免学费</w:t>
      </w:r>
      <w:proofErr w:type="gramEnd"/>
      <w:r>
        <w:rPr>
          <w:rFonts w:ascii="仿宋" w:eastAsia="仿宋" w:hAnsi="仿宋" w:hint="eastAsia"/>
          <w:sz w:val="32"/>
          <w:szCs w:val="32"/>
        </w:rPr>
        <w:t>项目已全部完成了资助任务，初步实现了既定的年度绩效目标。但是资金到位不及时，学校资助工作完成压力大。</w:t>
      </w:r>
    </w:p>
    <w:p w:rsidR="002A4775" w:rsidRDefault="005F77AA">
      <w:pPr>
        <w:spacing w:line="500" w:lineRule="exact"/>
        <w:ind w:firstLineChars="225" w:firstLine="723"/>
        <w:rPr>
          <w:rFonts w:ascii="楷体" w:eastAsia="楷体" w:hAnsi="楷体"/>
          <w:b/>
          <w:sz w:val="32"/>
          <w:szCs w:val="32"/>
        </w:rPr>
      </w:pPr>
      <w:r>
        <w:rPr>
          <w:rFonts w:ascii="楷体" w:eastAsia="楷体" w:hAnsi="楷体" w:hint="eastAsia"/>
          <w:b/>
          <w:sz w:val="32"/>
          <w:szCs w:val="32"/>
        </w:rPr>
        <w:t>（三）改进措施</w:t>
      </w:r>
    </w:p>
    <w:p w:rsidR="002A4775" w:rsidRDefault="005F77AA">
      <w:pPr>
        <w:spacing w:line="500" w:lineRule="exact"/>
        <w:ind w:firstLineChars="225" w:firstLine="720"/>
        <w:rPr>
          <w:rFonts w:ascii="仿宋" w:eastAsia="仿宋" w:hAnsi="仿宋"/>
          <w:sz w:val="32"/>
          <w:szCs w:val="32"/>
        </w:rPr>
      </w:pPr>
      <w:r>
        <w:rPr>
          <w:rFonts w:ascii="仿宋" w:eastAsia="仿宋" w:hAnsi="仿宋" w:hint="eastAsia"/>
          <w:sz w:val="32"/>
          <w:szCs w:val="32"/>
        </w:rPr>
        <w:t>进一步做好资助项目规划，各校建立建档立</w:t>
      </w:r>
      <w:proofErr w:type="gramStart"/>
      <w:r>
        <w:rPr>
          <w:rFonts w:ascii="仿宋" w:eastAsia="仿宋" w:hAnsi="仿宋" w:hint="eastAsia"/>
          <w:sz w:val="32"/>
          <w:szCs w:val="32"/>
        </w:rPr>
        <w:t>卡学生资助台</w:t>
      </w:r>
      <w:proofErr w:type="gramEnd"/>
      <w:r>
        <w:rPr>
          <w:rFonts w:ascii="仿宋" w:eastAsia="仿宋" w:hAnsi="仿宋" w:hint="eastAsia"/>
          <w:sz w:val="32"/>
          <w:szCs w:val="32"/>
        </w:rPr>
        <w:t>账，认真跟踪登记建档立</w:t>
      </w:r>
      <w:proofErr w:type="gramStart"/>
      <w:r>
        <w:rPr>
          <w:rFonts w:ascii="仿宋" w:eastAsia="仿宋" w:hAnsi="仿宋" w:hint="eastAsia"/>
          <w:sz w:val="32"/>
          <w:szCs w:val="32"/>
        </w:rPr>
        <w:t>卡学生</w:t>
      </w:r>
      <w:proofErr w:type="gramEnd"/>
      <w:r>
        <w:rPr>
          <w:rFonts w:ascii="仿宋" w:eastAsia="仿宋" w:hAnsi="仿宋" w:hint="eastAsia"/>
          <w:sz w:val="32"/>
          <w:szCs w:val="32"/>
        </w:rPr>
        <w:t>的资助情况。</w:t>
      </w:r>
    </w:p>
    <w:p w:rsidR="002A4775" w:rsidRDefault="005F77AA">
      <w:pPr>
        <w:numPr>
          <w:ilvl w:val="0"/>
          <w:numId w:val="1"/>
        </w:numPr>
        <w:spacing w:line="500" w:lineRule="exact"/>
        <w:ind w:firstLineChars="225" w:firstLine="723"/>
        <w:rPr>
          <w:rFonts w:ascii="楷体" w:eastAsia="楷体" w:hAnsi="楷体"/>
          <w:b/>
          <w:sz w:val="32"/>
          <w:szCs w:val="32"/>
        </w:rPr>
      </w:pPr>
      <w:r>
        <w:rPr>
          <w:rFonts w:ascii="楷体" w:eastAsia="楷体" w:hAnsi="楷体" w:hint="eastAsia"/>
          <w:b/>
          <w:sz w:val="32"/>
          <w:szCs w:val="32"/>
        </w:rPr>
        <w:t>建议</w:t>
      </w:r>
    </w:p>
    <w:p w:rsidR="002A4775" w:rsidRDefault="005F77AA">
      <w:pPr>
        <w:spacing w:line="500" w:lineRule="exact"/>
        <w:ind w:firstLineChars="225" w:firstLine="720"/>
        <w:rPr>
          <w:rFonts w:ascii="仿宋" w:eastAsia="仿宋" w:hAnsi="仿宋"/>
          <w:sz w:val="32"/>
          <w:szCs w:val="32"/>
        </w:rPr>
      </w:pPr>
      <w:r>
        <w:rPr>
          <w:rFonts w:ascii="仿宋" w:eastAsia="仿宋" w:hAnsi="仿宋" w:hint="eastAsia"/>
          <w:sz w:val="32"/>
          <w:szCs w:val="32"/>
        </w:rPr>
        <w:t>资金到账慢，建议对助学资金加快</w:t>
      </w:r>
      <w:r w:rsidR="00E41E55">
        <w:rPr>
          <w:rFonts w:ascii="仿宋" w:eastAsia="仿宋" w:hAnsi="仿宋" w:hint="eastAsia"/>
          <w:sz w:val="32"/>
          <w:szCs w:val="32"/>
        </w:rPr>
        <w:t>拨款</w:t>
      </w:r>
      <w:r>
        <w:rPr>
          <w:rFonts w:ascii="仿宋" w:eastAsia="仿宋" w:hAnsi="仿宋" w:hint="eastAsia"/>
          <w:sz w:val="32"/>
          <w:szCs w:val="32"/>
        </w:rPr>
        <w:t>到账效率。</w:t>
      </w:r>
    </w:p>
    <w:sectPr w:rsidR="002A4775">
      <w:footerReference w:type="even" r:id="rId9"/>
      <w:footerReference w:type="default" r:id="rId10"/>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374" w:rsidRDefault="00264374">
      <w:r>
        <w:separator/>
      </w:r>
    </w:p>
  </w:endnote>
  <w:endnote w:type="continuationSeparator" w:id="0">
    <w:p w:rsidR="00264374" w:rsidRDefault="00264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775" w:rsidRDefault="005F77AA">
    <w:pPr>
      <w:pStyle w:val="a3"/>
      <w:framePr w:wrap="around" w:vAnchor="text" w:hAnchor="margin" w:xAlign="center" w:y="1"/>
      <w:rPr>
        <w:rStyle w:val="a4"/>
      </w:rPr>
    </w:pPr>
    <w:r>
      <w:fldChar w:fldCharType="begin"/>
    </w:r>
    <w:r>
      <w:rPr>
        <w:rStyle w:val="a4"/>
      </w:rPr>
      <w:instrText xml:space="preserve">PAGE  </w:instrText>
    </w:r>
    <w:r>
      <w:fldChar w:fldCharType="end"/>
    </w:r>
  </w:p>
  <w:p w:rsidR="002A4775" w:rsidRDefault="002A477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775" w:rsidRDefault="005F77AA">
    <w:pPr>
      <w:pStyle w:val="a3"/>
      <w:framePr w:wrap="around" w:vAnchor="text" w:hAnchor="margin" w:xAlign="center" w:y="1"/>
      <w:rPr>
        <w:rStyle w:val="a4"/>
      </w:rPr>
    </w:pPr>
    <w:r>
      <w:fldChar w:fldCharType="begin"/>
    </w:r>
    <w:r>
      <w:rPr>
        <w:rStyle w:val="a4"/>
      </w:rPr>
      <w:instrText xml:space="preserve">PAGE  </w:instrText>
    </w:r>
    <w:r>
      <w:fldChar w:fldCharType="separate"/>
    </w:r>
    <w:r w:rsidR="00214C18">
      <w:rPr>
        <w:rStyle w:val="a4"/>
        <w:noProof/>
      </w:rPr>
      <w:t>- 2 -</w:t>
    </w:r>
    <w:r>
      <w:fldChar w:fldCharType="end"/>
    </w:r>
  </w:p>
  <w:p w:rsidR="002A4775" w:rsidRDefault="002A477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374" w:rsidRDefault="00264374">
      <w:r>
        <w:separator/>
      </w:r>
    </w:p>
  </w:footnote>
  <w:footnote w:type="continuationSeparator" w:id="0">
    <w:p w:rsidR="00264374" w:rsidRDefault="002643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C8848A"/>
    <w:multiLevelType w:val="singleLevel"/>
    <w:tmpl w:val="FBC8848A"/>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98718D"/>
    <w:rsid w:val="000E65B3"/>
    <w:rsid w:val="002067A1"/>
    <w:rsid w:val="00214C18"/>
    <w:rsid w:val="00256471"/>
    <w:rsid w:val="00264374"/>
    <w:rsid w:val="002A4775"/>
    <w:rsid w:val="00392847"/>
    <w:rsid w:val="003E7576"/>
    <w:rsid w:val="00534035"/>
    <w:rsid w:val="00563CE7"/>
    <w:rsid w:val="005F77AA"/>
    <w:rsid w:val="00605D98"/>
    <w:rsid w:val="00663071"/>
    <w:rsid w:val="007237EB"/>
    <w:rsid w:val="00896BC2"/>
    <w:rsid w:val="00B14071"/>
    <w:rsid w:val="00B554BA"/>
    <w:rsid w:val="00BD2099"/>
    <w:rsid w:val="00C452F0"/>
    <w:rsid w:val="00DB73C1"/>
    <w:rsid w:val="00E41E55"/>
    <w:rsid w:val="00ED3C81"/>
    <w:rsid w:val="00F14870"/>
    <w:rsid w:val="00F6494D"/>
    <w:rsid w:val="17796E37"/>
    <w:rsid w:val="4E6D2ECA"/>
    <w:rsid w:val="55406F78"/>
    <w:rsid w:val="570A4D26"/>
    <w:rsid w:val="69864F0F"/>
    <w:rsid w:val="6E987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character" w:styleId="a4">
    <w:name w:val="page number"/>
    <w:basedOn w:val="a0"/>
    <w:qFormat/>
  </w:style>
  <w:style w:type="paragraph" w:styleId="a5">
    <w:name w:val="header"/>
    <w:basedOn w:val="a"/>
    <w:link w:val="Char"/>
    <w:rsid w:val="00E41E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41E5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character" w:styleId="a4">
    <w:name w:val="page number"/>
    <w:basedOn w:val="a0"/>
    <w:qFormat/>
  </w:style>
  <w:style w:type="paragraph" w:styleId="a5">
    <w:name w:val="header"/>
    <w:basedOn w:val="a"/>
    <w:link w:val="Char"/>
    <w:rsid w:val="00E41E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41E5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284</Words>
  <Characters>1619</Characters>
  <Application>Microsoft Office Word</Application>
  <DocSecurity>0</DocSecurity>
  <Lines>13</Lines>
  <Paragraphs>3</Paragraphs>
  <ScaleCrop>false</ScaleCrop>
  <Company>China</Company>
  <LinksUpToDate>false</LinksUpToDate>
  <CharactersWithSpaces>1900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12</cp:revision>
  <dcterms:created xsi:type="dcterms:W3CDTF">2019-05-20T08:59:00Z</dcterms:created>
  <dcterms:modified xsi:type="dcterms:W3CDTF">2023-04-25T08:14:00Z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