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溆浦县城市管理和综合执法局202</w:t>
      </w:r>
      <w:r>
        <w:rPr>
          <w:rFonts w:hint="eastAsia" w:ascii="方正大标宋简体" w:hAnsi="方正大标宋简体" w:eastAsia="方正大标宋简体" w:cs="方正大标宋简体"/>
          <w:sz w:val="44"/>
          <w:szCs w:val="44"/>
          <w:lang w:val="en-US" w:eastAsia="zh-CN"/>
        </w:rPr>
        <w:t>2</w:t>
      </w:r>
      <w:r>
        <w:rPr>
          <w:rFonts w:hint="eastAsia" w:ascii="方正大标宋简体" w:hAnsi="方正大标宋简体" w:eastAsia="方正大标宋简体" w:cs="方正大标宋简体"/>
          <w:sz w:val="44"/>
          <w:szCs w:val="44"/>
        </w:rPr>
        <w:t>年垃圾处理场</w:t>
      </w:r>
      <w:r>
        <w:rPr>
          <w:rFonts w:hint="eastAsia" w:ascii="方正大标宋简体" w:hAnsi="方正大标宋简体" w:eastAsia="方正大标宋简体" w:cs="方正大标宋简体"/>
          <w:sz w:val="44"/>
          <w:szCs w:val="44"/>
          <w:lang w:eastAsia="zh-CN"/>
        </w:rPr>
        <w:t>应急填埋区覆</w:t>
      </w:r>
      <w:r>
        <w:rPr>
          <w:rFonts w:hint="eastAsia" w:ascii="方正大标宋简体" w:hAnsi="方正大标宋简体" w:eastAsia="方正大标宋简体" w:cs="方正大标宋简体"/>
          <w:sz w:val="44"/>
          <w:szCs w:val="44"/>
        </w:rPr>
        <w:t>盖HDPE膜项目绩效</w:t>
      </w:r>
    </w:p>
    <w:p>
      <w:pPr>
        <w:spacing w:line="640" w:lineRule="exact"/>
        <w:jc w:val="center"/>
        <w:rPr>
          <w:rFonts w:ascii="方正大标宋简体" w:hAnsi="方正大标宋简体" w:eastAsia="方正大标宋简体" w:cs="方正大标宋简体"/>
          <w:spacing w:val="113"/>
          <w:sz w:val="44"/>
          <w:szCs w:val="44"/>
        </w:rPr>
      </w:pPr>
      <w:r>
        <w:rPr>
          <w:rFonts w:hint="eastAsia" w:ascii="方正大标宋简体" w:hAnsi="方正大标宋简体" w:eastAsia="方正大标宋简体" w:cs="方正大标宋简体"/>
          <w:spacing w:val="113"/>
          <w:sz w:val="44"/>
          <w:szCs w:val="44"/>
        </w:rPr>
        <w:t>自评报告</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overflowPunct w:val="0"/>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一、项目基本情况</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1.项目概况：垃圾处理场</w:t>
      </w:r>
      <w:r>
        <w:rPr>
          <w:rFonts w:hint="eastAsia" w:ascii="仿宋_GB2312" w:hAnsi="仿宋_GB2312" w:eastAsia="仿宋_GB2312" w:cs="仿宋_GB2312"/>
          <w:sz w:val="32"/>
          <w:szCs w:val="32"/>
          <w:lang w:eastAsia="zh-CN"/>
        </w:rPr>
        <w:t>应急填埋区覆盖</w:t>
      </w:r>
      <w:r>
        <w:rPr>
          <w:rFonts w:hint="eastAsia" w:ascii="仿宋_GB2312" w:hAnsi="仿宋_GB2312" w:eastAsia="仿宋_GB2312" w:cs="仿宋_GB2312"/>
          <w:sz w:val="32"/>
          <w:szCs w:val="32"/>
        </w:rPr>
        <w:t xml:space="preserve">ＨＤＰＥ膜，防止山洪雨水流入到垃圾填埋场内。     </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2.项目绩效目标：垃圾处理场</w:t>
      </w:r>
      <w:r>
        <w:rPr>
          <w:rFonts w:hint="eastAsia" w:ascii="仿宋_GB2312" w:hAnsi="仿宋_GB2312" w:eastAsia="仿宋_GB2312" w:cs="仿宋_GB2312"/>
          <w:sz w:val="32"/>
          <w:szCs w:val="32"/>
          <w:lang w:eastAsia="zh-CN"/>
        </w:rPr>
        <w:t>应急填埋区覆</w:t>
      </w:r>
      <w:r>
        <w:rPr>
          <w:rFonts w:hint="eastAsia" w:ascii="仿宋_GB2312" w:hAnsi="仿宋_GB2312" w:eastAsia="仿宋_GB2312" w:cs="仿宋_GB2312"/>
          <w:sz w:val="32"/>
          <w:szCs w:val="32"/>
        </w:rPr>
        <w:t xml:space="preserve">盖ＨＤＰＥ膜，防止山洪雨水流入到垃圾填埋场内，造成垃圾渗滤液增大，致使垃圾渗滤液处理量增大。     </w:t>
      </w:r>
    </w:p>
    <w:p>
      <w:pPr>
        <w:overflowPunct w:val="0"/>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二、绩效评价指标分析情况</w:t>
      </w:r>
    </w:p>
    <w:p>
      <w:pPr>
        <w:overflowPunct w:val="0"/>
        <w:spacing w:line="58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（一）项目资金情况分析</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1.项目资金到位情况分析：202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垃圾</w:t>
      </w:r>
      <w:r>
        <w:rPr>
          <w:rFonts w:hint="eastAsia" w:ascii="仿宋_GB2312" w:hAnsi="仿宋_GB2312" w:eastAsia="仿宋_GB2312" w:cs="仿宋_GB2312"/>
          <w:sz w:val="32"/>
          <w:szCs w:val="32"/>
        </w:rPr>
        <w:t>场</w:t>
      </w:r>
      <w:r>
        <w:rPr>
          <w:rFonts w:hint="eastAsia" w:ascii="仿宋_GB2312" w:hAnsi="仿宋_GB2312" w:eastAsia="仿宋_GB2312" w:cs="仿宋_GB2312"/>
          <w:sz w:val="32"/>
          <w:szCs w:val="32"/>
          <w:lang w:eastAsia="zh-CN"/>
        </w:rPr>
        <w:t>应急填埋区覆</w:t>
      </w:r>
      <w:r>
        <w:rPr>
          <w:rFonts w:hint="eastAsia" w:ascii="仿宋_GB2312" w:hAnsi="仿宋_GB2312" w:eastAsia="仿宋_GB2312" w:cs="仿宋_GB2312"/>
          <w:sz w:val="32"/>
          <w:szCs w:val="32"/>
        </w:rPr>
        <w:t>盖ＨＤＰＥ膜项目</w:t>
      </w:r>
      <w:r>
        <w:rPr>
          <w:rFonts w:hint="eastAsia" w:ascii="仿宋_GB2312" w:hAnsi="仿宋_GB2312" w:eastAsia="仿宋_GB2312" w:cs="仿宋_GB2312"/>
          <w:sz w:val="32"/>
          <w:szCs w:val="32"/>
          <w:lang w:val="en-US" w:eastAsia="zh-CN"/>
        </w:rPr>
        <w:t>70.39</w:t>
      </w:r>
      <w:r>
        <w:rPr>
          <w:rFonts w:hint="eastAsia" w:ascii="仿宋_GB2312" w:hAnsi="仿宋_GB2312" w:eastAsia="仿宋_GB2312" w:cs="仿宋_GB2312"/>
          <w:sz w:val="32"/>
          <w:szCs w:val="32"/>
        </w:rPr>
        <w:t>万元，用于垃圾处理场</w:t>
      </w:r>
      <w:r>
        <w:rPr>
          <w:rFonts w:hint="eastAsia" w:ascii="仿宋_GB2312" w:hAnsi="仿宋_GB2312" w:eastAsia="仿宋_GB2312" w:cs="仿宋_GB2312"/>
          <w:sz w:val="32"/>
          <w:szCs w:val="32"/>
          <w:lang w:eastAsia="zh-CN"/>
        </w:rPr>
        <w:t>应急填埋区覆</w:t>
      </w:r>
      <w:r>
        <w:rPr>
          <w:rFonts w:hint="eastAsia" w:ascii="仿宋_GB2312" w:hAnsi="仿宋_GB2312" w:eastAsia="仿宋_GB2312" w:cs="仿宋_GB2312"/>
          <w:sz w:val="32"/>
          <w:szCs w:val="32"/>
        </w:rPr>
        <w:t xml:space="preserve">盖ＨＤＰＥ膜。经财政评审中心结算审核后申报财政，经财政审核后拨付给单位，项目资金已全部拨付。    </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2.项目资金使用情况分析：垃圾处理场</w:t>
      </w:r>
      <w:r>
        <w:rPr>
          <w:rFonts w:hint="eastAsia" w:ascii="仿宋_GB2312" w:hAnsi="仿宋_GB2312" w:eastAsia="仿宋_GB2312" w:cs="仿宋_GB2312"/>
          <w:sz w:val="32"/>
          <w:szCs w:val="32"/>
          <w:lang w:eastAsia="zh-CN"/>
        </w:rPr>
        <w:t>应急填埋区覆</w:t>
      </w:r>
      <w:r>
        <w:rPr>
          <w:rFonts w:hint="eastAsia" w:ascii="仿宋_GB2312" w:hAnsi="仿宋_GB2312" w:eastAsia="仿宋_GB2312" w:cs="仿宋_GB2312"/>
          <w:sz w:val="32"/>
          <w:szCs w:val="32"/>
        </w:rPr>
        <w:t>盖ＨＤＰＥ膜项目经费</w:t>
      </w:r>
      <w:r>
        <w:rPr>
          <w:rFonts w:hint="eastAsia" w:ascii="仿宋_GB2312" w:hAnsi="仿宋_GB2312" w:eastAsia="仿宋_GB2312" w:cs="仿宋_GB2312"/>
          <w:sz w:val="32"/>
          <w:szCs w:val="32"/>
          <w:lang w:val="en-US" w:eastAsia="zh-CN"/>
        </w:rPr>
        <w:t>70.39</w:t>
      </w:r>
      <w:r>
        <w:rPr>
          <w:rFonts w:hint="eastAsia" w:ascii="仿宋_GB2312" w:hAnsi="仿宋_GB2312" w:eastAsia="仿宋_GB2312" w:cs="仿宋_GB2312"/>
          <w:sz w:val="32"/>
          <w:szCs w:val="32"/>
        </w:rPr>
        <w:t>万元，全部用于</w:t>
      </w:r>
      <w:r>
        <w:rPr>
          <w:rFonts w:hint="eastAsia" w:ascii="仿宋_GB2312" w:hAnsi="仿宋_GB2312" w:eastAsia="仿宋_GB2312" w:cs="仿宋_GB2312"/>
          <w:sz w:val="32"/>
          <w:szCs w:val="32"/>
          <w:lang w:eastAsia="zh-CN"/>
        </w:rPr>
        <w:t>应急填埋区覆</w:t>
      </w:r>
      <w:r>
        <w:rPr>
          <w:rFonts w:hint="eastAsia" w:ascii="仿宋_GB2312" w:hAnsi="仿宋_GB2312" w:eastAsia="仿宋_GB2312" w:cs="仿宋_GB2312"/>
          <w:sz w:val="32"/>
          <w:szCs w:val="32"/>
        </w:rPr>
        <w:t>盖ＨＤＰＥ膜项目费中。</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3.项目资金管理情况分析：垃圾处理场</w:t>
      </w:r>
      <w:r>
        <w:rPr>
          <w:rFonts w:hint="eastAsia" w:ascii="仿宋_GB2312" w:hAnsi="仿宋_GB2312" w:eastAsia="仿宋_GB2312" w:cs="仿宋_GB2312"/>
          <w:sz w:val="32"/>
          <w:szCs w:val="32"/>
          <w:lang w:eastAsia="zh-CN"/>
        </w:rPr>
        <w:t>应急填埋区覆</w:t>
      </w:r>
      <w:r>
        <w:rPr>
          <w:rFonts w:hint="eastAsia" w:ascii="仿宋_GB2312" w:hAnsi="仿宋_GB2312" w:eastAsia="仿宋_GB2312" w:cs="仿宋_GB2312"/>
          <w:sz w:val="32"/>
          <w:szCs w:val="32"/>
        </w:rPr>
        <w:t>盖ＨＤＰＥ膜项目经费</w:t>
      </w:r>
      <w:r>
        <w:rPr>
          <w:rFonts w:hint="eastAsia" w:ascii="仿宋_GB2312" w:hAnsi="仿宋_GB2312" w:eastAsia="仿宋_GB2312" w:cs="仿宋_GB2312"/>
          <w:sz w:val="32"/>
          <w:szCs w:val="32"/>
          <w:lang w:val="en-US" w:eastAsia="zh-CN"/>
        </w:rPr>
        <w:t>70.39</w:t>
      </w:r>
      <w:r>
        <w:rPr>
          <w:rFonts w:hint="eastAsia" w:ascii="仿宋_GB2312" w:hAnsi="仿宋_GB2312" w:eastAsia="仿宋_GB2312" w:cs="仿宋_GB2312"/>
          <w:sz w:val="32"/>
          <w:szCs w:val="32"/>
        </w:rPr>
        <w:t>万元，全部用于雨污分流盖ＨＤＰＥ膜项目费中。项目经费根据财评中心结评情况申报给财政，经财政审核后拨付给单位，单位财务再根据项目经费的实际支出情况按照单位财务管理制度及流程支付相关费用。</w:t>
      </w:r>
    </w:p>
    <w:p>
      <w:pPr>
        <w:overflowPunct w:val="0"/>
        <w:spacing w:line="58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（二）项目实施情况分析</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1.项目组织情况分析：该项目为应急项目，由本单位管理，具体工作由垃圾处理场负责。负责完成本次雨污分流盖ＨＤＰＥ膜项目。</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2.项目管理情况分析：该项目由本单位管理，具体工作由垃圾处理场负责实施。</w:t>
      </w:r>
    </w:p>
    <w:p>
      <w:pPr>
        <w:overflowPunct w:val="0"/>
        <w:spacing w:line="58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（三）项目绩效情况分析</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1.项目的经济性分析：完成本次雨污分流盖ＨＤＰＥ膜项目，根据财政评审中心结评支付项目经费，及时对垃圾处理场的垃圾进行盖膜，进行雨污分流，确保无安全责任及环保事故。</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2.项目的效率性分析：该项目为应急项目，202</w:t>
      </w:r>
      <w:r>
        <w:rPr>
          <w:rFonts w:hint="eastAsia" w:ascii="仿宋_GB2312" w:hAnsi="仿宋_GB2312" w:eastAsia="仿宋_GB2312" w:cs="仿宋_GB2312"/>
          <w:sz w:val="32"/>
          <w:szCs w:val="32"/>
          <w:lang w:val="en-US" w:eastAsia="zh-CN"/>
        </w:rPr>
        <w:t>2</w:t>
      </w:r>
      <w:bookmarkStart w:id="0" w:name="_GoBack"/>
      <w:bookmarkEnd w:id="0"/>
      <w:r>
        <w:rPr>
          <w:rFonts w:hint="eastAsia" w:ascii="仿宋_GB2312" w:hAnsi="仿宋_GB2312" w:eastAsia="仿宋_GB2312" w:cs="仿宋_GB2312"/>
          <w:sz w:val="32"/>
          <w:szCs w:val="32"/>
        </w:rPr>
        <w:t>年度自1月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日实施，</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日结束，及时</w:t>
      </w:r>
      <w:r>
        <w:rPr>
          <w:rFonts w:hint="eastAsia" w:ascii="仿宋_GB2312" w:hAnsi="仿宋_GB2312" w:eastAsia="仿宋_GB2312" w:cs="仿宋_GB2312"/>
          <w:sz w:val="32"/>
          <w:szCs w:val="32"/>
          <w:lang w:eastAsia="zh-CN"/>
        </w:rPr>
        <w:t>应急填埋区覆</w:t>
      </w:r>
      <w:r>
        <w:rPr>
          <w:rFonts w:hint="eastAsia" w:ascii="仿宋_GB2312" w:hAnsi="仿宋_GB2312" w:eastAsia="仿宋_GB2312" w:cs="仿宋_GB2312"/>
          <w:sz w:val="32"/>
          <w:szCs w:val="32"/>
        </w:rPr>
        <w:t>盖ＨＤＰＥ膜，确保雨水不进入垃圾渗滤液内，防止因渗滤液不能实时处理而引发的环保事件发生，完成率100%。</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3.项目的效益性分析：该项目为应急项目，及时对垃圾处理场的垃圾进行</w:t>
      </w:r>
      <w:r>
        <w:rPr>
          <w:rFonts w:hint="eastAsia" w:ascii="仿宋_GB2312" w:hAnsi="仿宋_GB2312" w:eastAsia="仿宋_GB2312" w:cs="仿宋_GB2312"/>
          <w:sz w:val="32"/>
          <w:szCs w:val="32"/>
          <w:lang w:eastAsia="zh-CN"/>
        </w:rPr>
        <w:t>应急填埋区</w:t>
      </w:r>
      <w:r>
        <w:rPr>
          <w:rFonts w:hint="eastAsia" w:ascii="仿宋_GB2312" w:hAnsi="仿宋_GB2312" w:eastAsia="仿宋_GB2312" w:cs="仿宋_GB2312"/>
          <w:sz w:val="32"/>
          <w:szCs w:val="32"/>
        </w:rPr>
        <w:t>ＨＤＰＥ膜覆盖，，确保无雨水流入垃圾渗滤液里，造成渗滤液处理负担，保证垃圾处理工作正常运行，周边环境不受破环并确保人民群众生命财产安全，人民满意度高。</w:t>
      </w:r>
    </w:p>
    <w:p>
      <w:pPr>
        <w:overflowPunct w:val="0"/>
        <w:spacing w:line="58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三、项目后续工作计划：</w:t>
      </w:r>
      <w:r>
        <w:rPr>
          <w:rFonts w:hint="eastAsia" w:ascii="仿宋_GB2312" w:hAnsi="仿宋_GB2312" w:eastAsia="仿宋_GB2312" w:cs="仿宋_GB2312"/>
          <w:sz w:val="32"/>
          <w:szCs w:val="32"/>
        </w:rPr>
        <w:t>该项目为应急项目，继续关注垃圾场内的雨污分流情况。</w:t>
      </w:r>
    </w:p>
    <w:p>
      <w:pPr>
        <w:overflowPunct w:val="0"/>
        <w:spacing w:line="58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四、评价情况及评价结论：</w:t>
      </w:r>
      <w:r>
        <w:rPr>
          <w:rFonts w:hint="eastAsia" w:ascii="仿宋_GB2312" w:hAnsi="仿宋_GB2312" w:eastAsia="仿宋_GB2312" w:cs="仿宋_GB2312"/>
          <w:sz w:val="32"/>
          <w:szCs w:val="32"/>
        </w:rPr>
        <w:t>该该项目为应急项目，及时对垃圾处理场的</w:t>
      </w:r>
      <w:r>
        <w:rPr>
          <w:rFonts w:hint="eastAsia" w:ascii="仿宋_GB2312" w:hAnsi="仿宋_GB2312" w:eastAsia="仿宋_GB2312" w:cs="仿宋_GB2312"/>
          <w:sz w:val="32"/>
          <w:szCs w:val="32"/>
          <w:lang w:eastAsia="zh-CN"/>
        </w:rPr>
        <w:t>应急填埋区</w:t>
      </w:r>
      <w:r>
        <w:rPr>
          <w:rFonts w:hint="eastAsia" w:ascii="仿宋_GB2312" w:hAnsi="仿宋_GB2312" w:eastAsia="仿宋_GB2312" w:cs="仿宋_GB2312"/>
          <w:sz w:val="32"/>
          <w:szCs w:val="32"/>
        </w:rPr>
        <w:t>进行ＨＤＰＥ膜覆盖，确保无雨水流入垃圾渗滤液里，造成渗滤液处理负担，保证垃圾处理工作正常运行，周边环境不受破环并确保人民群众生命财产安全，人民满意度高。评价结论是优秀。</w:t>
      </w:r>
    </w:p>
    <w:p>
      <w:pPr>
        <w:overflowPunct w:val="0"/>
        <w:spacing w:line="58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五、主要经验做法、存在问题、改进措施和建议：</w:t>
      </w:r>
      <w:r>
        <w:rPr>
          <w:rFonts w:hint="eastAsia" w:ascii="仿宋_GB2312" w:hAnsi="仿宋_GB2312" w:eastAsia="仿宋_GB2312" w:cs="仿宋_GB2312"/>
          <w:sz w:val="32"/>
          <w:szCs w:val="32"/>
        </w:rPr>
        <w:t>无。</w:t>
      </w:r>
    </w:p>
    <w:p>
      <w:pPr>
        <w:overflowPunct w:val="0"/>
        <w:spacing w:line="58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六、其他：</w:t>
      </w:r>
      <w:r>
        <w:rPr>
          <w:rFonts w:hint="eastAsia" w:ascii="仿宋_GB2312" w:hAnsi="仿宋_GB2312" w:eastAsia="仿宋_GB2312" w:cs="仿宋_GB2312"/>
          <w:sz w:val="32"/>
          <w:szCs w:val="32"/>
        </w:rPr>
        <w:t>无。</w:t>
      </w:r>
    </w:p>
    <w:sectPr>
      <w:footerReference r:id="rId3" w:type="default"/>
      <w:pgSz w:w="11906" w:h="16838"/>
      <w:pgMar w:top="2154" w:right="1814" w:bottom="1701" w:left="1814" w:header="851" w:footer="1247"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path/>
          <v:fill on="f" focussize="0,0"/>
          <v:stroke on="f" weight="0.5pt" joinstyle="miter"/>
          <v:imagedata o:title=""/>
          <o:lock v:ext="edit"/>
          <v:textbox inset="0mm,0mm,0mm,0mm" style="mso-fit-shape-to-text:t;">
            <w:txbxContent>
              <w:p>
                <w:pPr>
                  <w:pStyle w:val="2"/>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Pr>
                    <w:rFonts w:ascii="Times New Roman" w:hAnsi="Times New Roman" w:cs="Times New Roman"/>
                    <w:sz w:val="24"/>
                  </w:rPr>
                  <w:t>- 2 -</w:t>
                </w:r>
                <w:r>
                  <w:rPr>
                    <w:rFonts w:ascii="Times New Roman" w:hAnsi="Times New Roman" w:cs="Times New Roman"/>
                    <w:sz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EyOWNmNDc3NDBlYjQyMjM2M2IwOGY3NTcwNTY2M2IifQ=="/>
  </w:docVars>
  <w:rsids>
    <w:rsidRoot w:val="214E6FB7"/>
    <w:rsid w:val="004E03B3"/>
    <w:rsid w:val="00833460"/>
    <w:rsid w:val="00B41018"/>
    <w:rsid w:val="214E6FB7"/>
    <w:rsid w:val="5AA26348"/>
    <w:rsid w:val="72546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1032</Words>
  <Characters>1078</Characters>
  <Lines>7</Lines>
  <Paragraphs>2</Paragraphs>
  <TotalTime>1</TotalTime>
  <ScaleCrop>false</ScaleCrop>
  <LinksUpToDate>false</LinksUpToDate>
  <CharactersWithSpaces>1093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2021-06-25T01:20:00Z</dcterms:created>
  <dc:creator>CV6TQn</dc:creator>
  <cp:lastModifiedBy>方圆</cp:lastModifiedBy>
  <dcterms:modified xsi:type="dcterms:W3CDTF">2023-05-15T08:29:48Z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F969250FD406489F8B0BA13F62992D9C</vt:lpwstr>
  </property>
  <property fmtid="{D5CDD505-2E9C-101B-9397-08002B2CF9AE}" pid="4" name="KSOSaveFontToCloudKey">
    <vt:lpwstr>1009670429_btnclosed</vt:lpwstr>
  </property>
</Properties>
</file>