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sz w:val="44"/>
          <w:szCs w:val="44"/>
        </w:rPr>
      </w:pPr>
      <w:r>
        <w:rPr>
          <w:rFonts w:hint="eastAsia" w:ascii="宋体" w:hAnsi="宋体" w:eastAsia="宋体" w:cs="宋体"/>
          <w:b/>
          <w:sz w:val="44"/>
          <w:szCs w:val="44"/>
        </w:rPr>
        <w:t>溆浦县金家洞水库灌区事务所</w:t>
      </w:r>
    </w:p>
    <w:p>
      <w:pPr>
        <w:spacing w:line="560" w:lineRule="exact"/>
        <w:jc w:val="center"/>
        <w:rPr>
          <w:rFonts w:hint="eastAsia" w:ascii="宋体" w:hAnsi="宋体" w:eastAsia="宋体" w:cs="宋体"/>
          <w:b/>
          <w:sz w:val="44"/>
          <w:szCs w:val="44"/>
        </w:rPr>
      </w:pPr>
      <w:r>
        <w:rPr>
          <w:rFonts w:hint="eastAsia" w:ascii="宋体" w:hAnsi="宋体" w:eastAsia="宋体" w:cs="宋体"/>
          <w:b/>
          <w:sz w:val="44"/>
          <w:szCs w:val="44"/>
        </w:rPr>
        <w:t>2022年度整体支出绩效自评报告</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           </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根据县财政局《关于开展2022年度部门整体支出绩效评价工作的通知》精神，我单位对2022年度部门整体支出进行了全面的综合评价，现将有关情况汇报如下：</w:t>
      </w:r>
    </w:p>
    <w:p>
      <w:pPr>
        <w:spacing w:line="600"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一、基本情况</w:t>
      </w:r>
    </w:p>
    <w:p>
      <w:pPr>
        <w:spacing w:line="600" w:lineRule="exact"/>
        <w:ind w:firstLine="640" w:firstLineChars="200"/>
        <w:rPr>
          <w:rFonts w:hint="eastAsia" w:ascii="宋体" w:hAnsi="宋体" w:eastAsia="宋体" w:cs="宋体"/>
          <w:kern w:val="0"/>
          <w:sz w:val="32"/>
          <w:szCs w:val="32"/>
        </w:rPr>
      </w:pPr>
      <w:r>
        <w:rPr>
          <w:rFonts w:hint="eastAsia" w:ascii="宋体" w:hAnsi="宋体" w:eastAsia="宋体" w:cs="宋体"/>
          <w:kern w:val="0"/>
          <w:sz w:val="32"/>
          <w:szCs w:val="32"/>
        </w:rPr>
        <w:t xml:space="preserve">本单位是事业单位，内设行政业务机构 4个；核定编制 60名，实有人数57人，其中：行政人员0人、事业人员 </w:t>
      </w:r>
      <w:r>
        <w:rPr>
          <w:rFonts w:hint="eastAsia" w:ascii="宋体" w:hAnsi="宋体" w:eastAsia="宋体" w:cs="宋体"/>
          <w:kern w:val="0"/>
          <w:sz w:val="32"/>
          <w:szCs w:val="32"/>
        </w:rPr>
        <w:t>5</w:t>
      </w:r>
      <w:r>
        <w:rPr>
          <w:rFonts w:hint="eastAsia" w:ascii="宋体" w:hAnsi="宋体" w:eastAsia="宋体" w:cs="宋体"/>
          <w:kern w:val="0"/>
          <w:sz w:val="32"/>
          <w:szCs w:val="32"/>
        </w:rPr>
        <w:t>7人、工勤人员0人、离退休人员4</w:t>
      </w:r>
      <w:r>
        <w:rPr>
          <w:rFonts w:hint="eastAsia" w:ascii="宋体" w:hAnsi="宋体" w:eastAsia="宋体" w:cs="宋体"/>
          <w:kern w:val="0"/>
          <w:sz w:val="32"/>
          <w:szCs w:val="32"/>
        </w:rPr>
        <w:t>3</w:t>
      </w:r>
      <w:r>
        <w:rPr>
          <w:rFonts w:hint="eastAsia" w:ascii="宋体" w:hAnsi="宋体" w:eastAsia="宋体" w:cs="宋体"/>
          <w:kern w:val="0"/>
          <w:sz w:val="32"/>
          <w:szCs w:val="32"/>
        </w:rPr>
        <w:t>人。</w:t>
      </w:r>
    </w:p>
    <w:p>
      <w:pPr>
        <w:spacing w:line="600" w:lineRule="exact"/>
        <w:ind w:firstLine="640" w:firstLineChars="200"/>
        <w:rPr>
          <w:rFonts w:hint="eastAsia" w:ascii="宋体" w:hAnsi="宋体" w:eastAsia="宋体" w:cs="宋体"/>
          <w:kern w:val="0"/>
          <w:sz w:val="32"/>
          <w:szCs w:val="32"/>
        </w:rPr>
      </w:pPr>
      <w:r>
        <w:rPr>
          <w:rFonts w:hint="eastAsia" w:ascii="宋体" w:hAnsi="宋体" w:eastAsia="宋体" w:cs="宋体"/>
          <w:kern w:val="0"/>
          <w:sz w:val="32"/>
          <w:szCs w:val="32"/>
        </w:rPr>
        <w:t>（一）主要职责</w:t>
      </w:r>
      <w:bookmarkStart w:id="0" w:name="_GoBack"/>
      <w:bookmarkEnd w:id="0"/>
    </w:p>
    <w:p>
      <w:pPr>
        <w:spacing w:line="600" w:lineRule="exact"/>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1、管理金家洞灌区水库，促进水利事业发展。</w:t>
      </w:r>
    </w:p>
    <w:p>
      <w:pPr>
        <w:spacing w:line="600" w:lineRule="exact"/>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2、农田浇灌、防洪。</w:t>
      </w:r>
    </w:p>
    <w:p>
      <w:pPr>
        <w:spacing w:line="600" w:lineRule="exact"/>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3、发电。</w:t>
      </w:r>
    </w:p>
    <w:p>
      <w:pPr>
        <w:spacing w:line="600" w:lineRule="exact"/>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（二）本年度主要任务：</w:t>
      </w:r>
    </w:p>
    <w:p>
      <w:pPr>
        <w:widowControl/>
        <w:spacing w:line="600" w:lineRule="exact"/>
        <w:ind w:firstLine="630"/>
        <w:jc w:val="left"/>
        <w:rPr>
          <w:rFonts w:hint="eastAsia" w:ascii="宋体" w:hAnsi="宋体" w:eastAsia="宋体" w:cs="宋体"/>
          <w:kern w:val="0"/>
          <w:sz w:val="32"/>
          <w:szCs w:val="32"/>
        </w:rPr>
      </w:pPr>
      <w:r>
        <w:rPr>
          <w:rFonts w:hint="eastAsia" w:ascii="宋体" w:hAnsi="宋体" w:eastAsia="宋体" w:cs="宋体"/>
          <w:kern w:val="0"/>
          <w:sz w:val="32"/>
          <w:szCs w:val="32"/>
        </w:rPr>
        <w:t>完成灌区内2.6万亩的农田灌溉及保障3个乡镇25个村的人、畜饮水安全。完成全流域的防洪保安的调控任务。完成全年的发电任务。</w:t>
      </w:r>
    </w:p>
    <w:p>
      <w:pPr>
        <w:widowControl/>
        <w:spacing w:line="600" w:lineRule="exact"/>
        <w:ind w:firstLine="630"/>
        <w:jc w:val="left"/>
        <w:rPr>
          <w:rFonts w:hint="eastAsia" w:ascii="宋体" w:hAnsi="宋体" w:eastAsia="宋体" w:cs="宋体"/>
          <w:kern w:val="0"/>
          <w:sz w:val="32"/>
          <w:szCs w:val="32"/>
        </w:rPr>
      </w:pPr>
      <w:r>
        <w:rPr>
          <w:rFonts w:hint="eastAsia" w:ascii="宋体" w:hAnsi="宋体" w:eastAsia="宋体" w:cs="宋体"/>
          <w:kern w:val="0"/>
          <w:sz w:val="32"/>
          <w:szCs w:val="32"/>
        </w:rPr>
        <w:t>全年整体支出822.11万元。</w:t>
      </w:r>
    </w:p>
    <w:p>
      <w:pPr>
        <w:spacing w:line="600" w:lineRule="exact"/>
        <w:ind w:firstLine="768" w:firstLineChars="239"/>
        <w:rPr>
          <w:rFonts w:hint="eastAsia" w:ascii="宋体" w:hAnsi="宋体" w:eastAsia="宋体" w:cs="宋体"/>
          <w:b/>
          <w:bCs/>
          <w:sz w:val="32"/>
          <w:szCs w:val="32"/>
        </w:rPr>
      </w:pPr>
      <w:r>
        <w:rPr>
          <w:rFonts w:hint="eastAsia" w:ascii="宋体" w:hAnsi="宋体" w:eastAsia="宋体" w:cs="宋体"/>
          <w:b/>
          <w:bCs/>
          <w:sz w:val="32"/>
          <w:szCs w:val="32"/>
        </w:rPr>
        <w:t>二、部门整体支出管理及使用情况</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kern w:val="0"/>
          <w:sz w:val="32"/>
          <w:szCs w:val="32"/>
        </w:rPr>
        <w:t>（一）</w:t>
      </w:r>
      <w:r>
        <w:rPr>
          <w:rFonts w:hint="eastAsia" w:ascii="宋体" w:hAnsi="宋体" w:eastAsia="宋体" w:cs="宋体"/>
          <w:sz w:val="32"/>
          <w:szCs w:val="32"/>
        </w:rPr>
        <w:t>基本支出：本年度基本支出</w:t>
      </w:r>
      <w:r>
        <w:rPr>
          <w:rFonts w:hint="eastAsia" w:ascii="宋体" w:hAnsi="宋体" w:eastAsia="宋体" w:cs="宋体"/>
          <w:bCs/>
          <w:sz w:val="32"/>
          <w:szCs w:val="32"/>
        </w:rPr>
        <w:t>640.19</w:t>
      </w:r>
      <w:r>
        <w:rPr>
          <w:rFonts w:hint="eastAsia" w:ascii="宋体" w:hAnsi="宋体" w:eastAsia="宋体" w:cs="宋体"/>
          <w:sz w:val="32"/>
          <w:szCs w:val="32"/>
        </w:rPr>
        <w:t>万元，其中：人员经费支出604.5万元，公用经费支出16.05万。</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kern w:val="0"/>
          <w:sz w:val="32"/>
          <w:szCs w:val="32"/>
        </w:rPr>
        <w:t>（二）</w:t>
      </w:r>
      <w:r>
        <w:rPr>
          <w:rFonts w:hint="eastAsia" w:ascii="宋体" w:hAnsi="宋体" w:eastAsia="宋体" w:cs="宋体"/>
          <w:sz w:val="32"/>
          <w:szCs w:val="32"/>
        </w:rPr>
        <w:t>项目支出：本年度项目支出71.25万元。</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其中维</w:t>
      </w:r>
      <w:r>
        <w:rPr>
          <w:rFonts w:hint="eastAsia" w:ascii="宋体" w:hAnsi="宋体" w:eastAsia="宋体" w:cs="宋体"/>
          <w:sz w:val="32"/>
          <w:szCs w:val="32"/>
        </w:rPr>
        <w:t>修维护</w:t>
      </w:r>
      <w:r>
        <w:rPr>
          <w:rFonts w:hint="eastAsia" w:ascii="宋体" w:hAnsi="宋体" w:eastAsia="宋体" w:cs="宋体"/>
          <w:sz w:val="32"/>
          <w:szCs w:val="32"/>
        </w:rPr>
        <w:t>费</w:t>
      </w:r>
      <w:r>
        <w:rPr>
          <w:rFonts w:hint="eastAsia" w:ascii="宋体" w:hAnsi="宋体" w:eastAsia="宋体" w:cs="宋体"/>
          <w:sz w:val="32"/>
          <w:szCs w:val="32"/>
        </w:rPr>
        <w:t>7</w:t>
      </w:r>
      <w:r>
        <w:rPr>
          <w:rFonts w:hint="eastAsia" w:ascii="宋体" w:hAnsi="宋体" w:eastAsia="宋体" w:cs="宋体"/>
          <w:sz w:val="32"/>
          <w:szCs w:val="32"/>
        </w:rPr>
        <w:t>万</w:t>
      </w:r>
      <w:r>
        <w:rPr>
          <w:rFonts w:hint="eastAsia" w:ascii="宋体" w:hAnsi="宋体" w:eastAsia="宋体" w:cs="宋体"/>
          <w:sz w:val="32"/>
          <w:szCs w:val="32"/>
        </w:rPr>
        <w:t>元，</w:t>
      </w:r>
      <w:r>
        <w:rPr>
          <w:rFonts w:hint="eastAsia" w:ascii="宋体" w:hAnsi="宋体" w:eastAsia="宋体" w:cs="宋体"/>
          <w:sz w:val="32"/>
          <w:szCs w:val="32"/>
        </w:rPr>
        <w:t>委</w:t>
      </w:r>
      <w:r>
        <w:rPr>
          <w:rFonts w:hint="eastAsia" w:ascii="宋体" w:hAnsi="宋体" w:eastAsia="宋体" w:cs="宋体"/>
          <w:sz w:val="32"/>
          <w:szCs w:val="32"/>
        </w:rPr>
        <w:t>托</w:t>
      </w:r>
      <w:r>
        <w:rPr>
          <w:rFonts w:hint="eastAsia" w:ascii="宋体" w:hAnsi="宋体" w:eastAsia="宋体" w:cs="宋体"/>
          <w:sz w:val="32"/>
          <w:szCs w:val="32"/>
        </w:rPr>
        <w:t>业</w:t>
      </w:r>
      <w:r>
        <w:rPr>
          <w:rFonts w:hint="eastAsia" w:ascii="宋体" w:hAnsi="宋体" w:eastAsia="宋体" w:cs="宋体"/>
          <w:sz w:val="32"/>
          <w:szCs w:val="32"/>
        </w:rPr>
        <w:t>务费</w:t>
      </w:r>
      <w:r>
        <w:rPr>
          <w:rFonts w:hint="eastAsia" w:ascii="宋体" w:hAnsi="宋体" w:eastAsia="宋体" w:cs="宋体"/>
          <w:sz w:val="32"/>
          <w:szCs w:val="32"/>
        </w:rPr>
        <w:t>18.6万元</w:t>
      </w:r>
      <w:r>
        <w:rPr>
          <w:rFonts w:hint="eastAsia" w:ascii="宋体" w:hAnsi="宋体" w:eastAsia="宋体" w:cs="宋体"/>
          <w:sz w:val="32"/>
          <w:szCs w:val="32"/>
        </w:rPr>
        <w:t>，</w:t>
      </w:r>
      <w:r>
        <w:rPr>
          <w:rFonts w:hint="eastAsia" w:ascii="宋体" w:hAnsi="宋体" w:eastAsia="宋体" w:cs="宋体"/>
          <w:sz w:val="32"/>
          <w:szCs w:val="32"/>
        </w:rPr>
        <w:t>资</w:t>
      </w:r>
      <w:r>
        <w:rPr>
          <w:rFonts w:hint="eastAsia" w:ascii="宋体" w:hAnsi="宋体" w:eastAsia="宋体" w:cs="宋体"/>
          <w:sz w:val="32"/>
          <w:szCs w:val="32"/>
        </w:rPr>
        <w:t>本性支出45.65</w:t>
      </w:r>
      <w:r>
        <w:rPr>
          <w:rFonts w:hint="eastAsia" w:ascii="宋体" w:hAnsi="宋体" w:eastAsia="宋体" w:cs="宋体"/>
          <w:sz w:val="32"/>
          <w:szCs w:val="32"/>
        </w:rPr>
        <w:t>万</w:t>
      </w:r>
      <w:r>
        <w:rPr>
          <w:rFonts w:hint="eastAsia" w:ascii="宋体" w:hAnsi="宋体" w:eastAsia="宋体" w:cs="宋体"/>
          <w:sz w:val="32"/>
          <w:szCs w:val="32"/>
        </w:rPr>
        <w:t>元。</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kern w:val="0"/>
          <w:sz w:val="32"/>
          <w:szCs w:val="32"/>
        </w:rPr>
        <w:t>（三）经营支出：</w:t>
      </w:r>
      <w:r>
        <w:rPr>
          <w:rFonts w:hint="eastAsia" w:ascii="宋体" w:hAnsi="宋体" w:eastAsia="宋体" w:cs="宋体"/>
          <w:sz w:val="32"/>
          <w:szCs w:val="32"/>
        </w:rPr>
        <w:t>本年度经营支出110.67万元。</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其</w:t>
      </w:r>
      <w:r>
        <w:rPr>
          <w:rFonts w:hint="eastAsia" w:ascii="宋体" w:hAnsi="宋体" w:eastAsia="宋体" w:cs="宋体"/>
          <w:sz w:val="32"/>
          <w:szCs w:val="32"/>
        </w:rPr>
        <w:t>中工资福利支出</w:t>
      </w:r>
      <w:r>
        <w:rPr>
          <w:rFonts w:hint="eastAsia" w:ascii="宋体" w:hAnsi="宋体" w:eastAsia="宋体" w:cs="宋体"/>
          <w:sz w:val="32"/>
          <w:szCs w:val="32"/>
        </w:rPr>
        <w:t>22.52万</w:t>
      </w:r>
      <w:r>
        <w:rPr>
          <w:rFonts w:hint="eastAsia" w:ascii="宋体" w:hAnsi="宋体" w:eastAsia="宋体" w:cs="宋体"/>
          <w:sz w:val="32"/>
          <w:szCs w:val="32"/>
        </w:rPr>
        <w:t>元，</w:t>
      </w:r>
      <w:r>
        <w:rPr>
          <w:rFonts w:hint="eastAsia" w:ascii="宋体" w:hAnsi="宋体" w:eastAsia="宋体" w:cs="宋体"/>
          <w:sz w:val="32"/>
          <w:szCs w:val="32"/>
        </w:rPr>
        <w:t>商</w:t>
      </w:r>
      <w:r>
        <w:rPr>
          <w:rFonts w:hint="eastAsia" w:ascii="宋体" w:hAnsi="宋体" w:eastAsia="宋体" w:cs="宋体"/>
          <w:sz w:val="32"/>
          <w:szCs w:val="32"/>
        </w:rPr>
        <w:t>品</w:t>
      </w:r>
      <w:r>
        <w:rPr>
          <w:rFonts w:hint="eastAsia" w:ascii="宋体" w:hAnsi="宋体" w:eastAsia="宋体" w:cs="宋体"/>
          <w:sz w:val="32"/>
          <w:szCs w:val="32"/>
        </w:rPr>
        <w:t>服</w:t>
      </w:r>
      <w:r>
        <w:rPr>
          <w:rFonts w:hint="eastAsia" w:ascii="宋体" w:hAnsi="宋体" w:eastAsia="宋体" w:cs="宋体"/>
          <w:sz w:val="32"/>
          <w:szCs w:val="32"/>
        </w:rPr>
        <w:t>务</w:t>
      </w:r>
      <w:r>
        <w:rPr>
          <w:rFonts w:hint="eastAsia" w:ascii="宋体" w:hAnsi="宋体" w:eastAsia="宋体" w:cs="宋体"/>
          <w:sz w:val="32"/>
          <w:szCs w:val="32"/>
        </w:rPr>
        <w:t>支</w:t>
      </w:r>
      <w:r>
        <w:rPr>
          <w:rFonts w:hint="eastAsia" w:ascii="宋体" w:hAnsi="宋体" w:eastAsia="宋体" w:cs="宋体"/>
          <w:sz w:val="32"/>
          <w:szCs w:val="32"/>
        </w:rPr>
        <w:t>出</w:t>
      </w:r>
      <w:r>
        <w:rPr>
          <w:rFonts w:hint="eastAsia" w:ascii="宋体" w:hAnsi="宋体" w:eastAsia="宋体" w:cs="宋体"/>
          <w:sz w:val="32"/>
          <w:szCs w:val="32"/>
        </w:rPr>
        <w:t>59.98万</w:t>
      </w:r>
      <w:r>
        <w:rPr>
          <w:rFonts w:hint="eastAsia" w:ascii="宋体" w:hAnsi="宋体" w:eastAsia="宋体" w:cs="宋体"/>
          <w:sz w:val="32"/>
          <w:szCs w:val="32"/>
        </w:rPr>
        <w:t>元，</w:t>
      </w:r>
      <w:r>
        <w:rPr>
          <w:rFonts w:hint="eastAsia" w:ascii="宋体" w:hAnsi="宋体" w:eastAsia="宋体" w:cs="宋体"/>
          <w:sz w:val="32"/>
          <w:szCs w:val="32"/>
        </w:rPr>
        <w:t>对个</w:t>
      </w:r>
      <w:r>
        <w:rPr>
          <w:rFonts w:hint="eastAsia" w:ascii="宋体" w:hAnsi="宋体" w:eastAsia="宋体" w:cs="宋体"/>
          <w:sz w:val="32"/>
          <w:szCs w:val="32"/>
        </w:rPr>
        <w:t>人和家</w:t>
      </w:r>
      <w:r>
        <w:rPr>
          <w:rFonts w:hint="eastAsia" w:ascii="宋体" w:hAnsi="宋体" w:eastAsia="宋体" w:cs="宋体"/>
          <w:sz w:val="32"/>
          <w:szCs w:val="32"/>
        </w:rPr>
        <w:t>庭</w:t>
      </w:r>
      <w:r>
        <w:rPr>
          <w:rFonts w:hint="eastAsia" w:ascii="宋体" w:hAnsi="宋体" w:eastAsia="宋体" w:cs="宋体"/>
          <w:sz w:val="32"/>
          <w:szCs w:val="32"/>
        </w:rPr>
        <w:t>的补助</w:t>
      </w:r>
      <w:r>
        <w:rPr>
          <w:rFonts w:hint="eastAsia" w:ascii="宋体" w:hAnsi="宋体" w:eastAsia="宋体" w:cs="宋体"/>
          <w:sz w:val="32"/>
          <w:szCs w:val="32"/>
        </w:rPr>
        <w:t>0.9万</w:t>
      </w:r>
      <w:r>
        <w:rPr>
          <w:rFonts w:hint="eastAsia" w:ascii="宋体" w:hAnsi="宋体" w:eastAsia="宋体" w:cs="宋体"/>
          <w:sz w:val="32"/>
          <w:szCs w:val="32"/>
        </w:rPr>
        <w:t>元，</w:t>
      </w:r>
      <w:r>
        <w:rPr>
          <w:rFonts w:hint="eastAsia" w:ascii="宋体" w:hAnsi="宋体" w:eastAsia="宋体" w:cs="宋体"/>
          <w:sz w:val="32"/>
          <w:szCs w:val="32"/>
        </w:rPr>
        <w:t>债</w:t>
      </w:r>
      <w:r>
        <w:rPr>
          <w:rFonts w:hint="eastAsia" w:ascii="宋体" w:hAnsi="宋体" w:eastAsia="宋体" w:cs="宋体"/>
          <w:sz w:val="32"/>
          <w:szCs w:val="32"/>
        </w:rPr>
        <w:t>务及利息支出</w:t>
      </w:r>
      <w:r>
        <w:rPr>
          <w:rFonts w:hint="eastAsia" w:ascii="宋体" w:hAnsi="宋体" w:eastAsia="宋体" w:cs="宋体"/>
          <w:sz w:val="32"/>
          <w:szCs w:val="32"/>
        </w:rPr>
        <w:t>17.28万</w:t>
      </w:r>
      <w:r>
        <w:rPr>
          <w:rFonts w:hint="eastAsia" w:ascii="宋体" w:hAnsi="宋体" w:eastAsia="宋体" w:cs="宋体"/>
          <w:sz w:val="32"/>
          <w:szCs w:val="32"/>
        </w:rPr>
        <w:t>元，</w:t>
      </w:r>
      <w:r>
        <w:rPr>
          <w:rFonts w:hint="eastAsia" w:ascii="宋体" w:hAnsi="宋体" w:eastAsia="宋体" w:cs="宋体"/>
          <w:sz w:val="32"/>
          <w:szCs w:val="32"/>
        </w:rPr>
        <w:t>资</w:t>
      </w:r>
      <w:r>
        <w:rPr>
          <w:rFonts w:hint="eastAsia" w:ascii="宋体" w:hAnsi="宋体" w:eastAsia="宋体" w:cs="宋体"/>
          <w:sz w:val="32"/>
          <w:szCs w:val="32"/>
        </w:rPr>
        <w:t>本性支出</w:t>
      </w:r>
      <w:r>
        <w:rPr>
          <w:rFonts w:hint="eastAsia" w:ascii="宋体" w:hAnsi="宋体" w:eastAsia="宋体" w:cs="宋体"/>
          <w:sz w:val="32"/>
          <w:szCs w:val="32"/>
        </w:rPr>
        <w:t>10万</w:t>
      </w:r>
      <w:r>
        <w:rPr>
          <w:rFonts w:hint="eastAsia" w:ascii="宋体" w:hAnsi="宋体" w:eastAsia="宋体" w:cs="宋体"/>
          <w:sz w:val="32"/>
          <w:szCs w:val="32"/>
        </w:rPr>
        <w:t>元，</w:t>
      </w:r>
    </w:p>
    <w:p>
      <w:pPr>
        <w:spacing w:line="600"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三、资产管理情况</w:t>
      </w:r>
    </w:p>
    <w:p>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本年度我单位现有固定资产原值</w:t>
      </w:r>
      <w:r>
        <w:rPr>
          <w:rFonts w:hint="eastAsia" w:ascii="宋体" w:hAnsi="宋体" w:eastAsia="宋体" w:cs="宋体"/>
          <w:sz w:val="32"/>
          <w:szCs w:val="32"/>
        </w:rPr>
        <w:t>3929.</w:t>
      </w:r>
      <w:r>
        <w:rPr>
          <w:rFonts w:hint="eastAsia" w:ascii="宋体" w:hAnsi="宋体" w:eastAsia="宋体" w:cs="宋体"/>
          <w:sz w:val="32"/>
          <w:szCs w:val="32"/>
        </w:rPr>
        <w:t>98万元，累计折旧3770.85万元，净值158.85万元。已全部清理登记在册，安排专人管理。确保国有资产的不流失和使用效益。损坏、丢失、报废按制度处置。</w:t>
      </w:r>
    </w:p>
    <w:p>
      <w:pPr>
        <w:spacing w:line="600" w:lineRule="exact"/>
        <w:ind w:firstLine="768" w:firstLineChars="239"/>
        <w:rPr>
          <w:rFonts w:hint="eastAsia" w:ascii="宋体" w:hAnsi="宋体" w:eastAsia="宋体" w:cs="宋体"/>
          <w:b/>
          <w:bCs/>
          <w:sz w:val="32"/>
          <w:szCs w:val="32"/>
        </w:rPr>
      </w:pPr>
      <w:r>
        <w:rPr>
          <w:rFonts w:hint="eastAsia" w:ascii="宋体" w:hAnsi="宋体" w:eastAsia="宋体" w:cs="宋体"/>
          <w:b/>
          <w:bCs/>
          <w:sz w:val="32"/>
          <w:szCs w:val="32"/>
        </w:rPr>
        <w:t>四、部门整体支出绩效情况分析</w:t>
      </w:r>
    </w:p>
    <w:p>
      <w:pPr>
        <w:spacing w:line="600"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（一）职责履行</w:t>
      </w:r>
    </w:p>
    <w:p>
      <w:pPr>
        <w:spacing w:line="600" w:lineRule="exact"/>
        <w:ind w:firstLine="640" w:firstLineChars="200"/>
        <w:rPr>
          <w:rFonts w:hint="eastAsia" w:ascii="宋体" w:hAnsi="宋体" w:eastAsia="宋体" w:cs="宋体"/>
          <w:kern w:val="0"/>
          <w:sz w:val="32"/>
          <w:szCs w:val="32"/>
        </w:rPr>
      </w:pPr>
      <w:r>
        <w:rPr>
          <w:rFonts w:hint="eastAsia" w:ascii="宋体" w:hAnsi="宋体" w:eastAsia="宋体" w:cs="宋体"/>
          <w:kern w:val="0"/>
          <w:sz w:val="32"/>
          <w:szCs w:val="32"/>
        </w:rPr>
        <w:t>完成灌区内2.6万亩的农田灌溉及保障3个乡镇25个村的人畜饮水的水源安全。完成全流域的防洪保安的调控任务。</w:t>
      </w:r>
    </w:p>
    <w:p>
      <w:pPr>
        <w:spacing w:line="600" w:lineRule="exact"/>
        <w:ind w:firstLine="768" w:firstLineChars="239"/>
        <w:rPr>
          <w:rFonts w:hint="eastAsia" w:ascii="宋体" w:hAnsi="宋体" w:eastAsia="宋体" w:cs="宋体"/>
          <w:b/>
          <w:bCs/>
          <w:sz w:val="32"/>
          <w:szCs w:val="32"/>
        </w:rPr>
      </w:pPr>
      <w:r>
        <w:rPr>
          <w:rFonts w:hint="eastAsia" w:ascii="宋体" w:hAnsi="宋体" w:eastAsia="宋体" w:cs="宋体"/>
          <w:b/>
          <w:bCs/>
          <w:sz w:val="32"/>
          <w:szCs w:val="32"/>
        </w:rPr>
        <w:t>（二）履职效益</w:t>
      </w:r>
    </w:p>
    <w:p>
      <w:pPr>
        <w:spacing w:line="560" w:lineRule="exact"/>
        <w:ind w:firstLine="764" w:firstLineChars="239"/>
        <w:rPr>
          <w:rFonts w:hint="eastAsia" w:ascii="宋体" w:hAnsi="宋体" w:eastAsia="宋体" w:cs="宋体"/>
          <w:kern w:val="0"/>
          <w:sz w:val="32"/>
          <w:szCs w:val="32"/>
        </w:rPr>
      </w:pPr>
      <w:r>
        <w:rPr>
          <w:rFonts w:hint="eastAsia" w:ascii="宋体" w:hAnsi="宋体" w:eastAsia="宋体" w:cs="宋体"/>
          <w:bCs/>
          <w:sz w:val="32"/>
          <w:szCs w:val="32"/>
        </w:rPr>
        <w:t>1.</w:t>
      </w:r>
      <w:r>
        <w:rPr>
          <w:rFonts w:hint="eastAsia" w:ascii="宋体" w:hAnsi="宋体" w:eastAsia="宋体" w:cs="宋体"/>
          <w:kern w:val="0"/>
          <w:sz w:val="32"/>
          <w:szCs w:val="32"/>
        </w:rPr>
        <w:t>经济效益。增加、保障粮食安全，促进农业农民增产增收稳定灌溉面积 2.6万亩，稳定全灌区粮食产量 1560万公斤，为农村社会经济发展发挥了重要的作用。</w:t>
      </w:r>
    </w:p>
    <w:p>
      <w:pPr>
        <w:spacing w:line="560" w:lineRule="exact"/>
        <w:ind w:firstLine="764" w:firstLineChars="239"/>
        <w:rPr>
          <w:rFonts w:hint="eastAsia" w:ascii="宋体" w:hAnsi="宋体" w:eastAsia="宋体" w:cs="宋体"/>
          <w:kern w:val="0"/>
          <w:sz w:val="32"/>
          <w:szCs w:val="32"/>
        </w:rPr>
      </w:pPr>
      <w:r>
        <w:rPr>
          <w:rFonts w:hint="eastAsia" w:ascii="宋体" w:hAnsi="宋体" w:eastAsia="宋体" w:cs="宋体"/>
          <w:kern w:val="0"/>
          <w:sz w:val="32"/>
          <w:szCs w:val="32"/>
        </w:rPr>
        <w:t>2. 有效性。通过完成金家洞水库渠系工程清淤、渠道杂草清理。完成渠道清淤3263 m³、杂草清理37386 ㎡、及信息化维修等。险工险段和主要建筑物得到改造加固，减少了滑坡塌方，避免了险情的发生，提高了安全通水能力，增强了农业抗灾能力和全流域防汛能力。保障了灌区范围内的工农业生产用水和人畜用水安全及三都河下游人民生命财产安全，从而达到农业高产稳产、农民增收、社会安定。</w:t>
      </w:r>
    </w:p>
    <w:p>
      <w:pPr>
        <w:spacing w:line="560" w:lineRule="exact"/>
        <w:ind w:firstLine="764" w:firstLineChars="239"/>
        <w:rPr>
          <w:rFonts w:hint="eastAsia" w:ascii="宋体" w:hAnsi="宋体" w:eastAsia="宋体" w:cs="宋体"/>
          <w:kern w:val="0"/>
          <w:sz w:val="32"/>
          <w:szCs w:val="32"/>
        </w:rPr>
      </w:pPr>
      <w:r>
        <w:rPr>
          <w:rFonts w:hint="eastAsia" w:ascii="宋体" w:hAnsi="宋体" w:eastAsia="宋体" w:cs="宋体"/>
          <w:kern w:val="0"/>
          <w:sz w:val="32"/>
          <w:szCs w:val="32"/>
        </w:rPr>
        <w:t>3. 可持续性。通过金家洞水利灌区管理所完成履职，群众满意度90%以上，生态可持续发展。</w:t>
      </w:r>
    </w:p>
    <w:p>
      <w:pPr>
        <w:spacing w:line="600" w:lineRule="exact"/>
        <w:ind w:firstLine="768" w:firstLineChars="239"/>
        <w:rPr>
          <w:rFonts w:hint="eastAsia" w:ascii="宋体" w:hAnsi="宋体" w:eastAsia="宋体" w:cs="宋体"/>
          <w:b/>
          <w:bCs/>
          <w:sz w:val="32"/>
          <w:szCs w:val="32"/>
        </w:rPr>
      </w:pPr>
      <w:r>
        <w:rPr>
          <w:rFonts w:hint="eastAsia" w:ascii="宋体" w:hAnsi="宋体" w:eastAsia="宋体" w:cs="宋体"/>
          <w:b/>
          <w:bCs/>
          <w:sz w:val="32"/>
          <w:szCs w:val="32"/>
        </w:rPr>
        <w:t>五、存在主要问题</w:t>
      </w:r>
    </w:p>
    <w:p>
      <w:pPr>
        <w:spacing w:line="600" w:lineRule="exact"/>
        <w:ind w:firstLine="764" w:firstLineChars="239"/>
        <w:rPr>
          <w:rFonts w:hint="eastAsia" w:ascii="宋体" w:hAnsi="宋体" w:eastAsia="宋体" w:cs="宋体"/>
          <w:bCs/>
          <w:sz w:val="32"/>
          <w:szCs w:val="32"/>
        </w:rPr>
      </w:pPr>
      <w:r>
        <w:rPr>
          <w:rFonts w:hint="eastAsia" w:ascii="宋体" w:hAnsi="宋体" w:eastAsia="宋体" w:cs="宋体"/>
          <w:bCs/>
          <w:sz w:val="32"/>
          <w:szCs w:val="32"/>
        </w:rPr>
        <w:t>1、平时学习不够积极、主动。</w:t>
      </w:r>
      <w:r>
        <w:rPr>
          <w:rFonts w:hint="eastAsia" w:ascii="宋体" w:hAnsi="宋体" w:eastAsia="宋体" w:cs="宋体"/>
        </w:rPr>
        <w:fldChar w:fldCharType="begin"/>
      </w:r>
      <w:r>
        <w:rPr>
          <w:rFonts w:hint="eastAsia" w:ascii="宋体" w:hAnsi="宋体" w:eastAsia="宋体" w:cs="宋体"/>
        </w:rPr>
        <w:instrText xml:space="preserve"> HYPERLINK "http://www.so.com/s?q=%E5%9F%BA%E6%9C%AC%E4%B8%8A&amp;ie=utf-8&amp;src=internal_wenda_recommend_textn"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基本上</w:t>
      </w:r>
      <w:r>
        <w:rPr>
          <w:rFonts w:hint="eastAsia" w:ascii="宋体" w:hAnsi="宋体" w:eastAsia="宋体" w:cs="宋体"/>
          <w:bCs/>
          <w:sz w:val="32"/>
          <w:szCs w:val="32"/>
        </w:rPr>
        <w:fldChar w:fldCharType="end"/>
      </w:r>
      <w:r>
        <w:rPr>
          <w:rFonts w:hint="eastAsia" w:ascii="宋体" w:hAnsi="宋体" w:eastAsia="宋体" w:cs="宋体"/>
          <w:bCs/>
          <w:sz w:val="32"/>
          <w:szCs w:val="32"/>
        </w:rPr>
        <w:t>都是遇到问题才去学习，对学习内容的深刻理解和准确把握还有待于进一步加深。</w:t>
      </w:r>
      <w:r>
        <w:rPr>
          <w:rFonts w:hint="eastAsia" w:ascii="宋体" w:hAnsi="宋体" w:eastAsia="宋体" w:cs="宋体"/>
          <w:bCs/>
          <w:sz w:val="32"/>
          <w:szCs w:val="32"/>
        </w:rPr>
        <w:br w:type="textWrapping"/>
      </w:r>
      <w:r>
        <w:rPr>
          <w:rFonts w:hint="eastAsia" w:ascii="宋体" w:hAnsi="宋体" w:eastAsia="宋体" w:cs="宋体"/>
          <w:bCs/>
          <w:sz w:val="32"/>
          <w:szCs w:val="32"/>
        </w:rPr>
        <w:t>　　2、</w:t>
      </w:r>
      <w:r>
        <w:rPr>
          <w:rFonts w:hint="eastAsia" w:ascii="宋体" w:hAnsi="宋体" w:eastAsia="宋体" w:cs="宋体"/>
        </w:rPr>
        <w:fldChar w:fldCharType="begin"/>
      </w:r>
      <w:r>
        <w:rPr>
          <w:rFonts w:hint="eastAsia" w:ascii="宋体" w:hAnsi="宋体" w:eastAsia="宋体" w:cs="宋体"/>
        </w:rPr>
        <w:instrText xml:space="preserve"> HYPERLINK "http://www.so.com/s?q=%E6%97%A5%E5%B8%B8%E5%B7%A5%E4%BD%9C&amp;ie=utf-8&amp;src=internal_wenda_recommend_textn"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日常工作</w:t>
      </w:r>
      <w:r>
        <w:rPr>
          <w:rFonts w:hint="eastAsia" w:ascii="宋体" w:hAnsi="宋体" w:eastAsia="宋体" w:cs="宋体"/>
          <w:bCs/>
          <w:sz w:val="32"/>
          <w:szCs w:val="32"/>
        </w:rPr>
        <w:fldChar w:fldCharType="end"/>
      </w:r>
      <w:r>
        <w:rPr>
          <w:rFonts w:hint="eastAsia" w:ascii="宋体" w:hAnsi="宋体" w:eastAsia="宋体" w:cs="宋体"/>
          <w:bCs/>
          <w:sz w:val="32"/>
          <w:szCs w:val="32"/>
        </w:rPr>
        <w:t>中不够努力，自己虽然尽职尽责地工作，但是工作的主动性有待提高，有时只满足于做好职责范围内和领导交办的工作。</w:t>
      </w:r>
      <w:r>
        <w:rPr>
          <w:rFonts w:hint="eastAsia" w:ascii="宋体" w:hAnsi="宋体" w:eastAsia="宋体" w:cs="宋体"/>
          <w:bCs/>
          <w:sz w:val="32"/>
          <w:szCs w:val="32"/>
        </w:rPr>
        <w:br w:type="textWrapping"/>
      </w:r>
      <w:r>
        <w:rPr>
          <w:rFonts w:hint="eastAsia" w:ascii="宋体" w:hAnsi="宋体" w:eastAsia="宋体" w:cs="宋体"/>
          <w:bCs/>
          <w:sz w:val="32"/>
          <w:szCs w:val="32"/>
        </w:rPr>
        <w:t>　　3、针对支付岗这个</w:t>
      </w:r>
      <w:r>
        <w:rPr>
          <w:rFonts w:hint="eastAsia" w:ascii="宋体" w:hAnsi="宋体" w:eastAsia="宋体" w:cs="宋体"/>
        </w:rPr>
        <w:fldChar w:fldCharType="begin"/>
      </w:r>
      <w:r>
        <w:rPr>
          <w:rFonts w:hint="eastAsia" w:ascii="宋体" w:hAnsi="宋体" w:eastAsia="宋体" w:cs="宋体"/>
        </w:rPr>
        <w:instrText xml:space="preserve"> HYPERLINK "http://www.so.com/s?q=%E5%B2%97%E4%BD%8D&amp;ie=utf-8&amp;src=internal_wenda_recommend_textn"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岗位</w:t>
      </w:r>
      <w:r>
        <w:rPr>
          <w:rFonts w:hint="eastAsia" w:ascii="宋体" w:hAnsi="宋体" w:eastAsia="宋体" w:cs="宋体"/>
          <w:bCs/>
          <w:sz w:val="32"/>
          <w:szCs w:val="32"/>
        </w:rPr>
        <w:fldChar w:fldCharType="end"/>
      </w:r>
      <w:r>
        <w:rPr>
          <w:rFonts w:hint="eastAsia" w:ascii="宋体" w:hAnsi="宋体" w:eastAsia="宋体" w:cs="宋体"/>
          <w:bCs/>
          <w:sz w:val="32"/>
          <w:szCs w:val="32"/>
        </w:rPr>
        <w:t>，因为</w:t>
      </w:r>
      <w:r>
        <w:rPr>
          <w:rFonts w:hint="eastAsia" w:ascii="宋体" w:hAnsi="宋体" w:eastAsia="宋体" w:cs="宋体"/>
        </w:rPr>
        <w:fldChar w:fldCharType="begin"/>
      </w:r>
      <w:r>
        <w:rPr>
          <w:rFonts w:hint="eastAsia" w:ascii="宋体" w:hAnsi="宋体" w:eastAsia="宋体" w:cs="宋体"/>
        </w:rPr>
        <w:instrText xml:space="preserve"> HYPERLINK "http://www.so.com/s?q=%E6%8E%A5%E8%A7%A6%E6%97%B6%E9%97%B4&amp;ie=utf-8&amp;src=internal_wenda_recommend_textn"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接触时间</w:t>
      </w:r>
      <w:r>
        <w:rPr>
          <w:rFonts w:hint="eastAsia" w:ascii="宋体" w:hAnsi="宋体" w:eastAsia="宋体" w:cs="宋体"/>
          <w:bCs/>
          <w:sz w:val="32"/>
          <w:szCs w:val="32"/>
        </w:rPr>
        <w:fldChar w:fldCharType="end"/>
      </w:r>
      <w:r>
        <w:rPr>
          <w:rFonts w:hint="eastAsia" w:ascii="宋体" w:hAnsi="宋体" w:eastAsia="宋体" w:cs="宋体"/>
          <w:bCs/>
          <w:sz w:val="32"/>
          <w:szCs w:val="32"/>
        </w:rPr>
        <w:t>不长，对有些业务还不是很熟练。</w:t>
      </w:r>
    </w:p>
    <w:p>
      <w:pPr>
        <w:spacing w:line="600" w:lineRule="exact"/>
        <w:ind w:firstLine="764" w:firstLineChars="239"/>
        <w:rPr>
          <w:rFonts w:hint="eastAsia" w:ascii="宋体" w:hAnsi="宋体" w:eastAsia="宋体" w:cs="宋体"/>
          <w:bCs/>
          <w:sz w:val="32"/>
          <w:szCs w:val="32"/>
        </w:rPr>
      </w:pPr>
      <w:r>
        <w:rPr>
          <w:rFonts w:hint="eastAsia" w:ascii="宋体" w:hAnsi="宋体" w:eastAsia="宋体" w:cs="宋体"/>
          <w:bCs/>
          <w:sz w:val="32"/>
          <w:szCs w:val="32"/>
        </w:rPr>
        <w:t>4、工作条理性有些不足。</w:t>
      </w:r>
    </w:p>
    <w:p>
      <w:pPr>
        <w:spacing w:line="600" w:lineRule="exact"/>
        <w:ind w:firstLine="768" w:firstLineChars="239"/>
        <w:rPr>
          <w:rFonts w:hint="eastAsia" w:ascii="宋体" w:hAnsi="宋体" w:eastAsia="宋体" w:cs="宋体"/>
          <w:b/>
          <w:bCs/>
          <w:sz w:val="32"/>
          <w:szCs w:val="32"/>
        </w:rPr>
      </w:pPr>
      <w:r>
        <w:rPr>
          <w:rFonts w:hint="eastAsia" w:ascii="宋体" w:hAnsi="宋体" w:eastAsia="宋体" w:cs="宋体"/>
          <w:b/>
          <w:bCs/>
          <w:sz w:val="32"/>
          <w:szCs w:val="32"/>
        </w:rPr>
        <w:t>六、改进措施</w:t>
      </w:r>
    </w:p>
    <w:p>
      <w:pPr>
        <w:spacing w:line="600" w:lineRule="exact"/>
        <w:ind w:firstLine="640" w:firstLineChars="200"/>
        <w:rPr>
          <w:rFonts w:hint="eastAsia" w:ascii="宋体" w:hAnsi="宋体" w:eastAsia="宋体" w:cs="宋体"/>
          <w:bCs/>
          <w:sz w:val="32"/>
          <w:szCs w:val="32"/>
        </w:rPr>
      </w:pPr>
      <w:r>
        <w:rPr>
          <w:rFonts w:hint="eastAsia" w:ascii="宋体" w:hAnsi="宋体" w:eastAsia="宋体" w:cs="宋体"/>
          <w:bCs/>
          <w:sz w:val="32"/>
          <w:szCs w:val="32"/>
        </w:rPr>
        <w:t>1、加强学习，认真学习</w:t>
      </w:r>
      <w:r>
        <w:rPr>
          <w:rFonts w:hint="eastAsia" w:ascii="宋体" w:hAnsi="宋体" w:eastAsia="宋体" w:cs="宋体"/>
        </w:rPr>
        <w:fldChar w:fldCharType="begin"/>
      </w:r>
      <w:r>
        <w:rPr>
          <w:rFonts w:hint="eastAsia" w:ascii="宋体" w:hAnsi="宋体" w:eastAsia="宋体" w:cs="宋体"/>
        </w:rPr>
        <w:instrText xml:space="preserve"> HYPERLINK "http://www.so.com/s?q=%E7%90%86%E8%AE%BA%E7%9F%A5%E8%AF%86&amp;ie=utf-8&amp;src=internal_wenda_recommend_textn"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理论知识</w:t>
      </w:r>
      <w:r>
        <w:rPr>
          <w:rFonts w:hint="eastAsia" w:ascii="宋体" w:hAnsi="宋体" w:eastAsia="宋体" w:cs="宋体"/>
          <w:bCs/>
          <w:sz w:val="32"/>
          <w:szCs w:val="32"/>
        </w:rPr>
        <w:fldChar w:fldCharType="end"/>
      </w:r>
      <w:r>
        <w:rPr>
          <w:rFonts w:hint="eastAsia" w:ascii="宋体" w:hAnsi="宋体" w:eastAsia="宋体" w:cs="宋体"/>
          <w:bCs/>
          <w:sz w:val="32"/>
          <w:szCs w:val="32"/>
        </w:rPr>
        <w:t>和</w:t>
      </w:r>
      <w:r>
        <w:rPr>
          <w:rFonts w:hint="eastAsia" w:ascii="宋体" w:hAnsi="宋体" w:eastAsia="宋体" w:cs="宋体"/>
        </w:rPr>
        <w:fldChar w:fldCharType="begin"/>
      </w:r>
      <w:r>
        <w:rPr>
          <w:rFonts w:hint="eastAsia" w:ascii="宋体" w:hAnsi="宋体" w:eastAsia="宋体" w:cs="宋体"/>
        </w:rPr>
        <w:instrText xml:space="preserve"> HYPERLINK "http://www.so.com/s?q=%E4%B8%93%E4%B8%9A%E7%9F%A5%E8%AF%86&amp;ie=utf-8&amp;src=internal_wenda_recommend_textn"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专业知识</w:t>
      </w:r>
      <w:r>
        <w:rPr>
          <w:rFonts w:hint="eastAsia" w:ascii="宋体" w:hAnsi="宋体" w:eastAsia="宋体" w:cs="宋体"/>
          <w:bCs/>
          <w:sz w:val="32"/>
          <w:szCs w:val="32"/>
        </w:rPr>
        <w:fldChar w:fldCharType="end"/>
      </w:r>
      <w:r>
        <w:rPr>
          <w:rFonts w:hint="eastAsia" w:ascii="宋体" w:hAnsi="宋体" w:eastAsia="宋体" w:cs="宋体"/>
          <w:bCs/>
          <w:sz w:val="32"/>
          <w:szCs w:val="32"/>
        </w:rPr>
        <w:t>，重点加强业务方面知识的学习，业务</w:t>
      </w:r>
      <w:r>
        <w:rPr>
          <w:rFonts w:hint="eastAsia" w:ascii="宋体" w:hAnsi="宋体" w:eastAsia="宋体" w:cs="宋体"/>
        </w:rPr>
        <w:fldChar w:fldCharType="begin"/>
      </w:r>
      <w:r>
        <w:rPr>
          <w:rFonts w:hint="eastAsia" w:ascii="宋体" w:hAnsi="宋体" w:eastAsia="宋体" w:cs="宋体"/>
        </w:rPr>
        <w:instrText xml:space="preserve"> HYPERLINK "http://www.so.com/s?q=%E4%BB%A5%E5%A4%96&amp;ie=utf-8&amp;src=internal_wenda_recommend_textn"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以外</w:t>
      </w:r>
      <w:r>
        <w:rPr>
          <w:rFonts w:hint="eastAsia" w:ascii="宋体" w:hAnsi="宋体" w:eastAsia="宋体" w:cs="宋体"/>
          <w:bCs/>
          <w:sz w:val="32"/>
          <w:szCs w:val="32"/>
        </w:rPr>
        <w:fldChar w:fldCharType="end"/>
      </w:r>
      <w:r>
        <w:rPr>
          <w:rFonts w:hint="eastAsia" w:ascii="宋体" w:hAnsi="宋体" w:eastAsia="宋体" w:cs="宋体"/>
          <w:bCs/>
          <w:sz w:val="32"/>
          <w:szCs w:val="32"/>
        </w:rPr>
        <w:t>的知识也要适当涉及，还要及时了解当前的政策、</w:t>
      </w:r>
      <w:r>
        <w:rPr>
          <w:rFonts w:hint="eastAsia" w:ascii="宋体" w:hAnsi="宋体" w:eastAsia="宋体" w:cs="宋体"/>
        </w:rPr>
        <w:fldChar w:fldCharType="begin"/>
      </w:r>
      <w:r>
        <w:rPr>
          <w:rFonts w:hint="eastAsia" w:ascii="宋体" w:hAnsi="宋体" w:eastAsia="宋体" w:cs="宋体"/>
        </w:rPr>
        <w:instrText xml:space="preserve"> HYPERLINK "http://www.so.com/s?q=%E6%B3%95%E8%A7%84&amp;ie=utf-8&amp;src=internal_wenda_recommend_textn"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法规</w:t>
      </w:r>
      <w:r>
        <w:rPr>
          <w:rFonts w:hint="eastAsia" w:ascii="宋体" w:hAnsi="宋体" w:eastAsia="宋体" w:cs="宋体"/>
          <w:bCs/>
          <w:sz w:val="32"/>
          <w:szCs w:val="32"/>
        </w:rPr>
        <w:fldChar w:fldCharType="end"/>
      </w:r>
      <w:r>
        <w:rPr>
          <w:rFonts w:hint="eastAsia" w:ascii="宋体" w:hAnsi="宋体" w:eastAsia="宋体" w:cs="宋体"/>
          <w:bCs/>
          <w:sz w:val="32"/>
          <w:szCs w:val="32"/>
        </w:rPr>
        <w:t>。</w:t>
      </w:r>
      <w:r>
        <w:rPr>
          <w:rFonts w:hint="eastAsia" w:ascii="宋体" w:hAnsi="宋体" w:eastAsia="宋体" w:cs="宋体"/>
          <w:bCs/>
          <w:sz w:val="32"/>
          <w:szCs w:val="32"/>
        </w:rPr>
        <w:br w:type="textWrapping"/>
      </w:r>
      <w:r>
        <w:rPr>
          <w:rFonts w:hint="eastAsia" w:ascii="宋体" w:hAnsi="宋体" w:eastAsia="宋体" w:cs="宋体"/>
          <w:bCs/>
          <w:sz w:val="32"/>
          <w:szCs w:val="32"/>
        </w:rPr>
        <w:t>　　2、工作要有热情，要用积极的心态去工作。不仅要</w:t>
      </w:r>
      <w:r>
        <w:rPr>
          <w:rFonts w:hint="eastAsia" w:ascii="宋体" w:hAnsi="宋体" w:eastAsia="宋体" w:cs="宋体"/>
        </w:rPr>
        <w:fldChar w:fldCharType="begin"/>
      </w:r>
      <w:r>
        <w:rPr>
          <w:rFonts w:hint="eastAsia" w:ascii="宋体" w:hAnsi="宋体" w:eastAsia="宋体" w:cs="宋体"/>
        </w:rPr>
        <w:instrText xml:space="preserve"> HYPERLINK "http://www.so.com/s?q=%E5%81%9A%E5%A5%BD%E6%9C%AC%E8%81%8C%E5%B7%A5%E4%BD%9C&amp;ie=utf-8&amp;src=internal_wenda_recommend_textn"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做好本职工作</w:t>
      </w:r>
      <w:r>
        <w:rPr>
          <w:rFonts w:hint="eastAsia" w:ascii="宋体" w:hAnsi="宋体" w:eastAsia="宋体" w:cs="宋体"/>
          <w:bCs/>
          <w:sz w:val="32"/>
          <w:szCs w:val="32"/>
        </w:rPr>
        <w:fldChar w:fldCharType="end"/>
      </w:r>
      <w:r>
        <w:rPr>
          <w:rFonts w:hint="eastAsia" w:ascii="宋体" w:hAnsi="宋体" w:eastAsia="宋体" w:cs="宋体"/>
          <w:bCs/>
          <w:sz w:val="32"/>
          <w:szCs w:val="32"/>
        </w:rPr>
        <w:t>，还要帮着做一些力所能及的事。</w:t>
      </w:r>
      <w:r>
        <w:rPr>
          <w:rFonts w:hint="eastAsia" w:ascii="宋体" w:hAnsi="宋体" w:eastAsia="宋体" w:cs="宋体"/>
          <w:bCs/>
          <w:sz w:val="32"/>
          <w:szCs w:val="32"/>
        </w:rPr>
        <w:br w:type="textWrapping"/>
      </w:r>
      <w:r>
        <w:rPr>
          <w:rFonts w:hint="eastAsia" w:ascii="宋体" w:hAnsi="宋体" w:eastAsia="宋体" w:cs="宋体"/>
          <w:bCs/>
          <w:sz w:val="32"/>
          <w:szCs w:val="32"/>
        </w:rPr>
        <w:t>　　3、对业务上的事要多加练习，遇到不懂的地方要虚心请教。</w:t>
      </w:r>
      <w:r>
        <w:rPr>
          <w:rFonts w:hint="eastAsia" w:ascii="宋体" w:hAnsi="宋体" w:eastAsia="宋体" w:cs="宋体"/>
          <w:bCs/>
          <w:sz w:val="32"/>
          <w:szCs w:val="32"/>
        </w:rPr>
        <w:br w:type="textWrapping"/>
      </w:r>
      <w:r>
        <w:rPr>
          <w:rFonts w:hint="eastAsia" w:ascii="宋体" w:hAnsi="宋体" w:eastAsia="宋体" w:cs="宋体"/>
          <w:bCs/>
          <w:sz w:val="32"/>
          <w:szCs w:val="32"/>
        </w:rPr>
        <w:t>　　4、针对会计科目不太熟悉这个问题，可以通过多看这方面的书籍，还可以看看以前同</w:t>
      </w:r>
      <w:r>
        <w:rPr>
          <w:rFonts w:hint="eastAsia" w:ascii="宋体" w:hAnsi="宋体" w:eastAsia="宋体" w:cs="宋体"/>
        </w:rPr>
        <w:fldChar w:fldCharType="begin"/>
      </w:r>
      <w:r>
        <w:rPr>
          <w:rFonts w:hint="eastAsia" w:ascii="宋体" w:hAnsi="宋体" w:eastAsia="宋体" w:cs="宋体"/>
        </w:rPr>
        <w:instrText xml:space="preserve"> HYPERLINK "http://www.so.com/s?q=%E7%B1%BB%E5%9E%8B&amp;ie=utf-8&amp;src=internal_wenda_recommend_textn" \t "_blank" </w:instrText>
      </w:r>
      <w:r>
        <w:rPr>
          <w:rFonts w:hint="eastAsia" w:ascii="宋体" w:hAnsi="宋体" w:eastAsia="宋体" w:cs="宋体"/>
        </w:rPr>
        <w:fldChar w:fldCharType="separate"/>
      </w:r>
      <w:r>
        <w:rPr>
          <w:rFonts w:hint="eastAsia" w:ascii="宋体" w:hAnsi="宋体" w:eastAsia="宋体" w:cs="宋体"/>
          <w:bCs/>
          <w:sz w:val="32"/>
          <w:szCs w:val="32"/>
        </w:rPr>
        <w:t>类型</w:t>
      </w:r>
      <w:r>
        <w:rPr>
          <w:rFonts w:hint="eastAsia" w:ascii="宋体" w:hAnsi="宋体" w:eastAsia="宋体" w:cs="宋体"/>
          <w:bCs/>
          <w:sz w:val="32"/>
          <w:szCs w:val="32"/>
        </w:rPr>
        <w:fldChar w:fldCharType="end"/>
      </w:r>
      <w:r>
        <w:rPr>
          <w:rFonts w:hint="eastAsia" w:ascii="宋体" w:hAnsi="宋体" w:eastAsia="宋体" w:cs="宋体"/>
          <w:bCs/>
          <w:sz w:val="32"/>
          <w:szCs w:val="32"/>
        </w:rPr>
        <w:t>的账，争取尽快胜任这份工作。</w:t>
      </w:r>
      <w:r>
        <w:rPr>
          <w:rFonts w:hint="eastAsia" w:ascii="宋体" w:hAnsi="宋体" w:eastAsia="宋体" w:cs="宋体"/>
          <w:bCs/>
          <w:sz w:val="32"/>
          <w:szCs w:val="32"/>
        </w:rPr>
        <w:br w:type="textWrapping"/>
      </w:r>
      <w:r>
        <w:rPr>
          <w:rFonts w:hint="eastAsia" w:ascii="宋体" w:hAnsi="宋体" w:eastAsia="宋体" w:cs="宋体"/>
          <w:bCs/>
          <w:sz w:val="32"/>
          <w:szCs w:val="32"/>
        </w:rPr>
        <w:t>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494C31"/>
    <w:rsid w:val="00001D82"/>
    <w:rsid w:val="00010128"/>
    <w:rsid w:val="00013E48"/>
    <w:rsid w:val="00020EDB"/>
    <w:rsid w:val="00023B6B"/>
    <w:rsid w:val="00043725"/>
    <w:rsid w:val="000450EB"/>
    <w:rsid w:val="00045179"/>
    <w:rsid w:val="00084E6D"/>
    <w:rsid w:val="000A2F90"/>
    <w:rsid w:val="000C548C"/>
    <w:rsid w:val="000F5F07"/>
    <w:rsid w:val="000F74D5"/>
    <w:rsid w:val="00112433"/>
    <w:rsid w:val="00112E35"/>
    <w:rsid w:val="00165C65"/>
    <w:rsid w:val="001665CC"/>
    <w:rsid w:val="0017052D"/>
    <w:rsid w:val="0017057E"/>
    <w:rsid w:val="00173AAC"/>
    <w:rsid w:val="00187685"/>
    <w:rsid w:val="00187E89"/>
    <w:rsid w:val="001979D9"/>
    <w:rsid w:val="001A2880"/>
    <w:rsid w:val="001C711D"/>
    <w:rsid w:val="001E11FF"/>
    <w:rsid w:val="001E38BF"/>
    <w:rsid w:val="001F6B7B"/>
    <w:rsid w:val="001F70E2"/>
    <w:rsid w:val="0021750D"/>
    <w:rsid w:val="002279E7"/>
    <w:rsid w:val="00262E7D"/>
    <w:rsid w:val="002647C5"/>
    <w:rsid w:val="002A06C1"/>
    <w:rsid w:val="002A1813"/>
    <w:rsid w:val="002B0E38"/>
    <w:rsid w:val="002D79A3"/>
    <w:rsid w:val="002F75ED"/>
    <w:rsid w:val="00301AB5"/>
    <w:rsid w:val="0031277A"/>
    <w:rsid w:val="00314D93"/>
    <w:rsid w:val="00317128"/>
    <w:rsid w:val="003260B6"/>
    <w:rsid w:val="00327CC7"/>
    <w:rsid w:val="00380FAA"/>
    <w:rsid w:val="00392F3C"/>
    <w:rsid w:val="0039358B"/>
    <w:rsid w:val="003B2761"/>
    <w:rsid w:val="003B5148"/>
    <w:rsid w:val="003B5E0F"/>
    <w:rsid w:val="003D7633"/>
    <w:rsid w:val="003D7CAF"/>
    <w:rsid w:val="003E2129"/>
    <w:rsid w:val="003F757C"/>
    <w:rsid w:val="0043002C"/>
    <w:rsid w:val="00442923"/>
    <w:rsid w:val="004533B5"/>
    <w:rsid w:val="00484A87"/>
    <w:rsid w:val="00486A8D"/>
    <w:rsid w:val="00491D29"/>
    <w:rsid w:val="00494C31"/>
    <w:rsid w:val="004B72C8"/>
    <w:rsid w:val="004E1A44"/>
    <w:rsid w:val="00502F1A"/>
    <w:rsid w:val="00503CB8"/>
    <w:rsid w:val="00511CA5"/>
    <w:rsid w:val="00517C8C"/>
    <w:rsid w:val="00541559"/>
    <w:rsid w:val="005460B7"/>
    <w:rsid w:val="00550582"/>
    <w:rsid w:val="00557641"/>
    <w:rsid w:val="005C64AD"/>
    <w:rsid w:val="005C77E2"/>
    <w:rsid w:val="005D4F43"/>
    <w:rsid w:val="005E3796"/>
    <w:rsid w:val="005F2917"/>
    <w:rsid w:val="00601605"/>
    <w:rsid w:val="00604A76"/>
    <w:rsid w:val="006101F7"/>
    <w:rsid w:val="00613930"/>
    <w:rsid w:val="00623C9A"/>
    <w:rsid w:val="00631BB0"/>
    <w:rsid w:val="0063646E"/>
    <w:rsid w:val="00651640"/>
    <w:rsid w:val="00696E22"/>
    <w:rsid w:val="00712081"/>
    <w:rsid w:val="007133C5"/>
    <w:rsid w:val="0072285C"/>
    <w:rsid w:val="0072470F"/>
    <w:rsid w:val="0072507F"/>
    <w:rsid w:val="00730D9C"/>
    <w:rsid w:val="00733E43"/>
    <w:rsid w:val="00760921"/>
    <w:rsid w:val="007725D1"/>
    <w:rsid w:val="00773BA5"/>
    <w:rsid w:val="00773F57"/>
    <w:rsid w:val="00777862"/>
    <w:rsid w:val="007837D7"/>
    <w:rsid w:val="007902A4"/>
    <w:rsid w:val="00793326"/>
    <w:rsid w:val="007A1BF0"/>
    <w:rsid w:val="007A3810"/>
    <w:rsid w:val="007A55FC"/>
    <w:rsid w:val="007D52DD"/>
    <w:rsid w:val="007F3E76"/>
    <w:rsid w:val="00805C08"/>
    <w:rsid w:val="00822BBA"/>
    <w:rsid w:val="008306E6"/>
    <w:rsid w:val="00833510"/>
    <w:rsid w:val="00835B99"/>
    <w:rsid w:val="00835C35"/>
    <w:rsid w:val="0085464A"/>
    <w:rsid w:val="008565AD"/>
    <w:rsid w:val="0085685D"/>
    <w:rsid w:val="00867A58"/>
    <w:rsid w:val="00875B14"/>
    <w:rsid w:val="0088083E"/>
    <w:rsid w:val="00893AF2"/>
    <w:rsid w:val="008A766D"/>
    <w:rsid w:val="008D08D8"/>
    <w:rsid w:val="008E780A"/>
    <w:rsid w:val="00915BDA"/>
    <w:rsid w:val="00916360"/>
    <w:rsid w:val="009529A4"/>
    <w:rsid w:val="009564F7"/>
    <w:rsid w:val="009573E4"/>
    <w:rsid w:val="00967B78"/>
    <w:rsid w:val="0097067E"/>
    <w:rsid w:val="00972124"/>
    <w:rsid w:val="00973A92"/>
    <w:rsid w:val="0098676E"/>
    <w:rsid w:val="009877B3"/>
    <w:rsid w:val="00997B46"/>
    <w:rsid w:val="009A76BE"/>
    <w:rsid w:val="009B0681"/>
    <w:rsid w:val="009C6464"/>
    <w:rsid w:val="009E0238"/>
    <w:rsid w:val="00A2083F"/>
    <w:rsid w:val="00A2635E"/>
    <w:rsid w:val="00A2731B"/>
    <w:rsid w:val="00A33EF3"/>
    <w:rsid w:val="00A436DE"/>
    <w:rsid w:val="00A45615"/>
    <w:rsid w:val="00A56DA7"/>
    <w:rsid w:val="00A61CC4"/>
    <w:rsid w:val="00A63822"/>
    <w:rsid w:val="00A746BE"/>
    <w:rsid w:val="00AA215E"/>
    <w:rsid w:val="00AB7C3C"/>
    <w:rsid w:val="00AF53A4"/>
    <w:rsid w:val="00B00595"/>
    <w:rsid w:val="00B1311B"/>
    <w:rsid w:val="00B17FF4"/>
    <w:rsid w:val="00B259D6"/>
    <w:rsid w:val="00B308A2"/>
    <w:rsid w:val="00B32E62"/>
    <w:rsid w:val="00B60587"/>
    <w:rsid w:val="00B660D8"/>
    <w:rsid w:val="00B72B8D"/>
    <w:rsid w:val="00B7793A"/>
    <w:rsid w:val="00B95738"/>
    <w:rsid w:val="00BA7856"/>
    <w:rsid w:val="00BB34AC"/>
    <w:rsid w:val="00BD5948"/>
    <w:rsid w:val="00BE7916"/>
    <w:rsid w:val="00BF1B62"/>
    <w:rsid w:val="00BF5DEA"/>
    <w:rsid w:val="00BF7BC5"/>
    <w:rsid w:val="00C22AD3"/>
    <w:rsid w:val="00C24076"/>
    <w:rsid w:val="00C240A7"/>
    <w:rsid w:val="00C27356"/>
    <w:rsid w:val="00C443A0"/>
    <w:rsid w:val="00C46B28"/>
    <w:rsid w:val="00C80879"/>
    <w:rsid w:val="00C96809"/>
    <w:rsid w:val="00CC3BD7"/>
    <w:rsid w:val="00CD58B6"/>
    <w:rsid w:val="00CE5AFB"/>
    <w:rsid w:val="00CF0C5D"/>
    <w:rsid w:val="00CF1CCE"/>
    <w:rsid w:val="00D011CB"/>
    <w:rsid w:val="00D14175"/>
    <w:rsid w:val="00D27BAF"/>
    <w:rsid w:val="00D30979"/>
    <w:rsid w:val="00D34946"/>
    <w:rsid w:val="00D40AFC"/>
    <w:rsid w:val="00D423B7"/>
    <w:rsid w:val="00D50F31"/>
    <w:rsid w:val="00D5577F"/>
    <w:rsid w:val="00D962A7"/>
    <w:rsid w:val="00D968EE"/>
    <w:rsid w:val="00D96CF3"/>
    <w:rsid w:val="00DA5650"/>
    <w:rsid w:val="00DB2ACE"/>
    <w:rsid w:val="00DB6824"/>
    <w:rsid w:val="00DC2235"/>
    <w:rsid w:val="00DC63F8"/>
    <w:rsid w:val="00DD4ECB"/>
    <w:rsid w:val="00E02382"/>
    <w:rsid w:val="00E12B8B"/>
    <w:rsid w:val="00E43A9B"/>
    <w:rsid w:val="00E52C11"/>
    <w:rsid w:val="00E65E93"/>
    <w:rsid w:val="00E92A7A"/>
    <w:rsid w:val="00EA4370"/>
    <w:rsid w:val="00EA782D"/>
    <w:rsid w:val="00EA78D8"/>
    <w:rsid w:val="00EB29B6"/>
    <w:rsid w:val="00ED0382"/>
    <w:rsid w:val="00F140C4"/>
    <w:rsid w:val="00F14605"/>
    <w:rsid w:val="00F35A81"/>
    <w:rsid w:val="00F449E5"/>
    <w:rsid w:val="00F63A7F"/>
    <w:rsid w:val="00F823F4"/>
    <w:rsid w:val="00F82B48"/>
    <w:rsid w:val="00FC7E0F"/>
    <w:rsid w:val="00FE1FE4"/>
    <w:rsid w:val="154B346C"/>
    <w:rsid w:val="18EA5435"/>
    <w:rsid w:val="1D61566C"/>
    <w:rsid w:val="1FE066BF"/>
    <w:rsid w:val="40F058C4"/>
    <w:rsid w:val="42791DE3"/>
    <w:rsid w:val="46FD4B57"/>
    <w:rsid w:val="4B2B5867"/>
    <w:rsid w:val="4C576A85"/>
    <w:rsid w:val="54A13F79"/>
    <w:rsid w:val="55067B30"/>
    <w:rsid w:val="59CB16F9"/>
    <w:rsid w:val="5A2A4F2E"/>
    <w:rsid w:val="5EB45456"/>
    <w:rsid w:val="610166A2"/>
    <w:rsid w:val="61E5415A"/>
    <w:rsid w:val="65CD71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5"/>
    <w:semiHidden/>
    <w:unhideWhenUsed/>
    <w:uiPriority w:val="99"/>
    <w:pPr>
      <w:ind w:left="100" w:leftChars="2500"/>
    </w:pPr>
  </w:style>
  <w:style w:type="paragraph" w:styleId="3">
    <w:name w:val="Balloon Text"/>
    <w:basedOn w:val="1"/>
    <w:link w:val="14"/>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uiPriority w:val="99"/>
    <w:rPr>
      <w:color w:val="0000FF"/>
      <w:u w:val="single"/>
    </w:rPr>
  </w:style>
  <w:style w:type="character" w:customStyle="1" w:styleId="10">
    <w:name w:val="页眉 字符"/>
    <w:basedOn w:val="8"/>
    <w:link w:val="5"/>
    <w:semiHidden/>
    <w:qFormat/>
    <w:uiPriority w:val="99"/>
    <w:rPr>
      <w:sz w:val="18"/>
      <w:szCs w:val="18"/>
    </w:rPr>
  </w:style>
  <w:style w:type="character" w:customStyle="1" w:styleId="11">
    <w:name w:val="页脚 字符"/>
    <w:basedOn w:val="8"/>
    <w:link w:val="4"/>
    <w:semiHidden/>
    <w:qFormat/>
    <w:uiPriority w:val="99"/>
    <w:rPr>
      <w:sz w:val="18"/>
      <w:szCs w:val="18"/>
    </w:rPr>
  </w:style>
  <w:style w:type="paragraph" w:customStyle="1" w:styleId="12">
    <w:name w:val="列出段落1"/>
    <w:basedOn w:val="1"/>
    <w:qFormat/>
    <w:uiPriority w:val="34"/>
    <w:pPr>
      <w:ind w:firstLine="420" w:firstLineChars="200"/>
    </w:pPr>
  </w:style>
  <w:style w:type="paragraph" w:styleId="13">
    <w:name w:val="List Paragraph"/>
    <w:basedOn w:val="1"/>
    <w:unhideWhenUsed/>
    <w:qFormat/>
    <w:uiPriority w:val="99"/>
    <w:pPr>
      <w:ind w:firstLine="420" w:firstLineChars="200"/>
    </w:pPr>
  </w:style>
  <w:style w:type="character" w:customStyle="1" w:styleId="14">
    <w:name w:val="批注框文本 字符"/>
    <w:basedOn w:val="8"/>
    <w:link w:val="3"/>
    <w:semiHidden/>
    <w:uiPriority w:val="99"/>
    <w:rPr>
      <w:kern w:val="2"/>
      <w:sz w:val="18"/>
      <w:szCs w:val="18"/>
    </w:rPr>
  </w:style>
  <w:style w:type="character" w:customStyle="1" w:styleId="15">
    <w:name w:val="日期 字符"/>
    <w:basedOn w:val="8"/>
    <w:link w:val="2"/>
    <w:semiHidden/>
    <w:uiPriority w:val="99"/>
    <w:rPr>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4DF40-D6E1-4EC4-B7CF-90B14B86D45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1278</Words>
  <Characters>1385</Characters>
  <Lines>19</Lines>
  <Paragraphs>5</Paragraphs>
  <TotalTime>306</TotalTime>
  <ScaleCrop>false</ScaleCrop>
  <LinksUpToDate>false</LinksUpToDate>
  <CharactersWithSpaces>1419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2019-06-02T07:28:00Z</dcterms:created>
  <dc:creator>User</dc:creator>
  <cp:lastModifiedBy>Administrator</cp:lastModifiedBy>
  <cp:lastPrinted>2021-05-16T01:45:00Z</cp:lastPrinted>
  <dcterms:modified xsi:type="dcterms:W3CDTF">2023-08-15T07:35:55Z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7D96D1831EF34FC78360E2154A7C2852_12</vt:lpwstr>
  </property>
</Properties>
</file>